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4466" w14:textId="3184A63E" w:rsidR="00100D9A" w:rsidRDefault="00100D9A"/>
    <w:p w14:paraId="48EA53B7" w14:textId="609A805A" w:rsidR="002D634F" w:rsidRDefault="002D634F"/>
    <w:p w14:paraId="223AD39D" w14:textId="45D4FC7C" w:rsidR="002D634F" w:rsidRDefault="002D634F"/>
    <w:p w14:paraId="16E701B5" w14:textId="37393C5E" w:rsidR="002D634F" w:rsidRDefault="002D634F"/>
    <w:p w14:paraId="48F6E8B5" w14:textId="434A4BB5" w:rsidR="002D634F" w:rsidRDefault="002D634F"/>
    <w:p w14:paraId="75C72B3A" w14:textId="77777777" w:rsidR="002D634F" w:rsidRPr="006124D8" w:rsidRDefault="002D634F" w:rsidP="002D634F">
      <w:pPr>
        <w:spacing w:line="276" w:lineRule="auto"/>
        <w:jc w:val="both"/>
        <w:rPr>
          <w:rFonts w:ascii="Tahoma" w:hAnsi="Tahoma" w:cs="Tahoma"/>
          <w:b/>
          <w:color w:val="000000" w:themeColor="text1"/>
          <w:sz w:val="22"/>
          <w:szCs w:val="22"/>
        </w:rPr>
      </w:pPr>
    </w:p>
    <w:p w14:paraId="74D23EE3" w14:textId="77777777" w:rsidR="002D634F" w:rsidRPr="006124D8" w:rsidRDefault="002D634F" w:rsidP="002D634F">
      <w:pPr>
        <w:spacing w:line="276" w:lineRule="auto"/>
        <w:jc w:val="both"/>
        <w:rPr>
          <w:rFonts w:ascii="Tahoma" w:hAnsi="Tahoma" w:cs="Tahoma"/>
          <w:b/>
          <w:color w:val="000000" w:themeColor="text1"/>
          <w:sz w:val="22"/>
          <w:szCs w:val="22"/>
        </w:rPr>
      </w:pPr>
    </w:p>
    <w:tbl>
      <w:tblPr>
        <w:tblW w:w="8299" w:type="dxa"/>
        <w:jc w:val="center"/>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single" w:sz="18" w:space="0" w:color="1F3864" w:themeColor="accent1" w:themeShade="80"/>
          <w:insideV w:val="single" w:sz="18" w:space="0" w:color="1F3864" w:themeColor="accent1" w:themeShade="80"/>
        </w:tblBorders>
        <w:tblLayout w:type="fixed"/>
        <w:tblCellMar>
          <w:left w:w="70" w:type="dxa"/>
          <w:right w:w="70" w:type="dxa"/>
        </w:tblCellMar>
        <w:tblLook w:val="0000" w:firstRow="0" w:lastRow="0" w:firstColumn="0" w:lastColumn="0" w:noHBand="0" w:noVBand="0"/>
      </w:tblPr>
      <w:tblGrid>
        <w:gridCol w:w="8299"/>
      </w:tblGrid>
      <w:tr w:rsidR="002D634F" w:rsidRPr="006124D8" w14:paraId="26A62B26" w14:textId="77777777" w:rsidTr="00232E36">
        <w:trPr>
          <w:trHeight w:val="1428"/>
          <w:jc w:val="center"/>
        </w:trPr>
        <w:tc>
          <w:tcPr>
            <w:tcW w:w="8299"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40C37D2E" w14:textId="3BD4695F" w:rsidR="002D634F" w:rsidRPr="007B46C5" w:rsidRDefault="002D634F" w:rsidP="007B46C5">
            <w:pPr>
              <w:pStyle w:val="Default"/>
              <w:spacing w:line="360" w:lineRule="auto"/>
              <w:jc w:val="both"/>
              <w:rPr>
                <w:rFonts w:ascii="Century Gothic" w:hAnsi="Century Gothic" w:cs="Tahoma"/>
                <w:b/>
                <w:color w:val="000000" w:themeColor="text1"/>
                <w:sz w:val="22"/>
                <w:szCs w:val="22"/>
              </w:rPr>
            </w:pPr>
            <w:r w:rsidRPr="007B46C5">
              <w:rPr>
                <w:rFonts w:ascii="Century Gothic" w:hAnsi="Century Gothic" w:cs="Tahoma"/>
                <w:b/>
                <w:color w:val="000000" w:themeColor="text1"/>
                <w:sz w:val="22"/>
                <w:szCs w:val="22"/>
              </w:rPr>
              <w:t xml:space="preserve">PLIEGO DE CLÁUSULAS ADMINISTRATIVAS PARTICULARES PARA LA </w:t>
            </w:r>
            <w:bookmarkStart w:id="0" w:name="_Hlk126924101"/>
            <w:r w:rsidRPr="007B46C5">
              <w:rPr>
                <w:rFonts w:ascii="Century Gothic" w:hAnsi="Century Gothic" w:cs="Tahoma"/>
                <w:b/>
                <w:color w:val="000000" w:themeColor="text1"/>
                <w:sz w:val="22"/>
                <w:szCs w:val="22"/>
              </w:rPr>
              <w:t xml:space="preserve">CONTRATACIÓN </w:t>
            </w:r>
            <w:bookmarkStart w:id="1" w:name="_Hlk127874956"/>
            <w:r w:rsidRPr="007B46C5">
              <w:rPr>
                <w:rFonts w:ascii="Century Gothic" w:hAnsi="Century Gothic" w:cs="Tahoma"/>
                <w:b/>
                <w:color w:val="000000" w:themeColor="text1"/>
                <w:sz w:val="22"/>
                <w:szCs w:val="22"/>
              </w:rPr>
              <w:t>DE</w:t>
            </w:r>
            <w:r w:rsidR="00FF6CA8">
              <w:rPr>
                <w:rFonts w:ascii="Century Gothic" w:hAnsi="Century Gothic" w:cs="Tahoma"/>
                <w:b/>
                <w:color w:val="000000" w:themeColor="text1"/>
                <w:sz w:val="22"/>
                <w:szCs w:val="22"/>
              </w:rPr>
              <w:t>L SUMINISTRO DE MOBILIARIO Y</w:t>
            </w:r>
            <w:r w:rsidRPr="007B46C5">
              <w:rPr>
                <w:rFonts w:ascii="Century Gothic" w:hAnsi="Century Gothic" w:cs="Tahoma"/>
                <w:b/>
                <w:color w:val="000000" w:themeColor="text1"/>
                <w:sz w:val="22"/>
                <w:szCs w:val="22"/>
              </w:rPr>
              <w:t xml:space="preserve"> </w:t>
            </w:r>
            <w:bookmarkStart w:id="2" w:name="_Hlk109300615"/>
            <w:bookmarkStart w:id="3" w:name="_Hlk78275906"/>
            <w:r w:rsidRPr="007B46C5">
              <w:rPr>
                <w:rFonts w:ascii="Century Gothic" w:hAnsi="Century Gothic" w:cs="Tahoma"/>
                <w:b/>
                <w:color w:val="000000" w:themeColor="text1"/>
                <w:sz w:val="22"/>
                <w:szCs w:val="22"/>
              </w:rPr>
              <w:t>OBRAS DE EJECUCIÓN</w:t>
            </w:r>
            <w:r w:rsidR="00D5170E" w:rsidRPr="007B46C5">
              <w:rPr>
                <w:rFonts w:ascii="Century Gothic" w:hAnsi="Century Gothic" w:cs="Tahoma"/>
                <w:b/>
                <w:color w:val="000000" w:themeColor="text1"/>
                <w:sz w:val="22"/>
                <w:szCs w:val="22"/>
              </w:rPr>
              <w:t xml:space="preserve"> DE</w:t>
            </w:r>
            <w:r w:rsidR="009A3C4F">
              <w:rPr>
                <w:rFonts w:ascii="Century Gothic" w:hAnsi="Century Gothic" w:cs="Tahoma"/>
                <w:b/>
                <w:color w:val="000000" w:themeColor="text1"/>
                <w:sz w:val="22"/>
                <w:szCs w:val="22"/>
              </w:rPr>
              <w:t xml:space="preserve"> LOS</w:t>
            </w:r>
            <w:r w:rsidR="00D5170E" w:rsidRPr="007B46C5">
              <w:rPr>
                <w:rFonts w:ascii="Century Gothic" w:hAnsi="Century Gothic" w:cs="Tahoma"/>
                <w:b/>
                <w:color w:val="000000" w:themeColor="text1"/>
                <w:sz w:val="22"/>
                <w:szCs w:val="22"/>
              </w:rPr>
              <w:t xml:space="preserve"> </w:t>
            </w:r>
            <w:bookmarkStart w:id="4" w:name="_Hlk127718089"/>
            <w:r w:rsidR="00D5170E" w:rsidRPr="007B46C5">
              <w:rPr>
                <w:rFonts w:ascii="Century Gothic" w:hAnsi="Century Gothic" w:cs="Tahoma"/>
                <w:b/>
                <w:color w:val="000000" w:themeColor="text1"/>
                <w:sz w:val="22"/>
                <w:szCs w:val="22"/>
              </w:rPr>
              <w:t>PROYECTO</w:t>
            </w:r>
            <w:r w:rsidR="009A3C4F">
              <w:rPr>
                <w:rFonts w:ascii="Century Gothic" w:hAnsi="Century Gothic" w:cs="Tahoma"/>
                <w:b/>
                <w:color w:val="000000" w:themeColor="text1"/>
                <w:sz w:val="22"/>
                <w:szCs w:val="22"/>
              </w:rPr>
              <w:t>S</w:t>
            </w:r>
            <w:r w:rsidR="00D5170E" w:rsidRPr="007B46C5">
              <w:rPr>
                <w:rFonts w:ascii="Century Gothic" w:hAnsi="Century Gothic" w:cs="Tahoma"/>
                <w:b/>
                <w:color w:val="000000" w:themeColor="text1"/>
                <w:sz w:val="22"/>
                <w:szCs w:val="22"/>
              </w:rPr>
              <w:t xml:space="preserve"> </w:t>
            </w:r>
            <w:r w:rsidR="000437BB">
              <w:rPr>
                <w:rFonts w:ascii="Century Gothic" w:hAnsi="Century Gothic" w:cs="Tahoma"/>
                <w:b/>
                <w:color w:val="000000" w:themeColor="text1"/>
                <w:sz w:val="22"/>
                <w:szCs w:val="22"/>
              </w:rPr>
              <w:t>DE</w:t>
            </w:r>
            <w:r w:rsidR="009A3C4F">
              <w:rPr>
                <w:rFonts w:ascii="Century Gothic" w:hAnsi="Century Gothic" w:cs="Tahoma"/>
                <w:b/>
                <w:color w:val="000000" w:themeColor="text1"/>
                <w:sz w:val="22"/>
                <w:szCs w:val="22"/>
              </w:rPr>
              <w:t>NOMINADOS “</w:t>
            </w:r>
            <w:r w:rsidR="000437BB">
              <w:rPr>
                <w:rFonts w:ascii="Century Gothic" w:hAnsi="Century Gothic" w:cs="Tahoma"/>
                <w:b/>
                <w:color w:val="000000" w:themeColor="text1"/>
                <w:sz w:val="22"/>
                <w:szCs w:val="22"/>
              </w:rPr>
              <w:t>ADECUACIÓN DE PUESTO DE INTERVENCIÓN DE BOMBEROS, PROTECCIÓN CIVIL Y SUC EN TÍAS</w:t>
            </w:r>
            <w:bookmarkEnd w:id="4"/>
            <w:r w:rsidR="009A3C4F">
              <w:rPr>
                <w:rFonts w:ascii="Century Gothic" w:hAnsi="Century Gothic" w:cs="Tahoma"/>
                <w:b/>
                <w:color w:val="000000" w:themeColor="text1"/>
                <w:sz w:val="22"/>
                <w:szCs w:val="22"/>
              </w:rPr>
              <w:t xml:space="preserve">” </w:t>
            </w:r>
            <w:r w:rsidR="000638B7">
              <w:rPr>
                <w:rFonts w:ascii="Century Gothic" w:hAnsi="Century Gothic" w:cs="Tahoma"/>
                <w:b/>
                <w:color w:val="000000" w:themeColor="text1"/>
                <w:sz w:val="22"/>
                <w:szCs w:val="22"/>
              </w:rPr>
              <w:t>E</w:t>
            </w:r>
            <w:r w:rsidR="009A3C4F">
              <w:rPr>
                <w:rFonts w:ascii="Century Gothic" w:hAnsi="Century Gothic" w:cs="Tahoma"/>
                <w:b/>
                <w:color w:val="000000" w:themeColor="text1"/>
                <w:sz w:val="22"/>
                <w:szCs w:val="22"/>
              </w:rPr>
              <w:t xml:space="preserve"> “INSTALACIONES PARA ADECUACIÓN DE PUESTO DE INTERVENCIÓN </w:t>
            </w:r>
            <w:r w:rsidR="00B14B19">
              <w:rPr>
                <w:rFonts w:ascii="Century Gothic" w:hAnsi="Century Gothic" w:cs="Tahoma"/>
                <w:b/>
                <w:color w:val="000000" w:themeColor="text1"/>
                <w:sz w:val="22"/>
                <w:szCs w:val="22"/>
              </w:rPr>
              <w:t xml:space="preserve">DE </w:t>
            </w:r>
            <w:r w:rsidR="009A3C4F">
              <w:rPr>
                <w:rFonts w:ascii="Century Gothic" w:hAnsi="Century Gothic" w:cs="Tahoma"/>
                <w:b/>
                <w:color w:val="000000" w:themeColor="text1"/>
                <w:sz w:val="22"/>
                <w:szCs w:val="22"/>
              </w:rPr>
              <w:t>BOMBEROS, PROTECCIÓN CIVIL Y SUC TÍAS”</w:t>
            </w:r>
            <w:r w:rsidR="000437BB">
              <w:rPr>
                <w:rFonts w:ascii="Century Gothic" w:hAnsi="Century Gothic" w:cs="Tahoma"/>
                <w:b/>
                <w:color w:val="000000" w:themeColor="text1"/>
                <w:sz w:val="22"/>
                <w:szCs w:val="22"/>
              </w:rPr>
              <w:t>.</w:t>
            </w:r>
            <w:bookmarkEnd w:id="0"/>
            <w:bookmarkEnd w:id="1"/>
            <w:bookmarkEnd w:id="2"/>
            <w:bookmarkEnd w:id="3"/>
          </w:p>
        </w:tc>
      </w:tr>
    </w:tbl>
    <w:p w14:paraId="4FD217B0" w14:textId="77777777" w:rsidR="002D634F" w:rsidRPr="006124D8" w:rsidRDefault="002D634F" w:rsidP="002D634F">
      <w:pPr>
        <w:spacing w:line="276" w:lineRule="auto"/>
        <w:jc w:val="both"/>
        <w:rPr>
          <w:rFonts w:ascii="Tahoma" w:hAnsi="Tahoma" w:cs="Tahoma"/>
          <w:b/>
          <w:color w:val="000000" w:themeColor="text1"/>
          <w:sz w:val="22"/>
          <w:szCs w:val="22"/>
        </w:rPr>
      </w:pPr>
    </w:p>
    <w:p w14:paraId="49E38E55" w14:textId="77777777" w:rsidR="002D634F" w:rsidRDefault="002D634F" w:rsidP="002D634F">
      <w:pPr>
        <w:spacing w:line="276" w:lineRule="auto"/>
        <w:jc w:val="both"/>
        <w:rPr>
          <w:rFonts w:ascii="Tahoma" w:hAnsi="Tahoma" w:cs="Tahoma"/>
          <w:b/>
          <w:color w:val="000000" w:themeColor="text1"/>
          <w:sz w:val="22"/>
          <w:szCs w:val="22"/>
        </w:rPr>
      </w:pPr>
    </w:p>
    <w:p w14:paraId="39D83316" w14:textId="77777777" w:rsidR="002D634F" w:rsidRDefault="002D634F" w:rsidP="002D634F">
      <w:pPr>
        <w:spacing w:line="276" w:lineRule="auto"/>
        <w:jc w:val="both"/>
        <w:rPr>
          <w:rFonts w:ascii="Tahoma" w:hAnsi="Tahoma" w:cs="Tahoma"/>
          <w:b/>
          <w:color w:val="000000" w:themeColor="text1"/>
          <w:sz w:val="22"/>
          <w:szCs w:val="22"/>
        </w:rPr>
      </w:pPr>
    </w:p>
    <w:p w14:paraId="1447446F" w14:textId="1EC25FDD" w:rsidR="002D634F" w:rsidRDefault="002D634F"/>
    <w:p w14:paraId="21E46B64" w14:textId="469AD8A5" w:rsidR="002D634F" w:rsidRDefault="002D634F"/>
    <w:p w14:paraId="7A6677DF" w14:textId="1096DA65" w:rsidR="002D634F" w:rsidRDefault="002D634F"/>
    <w:p w14:paraId="0645065F" w14:textId="77777777" w:rsidR="00AA394E" w:rsidRDefault="00AA394E"/>
    <w:sdt>
      <w:sdtPr>
        <w:rPr>
          <w:rFonts w:ascii="Century Gothic" w:eastAsia="Times New Roman" w:hAnsi="Century Gothic" w:cs="Times New Roman"/>
          <w:color w:val="auto"/>
          <w:sz w:val="20"/>
          <w:szCs w:val="20"/>
          <w:lang w:eastAsia="es-ES_tradnl"/>
        </w:rPr>
        <w:id w:val="-637419099"/>
        <w:docPartObj>
          <w:docPartGallery w:val="Table of Contents"/>
          <w:docPartUnique/>
        </w:docPartObj>
      </w:sdtPr>
      <w:sdtEndPr/>
      <w:sdtContent>
        <w:p w14:paraId="037DBD5E" w14:textId="77777777" w:rsidR="0026315D" w:rsidRPr="001E48E9" w:rsidRDefault="0026315D" w:rsidP="001E48E9">
          <w:pPr>
            <w:pStyle w:val="TtuloTDC"/>
            <w:spacing w:after="240" w:line="360" w:lineRule="auto"/>
            <w:jc w:val="both"/>
            <w:rPr>
              <w:rFonts w:ascii="Century Gothic" w:eastAsia="Times New Roman" w:hAnsi="Century Gothic" w:cs="Times New Roman"/>
              <w:color w:val="auto"/>
              <w:sz w:val="20"/>
              <w:szCs w:val="20"/>
              <w:lang w:eastAsia="es-ES_tradnl"/>
            </w:rPr>
          </w:pPr>
        </w:p>
        <w:p w14:paraId="02B34747" w14:textId="77777777" w:rsidR="0026315D" w:rsidRPr="001E48E9" w:rsidRDefault="0026315D" w:rsidP="001E48E9">
          <w:pPr>
            <w:spacing w:after="0" w:line="360" w:lineRule="auto"/>
            <w:ind w:right="-6"/>
            <w:jc w:val="both"/>
            <w:rPr>
              <w:rFonts w:ascii="Century Gothic" w:hAnsi="Century Gothic"/>
              <w:sz w:val="20"/>
              <w:szCs w:val="20"/>
            </w:rPr>
          </w:pPr>
          <w:r w:rsidRPr="001E48E9">
            <w:rPr>
              <w:rFonts w:ascii="Century Gothic" w:hAnsi="Century Gothic"/>
              <w:sz w:val="20"/>
              <w:szCs w:val="20"/>
            </w:rPr>
            <w:br w:type="page"/>
          </w:r>
        </w:p>
        <w:p w14:paraId="0EDD5A19" w14:textId="09D670D5" w:rsidR="002D634F" w:rsidRPr="001E48E9" w:rsidRDefault="00AA394E" w:rsidP="001E48E9">
          <w:pPr>
            <w:pStyle w:val="TtuloTDC"/>
            <w:spacing w:after="240" w:line="360" w:lineRule="auto"/>
            <w:jc w:val="center"/>
            <w:rPr>
              <w:rFonts w:ascii="Century Gothic" w:hAnsi="Century Gothic"/>
              <w:b/>
              <w:bCs/>
              <w:color w:val="auto"/>
              <w:sz w:val="20"/>
              <w:szCs w:val="20"/>
            </w:rPr>
          </w:pPr>
          <w:r w:rsidRPr="001E48E9">
            <w:rPr>
              <w:rFonts w:ascii="Century Gothic" w:hAnsi="Century Gothic"/>
              <w:b/>
              <w:bCs/>
              <w:color w:val="auto"/>
              <w:sz w:val="20"/>
              <w:szCs w:val="20"/>
            </w:rPr>
            <w:lastRenderedPageBreak/>
            <w:t>ÍNDICE</w:t>
          </w:r>
        </w:p>
        <w:p w14:paraId="5C6032B0" w14:textId="4B12E9DB" w:rsidR="001E48E9" w:rsidRPr="001E48E9" w:rsidRDefault="002D634F" w:rsidP="001E48E9">
          <w:pPr>
            <w:pStyle w:val="TDC1"/>
            <w:tabs>
              <w:tab w:val="right" w:leader="dot" w:pos="8494"/>
            </w:tabs>
            <w:jc w:val="both"/>
            <w:rPr>
              <w:rFonts w:ascii="Century Gothic" w:eastAsiaTheme="minorEastAsia" w:hAnsi="Century Gothic" w:cstheme="minorBidi"/>
              <w:noProof/>
              <w:sz w:val="20"/>
              <w:szCs w:val="20"/>
              <w:lang w:eastAsia="es-ES"/>
            </w:rPr>
          </w:pPr>
          <w:r w:rsidRPr="001E48E9">
            <w:rPr>
              <w:rFonts w:ascii="Century Gothic" w:hAnsi="Century Gothic"/>
              <w:sz w:val="20"/>
              <w:szCs w:val="20"/>
            </w:rPr>
            <w:fldChar w:fldCharType="begin"/>
          </w:r>
          <w:r w:rsidRPr="001E48E9">
            <w:rPr>
              <w:rFonts w:ascii="Century Gothic" w:hAnsi="Century Gothic"/>
              <w:sz w:val="20"/>
              <w:szCs w:val="20"/>
            </w:rPr>
            <w:instrText xml:space="preserve"> TOC \o "1-3" \h \z \u </w:instrText>
          </w:r>
          <w:r w:rsidRPr="001E48E9">
            <w:rPr>
              <w:rFonts w:ascii="Century Gothic" w:hAnsi="Century Gothic"/>
              <w:sz w:val="20"/>
              <w:szCs w:val="20"/>
            </w:rPr>
            <w:fldChar w:fldCharType="separate"/>
          </w:r>
          <w:hyperlink w:anchor="_Toc127971235" w:history="1">
            <w:r w:rsidR="001E48E9" w:rsidRPr="001E48E9">
              <w:rPr>
                <w:rStyle w:val="Hipervnculo"/>
                <w:rFonts w:ascii="Century Gothic" w:hAnsi="Century Gothic"/>
                <w:noProof/>
                <w:sz w:val="20"/>
                <w:szCs w:val="20"/>
                <w:lang w:val="es-ES_tradnl" w:eastAsia="es-ES"/>
              </w:rPr>
              <w:t>CUADRO DE CARACTERÍSTICAS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_Toc127971235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w:t>
            </w:r>
            <w:r w:rsidR="001E48E9" w:rsidRPr="001E48E9">
              <w:rPr>
                <w:rFonts w:ascii="Century Gothic" w:hAnsi="Century Gothic"/>
                <w:noProof/>
                <w:webHidden/>
                <w:sz w:val="20"/>
                <w:szCs w:val="20"/>
              </w:rPr>
              <w:fldChar w:fldCharType="end"/>
            </w:r>
          </w:hyperlink>
        </w:p>
        <w:p w14:paraId="71857E39" w14:textId="44D4A28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36" w:history="1">
            <w:r w:rsidR="001E48E9" w:rsidRPr="001E48E9">
              <w:rPr>
                <w:rStyle w:val="Hipervnculo"/>
                <w:rFonts w:ascii="Century Gothic" w:eastAsiaTheme="majorEastAsia" w:hAnsi="Century Gothic" w:cstheme="majorBidi"/>
                <w:noProof/>
                <w:sz w:val="20"/>
                <w:szCs w:val="20"/>
                <w:lang w:val="es-ES_tradnl" w:eastAsia="es-ES"/>
              </w:rPr>
              <w:t>1. OBJETO.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_Toc127971236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9</w:t>
            </w:r>
            <w:r w:rsidR="001E48E9" w:rsidRPr="001E48E9">
              <w:rPr>
                <w:rFonts w:ascii="Century Gothic" w:hAnsi="Century Gothic"/>
                <w:noProof/>
                <w:webHidden/>
                <w:sz w:val="20"/>
                <w:szCs w:val="20"/>
              </w:rPr>
              <w:fldChar w:fldCharType="end"/>
            </w:r>
          </w:hyperlink>
        </w:p>
        <w:p w14:paraId="29484D51" w14:textId="5850234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37" w:history="1">
            <w:r w:rsidR="001E48E9" w:rsidRPr="001E48E9">
              <w:rPr>
                <w:rStyle w:val="Hipervnculo"/>
                <w:rFonts w:ascii="Century Gothic" w:eastAsiaTheme="majorEastAsia" w:hAnsi="Century Gothic" w:cstheme="majorBidi"/>
                <w:noProof/>
                <w:sz w:val="20"/>
                <w:szCs w:val="20"/>
                <w:lang w:val="es-ES_tradnl" w:eastAsia="es-ES"/>
              </w:rPr>
              <w:t>2. DIVISIÓN EN LOTES.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_Toc127971237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10</w:t>
            </w:r>
            <w:r w:rsidR="001E48E9" w:rsidRPr="001E48E9">
              <w:rPr>
                <w:rFonts w:ascii="Century Gothic" w:hAnsi="Century Gothic"/>
                <w:noProof/>
                <w:webHidden/>
                <w:sz w:val="20"/>
                <w:szCs w:val="20"/>
              </w:rPr>
              <w:fldChar w:fldCharType="end"/>
            </w:r>
          </w:hyperlink>
        </w:p>
        <w:p w14:paraId="55CAD299" w14:textId="7BFFB338"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38" w:history="1">
            <w:r w:rsidR="001E48E9" w:rsidRPr="001E48E9">
              <w:rPr>
                <w:rStyle w:val="Hipervnculo"/>
                <w:rFonts w:ascii="Century Gothic" w:eastAsiaTheme="majorEastAsia" w:hAnsi="Century Gothic" w:cstheme="majorBidi"/>
                <w:noProof/>
                <w:sz w:val="20"/>
                <w:szCs w:val="20"/>
                <w:lang w:val="es-ES_tradnl" w:eastAsia="es-ES"/>
              </w:rPr>
              <w:t>3. ENTIDAD CONTRATANTE Y ÓRGANO DE CONTRATACIÓN.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_Toc127971238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10</w:t>
            </w:r>
            <w:r w:rsidR="001E48E9" w:rsidRPr="001E48E9">
              <w:rPr>
                <w:rFonts w:ascii="Century Gothic" w:hAnsi="Century Gothic"/>
                <w:noProof/>
                <w:webHidden/>
                <w:sz w:val="20"/>
                <w:szCs w:val="20"/>
              </w:rPr>
              <w:fldChar w:fldCharType="end"/>
            </w:r>
          </w:hyperlink>
        </w:p>
        <w:p w14:paraId="60FE1DEF" w14:textId="23A52278"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39" w:history="1">
            <w:r w:rsidR="001E48E9" w:rsidRPr="001E48E9">
              <w:rPr>
                <w:rStyle w:val="Hipervnculo"/>
                <w:rFonts w:ascii="Century Gothic" w:eastAsiaTheme="majorEastAsia" w:hAnsi="Century Gothic" w:cstheme="majorBidi"/>
                <w:noProof/>
                <w:sz w:val="20"/>
                <w:szCs w:val="20"/>
                <w:lang w:val="es-ES_tradnl" w:eastAsia="es-ES"/>
              </w:rPr>
              <w:t>4. RÉGIMEN JURÍDICO Y JURISDICCIÓN.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_Toc127971239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11</w:t>
            </w:r>
            <w:r w:rsidR="001E48E9" w:rsidRPr="001E48E9">
              <w:rPr>
                <w:rFonts w:ascii="Century Gothic" w:hAnsi="Century Gothic"/>
                <w:noProof/>
                <w:webHidden/>
                <w:sz w:val="20"/>
                <w:szCs w:val="20"/>
              </w:rPr>
              <w:fldChar w:fldCharType="end"/>
            </w:r>
          </w:hyperlink>
        </w:p>
        <w:p w14:paraId="0FCF3850" w14:textId="145BC50E"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0" w:history="1">
            <w:r w:rsidR="001E48E9" w:rsidRPr="001E48E9">
              <w:rPr>
                <w:rStyle w:val="Hipervnculo"/>
                <w:rFonts w:ascii="Century Gothic" w:eastAsiaTheme="majorEastAsia" w:hAnsi="Century Gothic" w:cstheme="majorBidi"/>
                <w:noProof/>
                <w:sz w:val="20"/>
                <w:szCs w:val="20"/>
                <w:lang w:val="es-ES_tradnl" w:eastAsia="es-ES"/>
              </w:rPr>
              <w:t>5. PRESUPUESTO BASE DE LICITACIÓN, VALOR ESTIMADO Y PRECIO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14</w:t>
            </w:r>
            <w:r w:rsidR="001E48E9" w:rsidRPr="001E48E9">
              <w:rPr>
                <w:rFonts w:ascii="Century Gothic" w:hAnsi="Century Gothic"/>
                <w:noProof/>
                <w:webHidden/>
                <w:sz w:val="20"/>
                <w:szCs w:val="20"/>
              </w:rPr>
              <w:fldChar w:fldCharType="end"/>
            </w:r>
          </w:hyperlink>
        </w:p>
        <w:p w14:paraId="1BB00A6A" w14:textId="7955E90B"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1" w:history="1">
            <w:r w:rsidR="001E48E9" w:rsidRPr="001E48E9">
              <w:rPr>
                <w:rStyle w:val="Hipervnculo"/>
                <w:rFonts w:ascii="Century Gothic" w:eastAsiaTheme="majorEastAsia" w:hAnsi="Century Gothic" w:cstheme="majorBidi"/>
                <w:noProof/>
                <w:sz w:val="20"/>
                <w:szCs w:val="20"/>
                <w:lang w:val="es-ES_tradnl" w:eastAsia="es-ES"/>
              </w:rPr>
              <w:t>6. EXISTENCIA DE CRÉDITO PRESUPUESTARIO.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_Toc127971241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17</w:t>
            </w:r>
            <w:r w:rsidR="001E48E9" w:rsidRPr="001E48E9">
              <w:rPr>
                <w:rFonts w:ascii="Century Gothic" w:hAnsi="Century Gothic"/>
                <w:noProof/>
                <w:webHidden/>
                <w:sz w:val="20"/>
                <w:szCs w:val="20"/>
              </w:rPr>
              <w:fldChar w:fldCharType="end"/>
            </w:r>
          </w:hyperlink>
        </w:p>
        <w:p w14:paraId="4B8C4492" w14:textId="7FCBF05A"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2" w:history="1">
            <w:r w:rsidR="001E48E9" w:rsidRPr="001E48E9">
              <w:rPr>
                <w:rStyle w:val="Hipervnculo"/>
                <w:rFonts w:ascii="Century Gothic" w:eastAsiaTheme="majorEastAsia" w:hAnsi="Century Gothic" w:cstheme="majorBidi"/>
                <w:noProof/>
                <w:sz w:val="20"/>
                <w:szCs w:val="20"/>
                <w:lang w:val="es-ES_tradnl" w:eastAsia="es-ES"/>
              </w:rPr>
              <w:t>7. REVISIÓN DE PRECIOS.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_Toc127971242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17</w:t>
            </w:r>
            <w:r w:rsidR="001E48E9" w:rsidRPr="001E48E9">
              <w:rPr>
                <w:rFonts w:ascii="Century Gothic" w:hAnsi="Century Gothic"/>
                <w:noProof/>
                <w:webHidden/>
                <w:sz w:val="20"/>
                <w:szCs w:val="20"/>
              </w:rPr>
              <w:fldChar w:fldCharType="end"/>
            </w:r>
          </w:hyperlink>
        </w:p>
        <w:p w14:paraId="5F2F7A7E" w14:textId="13601D81"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3" w:history="1">
            <w:r w:rsidR="001E48E9" w:rsidRPr="001E48E9">
              <w:rPr>
                <w:rStyle w:val="Hipervnculo"/>
                <w:rFonts w:ascii="Century Gothic" w:eastAsiaTheme="majorEastAsia" w:hAnsi="Century Gothic" w:cstheme="majorBidi"/>
                <w:noProof/>
                <w:sz w:val="20"/>
                <w:szCs w:val="20"/>
                <w:lang w:val="es-ES_tradnl" w:eastAsia="es-ES"/>
              </w:rPr>
              <w:t>8. PLAZO DE DURACIÓN DEL CONTRATO Y DE EJECUCIÓN DE LAS OBRAS.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_Toc127971243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17</w:t>
            </w:r>
            <w:r w:rsidR="001E48E9" w:rsidRPr="001E48E9">
              <w:rPr>
                <w:rFonts w:ascii="Century Gothic" w:hAnsi="Century Gothic"/>
                <w:noProof/>
                <w:webHidden/>
                <w:sz w:val="20"/>
                <w:szCs w:val="20"/>
              </w:rPr>
              <w:fldChar w:fldCharType="end"/>
            </w:r>
          </w:hyperlink>
        </w:p>
        <w:p w14:paraId="3B7B0B5D" w14:textId="60D893A9"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4" w:history="1">
            <w:r w:rsidR="001E48E9" w:rsidRPr="001E48E9">
              <w:rPr>
                <w:rStyle w:val="Hipervnculo"/>
                <w:rFonts w:ascii="Century Gothic" w:eastAsiaTheme="majorEastAsia" w:hAnsi="Century Gothic" w:cstheme="majorBidi"/>
                <w:noProof/>
                <w:sz w:val="20"/>
                <w:szCs w:val="20"/>
                <w:lang w:val="es-ES_tradnl" w:eastAsia="es-ES"/>
              </w:rPr>
              <w:t>9. APTITUD PARA CONTRATAR Y SOLVENCIA.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_Toc127971244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17</w:t>
            </w:r>
            <w:r w:rsidR="001E48E9" w:rsidRPr="001E48E9">
              <w:rPr>
                <w:rFonts w:ascii="Century Gothic" w:hAnsi="Century Gothic"/>
                <w:noProof/>
                <w:webHidden/>
                <w:sz w:val="20"/>
                <w:szCs w:val="20"/>
              </w:rPr>
              <w:fldChar w:fldCharType="end"/>
            </w:r>
          </w:hyperlink>
        </w:p>
        <w:p w14:paraId="7A6FD595" w14:textId="2B12F75D"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5" w:history="1">
            <w:r w:rsidR="001E48E9" w:rsidRPr="001E48E9">
              <w:rPr>
                <w:rStyle w:val="Hipervnculo"/>
                <w:rFonts w:ascii="Century Gothic" w:eastAsiaTheme="majorEastAsia" w:hAnsi="Century Gothic" w:cstheme="majorBidi"/>
                <w:noProof/>
                <w:sz w:val="20"/>
                <w:szCs w:val="20"/>
                <w:lang w:val="es-ES_tradnl" w:eastAsia="es-ES"/>
              </w:rPr>
              <w:t>10. CLASIFICACIÓN DE LAS PERSONAS LICITADORAS.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23</w:t>
            </w:r>
            <w:r w:rsidR="001E48E9" w:rsidRPr="001E48E9">
              <w:rPr>
                <w:rFonts w:ascii="Century Gothic" w:hAnsi="Century Gothic"/>
                <w:noProof/>
                <w:webHidden/>
                <w:sz w:val="20"/>
                <w:szCs w:val="20"/>
              </w:rPr>
              <w:fldChar w:fldCharType="end"/>
            </w:r>
          </w:hyperlink>
        </w:p>
        <w:p w14:paraId="2F61BD6D" w14:textId="2EE541C2"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46" w:history="1">
            <w:r w:rsidR="001E48E9" w:rsidRPr="001E48E9">
              <w:rPr>
                <w:rStyle w:val="Hipervnculo"/>
                <w:rFonts w:ascii="Century Gothic" w:eastAsiaTheme="majorEastAsia" w:hAnsi="Century Gothic" w:cstheme="majorBidi"/>
                <w:noProof/>
                <w:sz w:val="20"/>
                <w:szCs w:val="20"/>
                <w:lang w:val="es-ES_tradnl" w:eastAsia="es-ES"/>
              </w:rPr>
              <w:t>II. ADJUDICACIÓN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24</w:t>
            </w:r>
            <w:r w:rsidR="001E48E9" w:rsidRPr="001E48E9">
              <w:rPr>
                <w:rFonts w:ascii="Century Gothic" w:hAnsi="Century Gothic"/>
                <w:noProof/>
                <w:webHidden/>
                <w:sz w:val="20"/>
                <w:szCs w:val="20"/>
              </w:rPr>
              <w:fldChar w:fldCharType="end"/>
            </w:r>
          </w:hyperlink>
        </w:p>
        <w:p w14:paraId="53ACC1A8" w14:textId="683DDDBD"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7" w:history="1">
            <w:r w:rsidR="001E48E9" w:rsidRPr="001E48E9">
              <w:rPr>
                <w:rStyle w:val="Hipervnculo"/>
                <w:rFonts w:ascii="Century Gothic" w:eastAsiaTheme="majorEastAsia" w:hAnsi="Century Gothic" w:cstheme="majorBidi"/>
                <w:noProof/>
                <w:sz w:val="20"/>
                <w:szCs w:val="20"/>
                <w:lang w:val="es-ES_tradnl" w:eastAsia="es-ES"/>
              </w:rPr>
              <w:t>11. TRAMITACIÓN Y PROCEDIMIENTO DE ADJUDICACIÓN.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24</w:t>
            </w:r>
            <w:r w:rsidR="001E48E9" w:rsidRPr="001E48E9">
              <w:rPr>
                <w:rFonts w:ascii="Century Gothic" w:hAnsi="Century Gothic"/>
                <w:noProof/>
                <w:webHidden/>
                <w:sz w:val="20"/>
                <w:szCs w:val="20"/>
              </w:rPr>
              <w:fldChar w:fldCharType="end"/>
            </w:r>
          </w:hyperlink>
        </w:p>
        <w:p w14:paraId="258E39AD" w14:textId="38B9D1C0"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8" w:history="1">
            <w:r w:rsidR="001E48E9" w:rsidRPr="001E48E9">
              <w:rPr>
                <w:rStyle w:val="Hipervnculo"/>
                <w:rFonts w:ascii="Century Gothic" w:eastAsiaTheme="majorEastAsia" w:hAnsi="Century Gothic" w:cstheme="majorBidi"/>
                <w:noProof/>
                <w:sz w:val="20"/>
                <w:szCs w:val="20"/>
                <w:lang w:val="es-ES_tradnl" w:eastAsia="es-ES"/>
              </w:rPr>
              <w:t>12. MESA DE CONTRATACIÓN.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25</w:t>
            </w:r>
            <w:r w:rsidR="001E48E9" w:rsidRPr="001E48E9">
              <w:rPr>
                <w:rFonts w:ascii="Century Gothic" w:hAnsi="Century Gothic"/>
                <w:noProof/>
                <w:webHidden/>
                <w:sz w:val="20"/>
                <w:szCs w:val="20"/>
              </w:rPr>
              <w:fldChar w:fldCharType="end"/>
            </w:r>
          </w:hyperlink>
        </w:p>
        <w:p w14:paraId="5C476E0C" w14:textId="3528367C"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49" w:history="1">
            <w:r w:rsidR="001E48E9" w:rsidRPr="001E48E9">
              <w:rPr>
                <w:rStyle w:val="Hipervnculo"/>
                <w:rFonts w:ascii="Century Gothic" w:eastAsiaTheme="majorEastAsia" w:hAnsi="Century Gothic" w:cstheme="majorBidi"/>
                <w:noProof/>
                <w:sz w:val="20"/>
                <w:szCs w:val="20"/>
                <w:lang w:val="es-ES_tradnl" w:eastAsia="es-ES"/>
              </w:rPr>
              <w:t>13. GARANTÍA PROVISIONAL.</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_Toc127971249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27</w:t>
            </w:r>
            <w:r w:rsidR="001E48E9" w:rsidRPr="001E48E9">
              <w:rPr>
                <w:rFonts w:ascii="Century Gothic" w:hAnsi="Century Gothic"/>
                <w:noProof/>
                <w:webHidden/>
                <w:sz w:val="20"/>
                <w:szCs w:val="20"/>
              </w:rPr>
              <w:fldChar w:fldCharType="end"/>
            </w:r>
          </w:hyperlink>
        </w:p>
        <w:p w14:paraId="3B55B826" w14:textId="1C4E8C9A"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0" w:history="1">
            <w:r w:rsidR="001E48E9" w:rsidRPr="001E48E9">
              <w:rPr>
                <w:rStyle w:val="Hipervnculo"/>
                <w:rFonts w:ascii="Century Gothic" w:eastAsiaTheme="majorEastAsia" w:hAnsi="Century Gothic" w:cstheme="majorBidi"/>
                <w:noProof/>
                <w:sz w:val="20"/>
                <w:szCs w:val="20"/>
                <w:lang w:val="es-ES_tradnl" w:eastAsia="es-ES"/>
              </w:rPr>
              <w:t>14. PRESENTACIÓN DE PROPOSICIONES.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27</w:t>
            </w:r>
            <w:r w:rsidR="001E48E9" w:rsidRPr="001E48E9">
              <w:rPr>
                <w:rFonts w:ascii="Century Gothic" w:hAnsi="Century Gothic"/>
                <w:noProof/>
                <w:webHidden/>
                <w:sz w:val="20"/>
                <w:szCs w:val="20"/>
              </w:rPr>
              <w:fldChar w:fldCharType="end"/>
            </w:r>
          </w:hyperlink>
        </w:p>
        <w:p w14:paraId="628651F5" w14:textId="54A28023"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1" w:history="1">
            <w:r w:rsidR="001E48E9" w:rsidRPr="001E48E9">
              <w:rPr>
                <w:rStyle w:val="Hipervnculo"/>
                <w:rFonts w:ascii="Century Gothic" w:eastAsiaTheme="majorEastAsia" w:hAnsi="Century Gothic" w:cstheme="majorBidi"/>
                <w:noProof/>
                <w:sz w:val="20"/>
                <w:szCs w:val="20"/>
                <w:lang w:val="es-ES_tradnl" w:eastAsia="es-ES"/>
              </w:rPr>
              <w:t>14 bis. CONFIDENCIALIDAD Y PROTECCIÓN DE DATOS.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_Toc127971251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29</w:t>
            </w:r>
            <w:r w:rsidR="001E48E9" w:rsidRPr="001E48E9">
              <w:rPr>
                <w:rFonts w:ascii="Century Gothic" w:hAnsi="Century Gothic"/>
                <w:noProof/>
                <w:webHidden/>
                <w:sz w:val="20"/>
                <w:szCs w:val="20"/>
              </w:rPr>
              <w:fldChar w:fldCharType="end"/>
            </w:r>
          </w:hyperlink>
        </w:p>
        <w:p w14:paraId="56032122" w14:textId="6CB30E8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2" w:history="1">
            <w:r w:rsidR="001E48E9" w:rsidRPr="001E48E9">
              <w:rPr>
                <w:rStyle w:val="Hipervnculo"/>
                <w:rFonts w:ascii="Century Gothic" w:eastAsiaTheme="majorEastAsia" w:hAnsi="Century Gothic" w:cstheme="majorBidi"/>
                <w:noProof/>
                <w:sz w:val="20"/>
                <w:szCs w:val="20"/>
                <w:lang w:val="es-ES_tradnl" w:eastAsia="es-ES"/>
              </w:rPr>
              <w:t>15. CRITERIOS DE ADJUDICACIÓN.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_Toc127971252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36</w:t>
            </w:r>
            <w:r w:rsidR="001E48E9" w:rsidRPr="001E48E9">
              <w:rPr>
                <w:rFonts w:ascii="Century Gothic" w:hAnsi="Century Gothic"/>
                <w:noProof/>
                <w:webHidden/>
                <w:sz w:val="20"/>
                <w:szCs w:val="20"/>
              </w:rPr>
              <w:fldChar w:fldCharType="end"/>
            </w:r>
          </w:hyperlink>
        </w:p>
        <w:p w14:paraId="511AFC3A" w14:textId="2E68C0AA"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3" w:history="1">
            <w:r w:rsidR="001E48E9" w:rsidRPr="001E48E9">
              <w:rPr>
                <w:rStyle w:val="Hipervnculo"/>
                <w:rFonts w:ascii="Century Gothic" w:eastAsiaTheme="majorEastAsia" w:hAnsi="Century Gothic" w:cstheme="majorBidi"/>
                <w:noProof/>
                <w:sz w:val="20"/>
                <w:szCs w:val="20"/>
                <w:lang w:val="es-ES_tradnl" w:eastAsia="es-ES"/>
              </w:rPr>
              <w:t>16. CONTENIDO DE LAS PROPOSICIONES.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_Toc127971253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36</w:t>
            </w:r>
            <w:r w:rsidR="001E48E9" w:rsidRPr="001E48E9">
              <w:rPr>
                <w:rFonts w:ascii="Century Gothic" w:hAnsi="Century Gothic"/>
                <w:noProof/>
                <w:webHidden/>
                <w:sz w:val="20"/>
                <w:szCs w:val="20"/>
              </w:rPr>
              <w:fldChar w:fldCharType="end"/>
            </w:r>
          </w:hyperlink>
        </w:p>
        <w:p w14:paraId="134B25F9" w14:textId="242B810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4" w:history="1">
            <w:r w:rsidR="001E48E9" w:rsidRPr="001E48E9">
              <w:rPr>
                <w:rStyle w:val="Hipervnculo"/>
                <w:rFonts w:ascii="Century Gothic" w:eastAsiaTheme="majorEastAsia" w:hAnsi="Century Gothic" w:cstheme="majorBidi"/>
                <w:noProof/>
                <w:sz w:val="20"/>
                <w:szCs w:val="20"/>
                <w:lang w:val="es-ES_tradnl" w:eastAsia="es-ES"/>
              </w:rPr>
              <w:t>17. CRITERIOS BASE PARA LA ADJUDICACIÓN.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_Toc127971254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41</w:t>
            </w:r>
            <w:r w:rsidR="001E48E9" w:rsidRPr="001E48E9">
              <w:rPr>
                <w:rFonts w:ascii="Century Gothic" w:hAnsi="Century Gothic"/>
                <w:noProof/>
                <w:webHidden/>
                <w:sz w:val="20"/>
                <w:szCs w:val="20"/>
              </w:rPr>
              <w:fldChar w:fldCharType="end"/>
            </w:r>
          </w:hyperlink>
        </w:p>
        <w:p w14:paraId="44FC8052" w14:textId="3240CDE5"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5" w:history="1">
            <w:r w:rsidR="001E48E9" w:rsidRPr="001E48E9">
              <w:rPr>
                <w:rStyle w:val="Hipervnculo"/>
                <w:rFonts w:ascii="Century Gothic" w:eastAsiaTheme="majorEastAsia" w:hAnsi="Century Gothic" w:cstheme="majorBidi"/>
                <w:noProof/>
                <w:sz w:val="20"/>
                <w:szCs w:val="20"/>
                <w:lang w:val="es-ES_tradnl" w:eastAsia="es-ES"/>
              </w:rPr>
              <w:t>18. CRITERIOS DE DESEMPATE Y OFERTAS ANORMALMENTE BAJAS.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44</w:t>
            </w:r>
            <w:r w:rsidR="001E48E9" w:rsidRPr="001E48E9">
              <w:rPr>
                <w:rFonts w:ascii="Century Gothic" w:hAnsi="Century Gothic"/>
                <w:noProof/>
                <w:webHidden/>
                <w:sz w:val="20"/>
                <w:szCs w:val="20"/>
              </w:rPr>
              <w:fldChar w:fldCharType="end"/>
            </w:r>
          </w:hyperlink>
        </w:p>
        <w:p w14:paraId="25D3B2D7" w14:textId="3534A5CB"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6" w:history="1">
            <w:r w:rsidR="001E48E9" w:rsidRPr="001E48E9">
              <w:rPr>
                <w:rStyle w:val="Hipervnculo"/>
                <w:rFonts w:ascii="Century Gothic" w:eastAsiaTheme="majorEastAsia" w:hAnsi="Century Gothic" w:cstheme="majorBidi"/>
                <w:noProof/>
                <w:sz w:val="20"/>
                <w:szCs w:val="20"/>
                <w:lang w:val="es-ES_tradnl" w:eastAsia="es-ES"/>
              </w:rPr>
              <w:t>19. APERTURA DE PROPOSICIONES Y PROPUESTA DE ADJUDICACIÓN.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47</w:t>
            </w:r>
            <w:r w:rsidR="001E48E9" w:rsidRPr="001E48E9">
              <w:rPr>
                <w:rFonts w:ascii="Century Gothic" w:hAnsi="Century Gothic"/>
                <w:noProof/>
                <w:webHidden/>
                <w:sz w:val="20"/>
                <w:szCs w:val="20"/>
              </w:rPr>
              <w:fldChar w:fldCharType="end"/>
            </w:r>
          </w:hyperlink>
        </w:p>
        <w:p w14:paraId="4580AEE8" w14:textId="7CF151BF"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7" w:history="1">
            <w:r w:rsidR="001E48E9" w:rsidRPr="001E48E9">
              <w:rPr>
                <w:rStyle w:val="Hipervnculo"/>
                <w:rFonts w:ascii="Century Gothic" w:eastAsiaTheme="majorEastAsia" w:hAnsi="Century Gothic" w:cstheme="majorBidi"/>
                <w:noProof/>
                <w:sz w:val="20"/>
                <w:szCs w:val="20"/>
                <w:lang w:val="es-ES_tradnl" w:eastAsia="es-ES"/>
              </w:rPr>
              <w:t>20. ADJUDICACIÓN.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48</w:t>
            </w:r>
            <w:r w:rsidR="001E48E9" w:rsidRPr="001E48E9">
              <w:rPr>
                <w:rFonts w:ascii="Century Gothic" w:hAnsi="Century Gothic"/>
                <w:noProof/>
                <w:webHidden/>
                <w:sz w:val="20"/>
                <w:szCs w:val="20"/>
              </w:rPr>
              <w:fldChar w:fldCharType="end"/>
            </w:r>
          </w:hyperlink>
        </w:p>
        <w:p w14:paraId="74C2DB16" w14:textId="499814CD"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58" w:history="1">
            <w:r w:rsidR="001E48E9" w:rsidRPr="001E48E9">
              <w:rPr>
                <w:rStyle w:val="Hipervnculo"/>
                <w:rFonts w:ascii="Century Gothic" w:eastAsiaTheme="majorEastAsia" w:hAnsi="Century Gothic" w:cstheme="majorBidi"/>
                <w:noProof/>
                <w:sz w:val="20"/>
                <w:szCs w:val="20"/>
                <w:lang w:val="es-ES_tradnl" w:eastAsia="es-ES"/>
              </w:rPr>
              <w:t>21. GARANTÍA DEFINITIVA.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53</w:t>
            </w:r>
            <w:r w:rsidR="001E48E9" w:rsidRPr="001E48E9">
              <w:rPr>
                <w:rFonts w:ascii="Century Gothic" w:hAnsi="Century Gothic"/>
                <w:noProof/>
                <w:webHidden/>
                <w:sz w:val="20"/>
                <w:szCs w:val="20"/>
              </w:rPr>
              <w:fldChar w:fldCharType="end"/>
            </w:r>
          </w:hyperlink>
        </w:p>
        <w:p w14:paraId="725BCEE7" w14:textId="1E624127"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59" w:history="1">
            <w:r w:rsidR="001E48E9" w:rsidRPr="001E48E9">
              <w:rPr>
                <w:rStyle w:val="Hipervnculo"/>
                <w:rFonts w:ascii="Century Gothic" w:eastAsiaTheme="majorEastAsia" w:hAnsi="Century Gothic" w:cs="Tahoma"/>
                <w:noProof/>
                <w:sz w:val="20"/>
                <w:szCs w:val="20"/>
                <w:lang w:eastAsia="es-ES"/>
              </w:rPr>
              <w:t>III. FORMALIZACIÓN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_Toc127971259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54</w:t>
            </w:r>
            <w:r w:rsidR="001E48E9" w:rsidRPr="001E48E9">
              <w:rPr>
                <w:rFonts w:ascii="Century Gothic" w:hAnsi="Century Gothic"/>
                <w:noProof/>
                <w:webHidden/>
                <w:sz w:val="20"/>
                <w:szCs w:val="20"/>
              </w:rPr>
              <w:fldChar w:fldCharType="end"/>
            </w:r>
          </w:hyperlink>
        </w:p>
        <w:p w14:paraId="471D741F" w14:textId="01CB019E"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0" w:history="1">
            <w:r w:rsidR="001E48E9" w:rsidRPr="001E48E9">
              <w:rPr>
                <w:rStyle w:val="Hipervnculo"/>
                <w:rFonts w:ascii="Century Gothic" w:eastAsiaTheme="majorEastAsia" w:hAnsi="Century Gothic" w:cstheme="majorBidi"/>
                <w:noProof/>
                <w:sz w:val="20"/>
                <w:szCs w:val="20"/>
                <w:lang w:val="es-ES_tradnl" w:eastAsia="es-ES"/>
              </w:rPr>
              <w:t>22. FORMALIZACIÓN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54</w:t>
            </w:r>
            <w:r w:rsidR="001E48E9" w:rsidRPr="001E48E9">
              <w:rPr>
                <w:rFonts w:ascii="Century Gothic" w:hAnsi="Century Gothic"/>
                <w:noProof/>
                <w:webHidden/>
                <w:sz w:val="20"/>
                <w:szCs w:val="20"/>
              </w:rPr>
              <w:fldChar w:fldCharType="end"/>
            </w:r>
          </w:hyperlink>
        </w:p>
        <w:p w14:paraId="4FFC9B02" w14:textId="44A59EA2"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61" w:history="1">
            <w:r w:rsidR="001E48E9" w:rsidRPr="001E48E9">
              <w:rPr>
                <w:rStyle w:val="Hipervnculo"/>
                <w:rFonts w:ascii="Century Gothic" w:eastAsiaTheme="majorEastAsia" w:hAnsi="Century Gothic" w:cs="Tahoma"/>
                <w:noProof/>
                <w:sz w:val="20"/>
                <w:szCs w:val="20"/>
                <w:lang w:eastAsia="es-ES"/>
              </w:rPr>
              <w:t>IV. EJECUCIÓN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_Toc127971261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55</w:t>
            </w:r>
            <w:r w:rsidR="001E48E9" w:rsidRPr="001E48E9">
              <w:rPr>
                <w:rFonts w:ascii="Century Gothic" w:hAnsi="Century Gothic"/>
                <w:noProof/>
                <w:webHidden/>
                <w:sz w:val="20"/>
                <w:szCs w:val="20"/>
              </w:rPr>
              <w:fldChar w:fldCharType="end"/>
            </w:r>
          </w:hyperlink>
        </w:p>
        <w:p w14:paraId="28D37C16" w14:textId="66B8C67C"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2" w:history="1">
            <w:r w:rsidR="001E48E9" w:rsidRPr="001E48E9">
              <w:rPr>
                <w:rStyle w:val="Hipervnculo"/>
                <w:rFonts w:ascii="Century Gothic" w:eastAsiaTheme="majorEastAsia" w:hAnsi="Century Gothic" w:cstheme="majorBidi"/>
                <w:noProof/>
                <w:sz w:val="20"/>
                <w:szCs w:val="20"/>
                <w:lang w:val="es-ES_tradnl" w:eastAsia="es-ES"/>
              </w:rPr>
              <w:t>23. COMPROBACIÓN DEL REPLANTEO.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_Toc127971262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55</w:t>
            </w:r>
            <w:r w:rsidR="001E48E9" w:rsidRPr="001E48E9">
              <w:rPr>
                <w:rFonts w:ascii="Century Gothic" w:hAnsi="Century Gothic"/>
                <w:noProof/>
                <w:webHidden/>
                <w:sz w:val="20"/>
                <w:szCs w:val="20"/>
              </w:rPr>
              <w:fldChar w:fldCharType="end"/>
            </w:r>
          </w:hyperlink>
        </w:p>
        <w:p w14:paraId="544C2218" w14:textId="0899B74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3" w:history="1">
            <w:r w:rsidR="001E48E9" w:rsidRPr="001E48E9">
              <w:rPr>
                <w:rStyle w:val="Hipervnculo"/>
                <w:rFonts w:ascii="Century Gothic" w:eastAsiaTheme="majorEastAsia" w:hAnsi="Century Gothic" w:cstheme="majorBidi"/>
                <w:noProof/>
                <w:sz w:val="20"/>
                <w:szCs w:val="20"/>
                <w:lang w:val="es-ES_tradnl" w:eastAsia="es-ES"/>
              </w:rPr>
              <w:t>24. PROGRAMA DE TRABAJO.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_Toc127971263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55</w:t>
            </w:r>
            <w:r w:rsidR="001E48E9" w:rsidRPr="001E48E9">
              <w:rPr>
                <w:rFonts w:ascii="Century Gothic" w:hAnsi="Century Gothic"/>
                <w:noProof/>
                <w:webHidden/>
                <w:sz w:val="20"/>
                <w:szCs w:val="20"/>
              </w:rPr>
              <w:fldChar w:fldCharType="end"/>
            </w:r>
          </w:hyperlink>
        </w:p>
        <w:p w14:paraId="07C4E537" w14:textId="4605C4AA"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4" w:history="1">
            <w:r w:rsidR="001E48E9" w:rsidRPr="001E48E9">
              <w:rPr>
                <w:rStyle w:val="Hipervnculo"/>
                <w:rFonts w:ascii="Century Gothic" w:eastAsiaTheme="majorEastAsia" w:hAnsi="Century Gothic" w:cstheme="majorBidi"/>
                <w:noProof/>
                <w:sz w:val="20"/>
                <w:szCs w:val="20"/>
                <w:lang w:val="es-ES_tradnl" w:eastAsia="es-ES"/>
              </w:rPr>
              <w:t>25. SEÑALIZACIÓN DE OBRAS.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_Toc127971264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56</w:t>
            </w:r>
            <w:r w:rsidR="001E48E9" w:rsidRPr="001E48E9">
              <w:rPr>
                <w:rFonts w:ascii="Century Gothic" w:hAnsi="Century Gothic"/>
                <w:noProof/>
                <w:webHidden/>
                <w:sz w:val="20"/>
                <w:szCs w:val="20"/>
              </w:rPr>
              <w:fldChar w:fldCharType="end"/>
            </w:r>
          </w:hyperlink>
        </w:p>
        <w:p w14:paraId="279A1113" w14:textId="0ACE1D15"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5" w:history="1">
            <w:r w:rsidR="001E48E9" w:rsidRPr="001E48E9">
              <w:rPr>
                <w:rStyle w:val="Hipervnculo"/>
                <w:rFonts w:ascii="Century Gothic" w:eastAsiaTheme="majorEastAsia" w:hAnsi="Century Gothic" w:cstheme="majorBidi"/>
                <w:noProof/>
                <w:sz w:val="20"/>
                <w:szCs w:val="20"/>
                <w:lang w:val="es-ES_tradnl" w:eastAsia="es-ES"/>
              </w:rPr>
              <w:t>26. DIRECCIÓN DE LA OBRA Y DELEGADO O DELEGADA DE LA PERSONA CONTRATISTA.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56</w:t>
            </w:r>
            <w:r w:rsidR="001E48E9" w:rsidRPr="001E48E9">
              <w:rPr>
                <w:rFonts w:ascii="Century Gothic" w:hAnsi="Century Gothic"/>
                <w:noProof/>
                <w:webHidden/>
                <w:sz w:val="20"/>
                <w:szCs w:val="20"/>
              </w:rPr>
              <w:fldChar w:fldCharType="end"/>
            </w:r>
          </w:hyperlink>
        </w:p>
        <w:p w14:paraId="5C8DD22E" w14:textId="4A72E26D"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6" w:history="1">
            <w:r w:rsidR="001E48E9" w:rsidRPr="001E48E9">
              <w:rPr>
                <w:rStyle w:val="Hipervnculo"/>
                <w:rFonts w:ascii="Century Gothic" w:eastAsiaTheme="majorEastAsia" w:hAnsi="Century Gothic" w:cstheme="majorBidi"/>
                <w:noProof/>
                <w:sz w:val="20"/>
                <w:szCs w:val="20"/>
                <w:lang w:val="es-ES_tradnl" w:eastAsia="es-ES"/>
              </w:rPr>
              <w:t>27. RESPONSABLE SUPERVISOR DE LOS TRABAJOS OBJETO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57</w:t>
            </w:r>
            <w:r w:rsidR="001E48E9" w:rsidRPr="001E48E9">
              <w:rPr>
                <w:rFonts w:ascii="Century Gothic" w:hAnsi="Century Gothic"/>
                <w:noProof/>
                <w:webHidden/>
                <w:sz w:val="20"/>
                <w:szCs w:val="20"/>
              </w:rPr>
              <w:fldChar w:fldCharType="end"/>
            </w:r>
          </w:hyperlink>
        </w:p>
        <w:p w14:paraId="47C5051A" w14:textId="292B157D"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7" w:history="1">
            <w:r w:rsidR="001E48E9" w:rsidRPr="001E48E9">
              <w:rPr>
                <w:rStyle w:val="Hipervnculo"/>
                <w:rFonts w:ascii="Century Gothic" w:eastAsiaTheme="majorEastAsia" w:hAnsi="Century Gothic" w:cstheme="majorBidi"/>
                <w:noProof/>
                <w:sz w:val="20"/>
                <w:szCs w:val="20"/>
                <w:lang w:val="es-ES_tradnl" w:eastAsia="es-ES"/>
              </w:rPr>
              <w:t>28. OBLIGACIONES Y DERECHOS DE LAS PARTES Y EJECUCIÓN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57</w:t>
            </w:r>
            <w:r w:rsidR="001E48E9" w:rsidRPr="001E48E9">
              <w:rPr>
                <w:rFonts w:ascii="Century Gothic" w:hAnsi="Century Gothic"/>
                <w:noProof/>
                <w:webHidden/>
                <w:sz w:val="20"/>
                <w:szCs w:val="20"/>
              </w:rPr>
              <w:fldChar w:fldCharType="end"/>
            </w:r>
          </w:hyperlink>
        </w:p>
        <w:p w14:paraId="6C61A0D7" w14:textId="27836E96"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8" w:history="1">
            <w:r w:rsidR="001E48E9" w:rsidRPr="001E48E9">
              <w:rPr>
                <w:rStyle w:val="Hipervnculo"/>
                <w:rFonts w:ascii="Century Gothic" w:eastAsiaTheme="majorEastAsia" w:hAnsi="Century Gothic" w:cstheme="majorBidi"/>
                <w:noProof/>
                <w:sz w:val="20"/>
                <w:szCs w:val="20"/>
                <w:lang w:eastAsia="es-ES"/>
              </w:rPr>
              <w:t>29. RECEPCIÓN DEL SUMINISTRO.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66</w:t>
            </w:r>
            <w:r w:rsidR="001E48E9" w:rsidRPr="001E48E9">
              <w:rPr>
                <w:rFonts w:ascii="Century Gothic" w:hAnsi="Century Gothic"/>
                <w:noProof/>
                <w:webHidden/>
                <w:sz w:val="20"/>
                <w:szCs w:val="20"/>
              </w:rPr>
              <w:fldChar w:fldCharType="end"/>
            </w:r>
          </w:hyperlink>
        </w:p>
        <w:p w14:paraId="7864559B" w14:textId="5C0D15D2"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69" w:history="1">
            <w:r w:rsidR="001E48E9" w:rsidRPr="001E48E9">
              <w:rPr>
                <w:rStyle w:val="Hipervnculo"/>
                <w:rFonts w:ascii="Century Gothic" w:eastAsiaTheme="majorEastAsia" w:hAnsi="Century Gothic" w:cstheme="majorBidi"/>
                <w:noProof/>
                <w:sz w:val="20"/>
                <w:szCs w:val="20"/>
                <w:lang w:val="es-ES_tradnl" w:eastAsia="es-ES"/>
              </w:rPr>
              <w:t>30. GASTOS E IMPUESTOS A CARGO DEL CONTRATISTA.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_Toc127971269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66</w:t>
            </w:r>
            <w:r w:rsidR="001E48E9" w:rsidRPr="001E48E9">
              <w:rPr>
                <w:rFonts w:ascii="Century Gothic" w:hAnsi="Century Gothic"/>
                <w:noProof/>
                <w:webHidden/>
                <w:sz w:val="20"/>
                <w:szCs w:val="20"/>
              </w:rPr>
              <w:fldChar w:fldCharType="end"/>
            </w:r>
          </w:hyperlink>
        </w:p>
        <w:p w14:paraId="3C35251A" w14:textId="3C6480CC"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0" w:history="1">
            <w:r w:rsidR="001E48E9" w:rsidRPr="001E48E9">
              <w:rPr>
                <w:rStyle w:val="Hipervnculo"/>
                <w:rFonts w:ascii="Century Gothic" w:eastAsiaTheme="majorEastAsia" w:hAnsi="Century Gothic" w:cstheme="majorBidi"/>
                <w:noProof/>
                <w:sz w:val="20"/>
                <w:szCs w:val="20"/>
                <w:lang w:val="es-ES_tradnl" w:eastAsia="es-ES"/>
              </w:rPr>
              <w:t>31. ABONOS AL CONTRATISTA.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67</w:t>
            </w:r>
            <w:r w:rsidR="001E48E9" w:rsidRPr="001E48E9">
              <w:rPr>
                <w:rFonts w:ascii="Century Gothic" w:hAnsi="Century Gothic"/>
                <w:noProof/>
                <w:webHidden/>
                <w:sz w:val="20"/>
                <w:szCs w:val="20"/>
              </w:rPr>
              <w:fldChar w:fldCharType="end"/>
            </w:r>
          </w:hyperlink>
        </w:p>
        <w:p w14:paraId="5DDD31C8" w14:textId="48C0EA21"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1" w:history="1">
            <w:r w:rsidR="001E48E9" w:rsidRPr="001E48E9">
              <w:rPr>
                <w:rStyle w:val="Hipervnculo"/>
                <w:rFonts w:ascii="Century Gothic" w:eastAsiaTheme="majorEastAsia" w:hAnsi="Century Gothic" w:cstheme="majorBidi"/>
                <w:noProof/>
                <w:sz w:val="20"/>
                <w:szCs w:val="20"/>
                <w:lang w:val="es-ES_tradnl" w:eastAsia="es-ES"/>
              </w:rPr>
              <w:t>32. INCUMPLIMIENTOS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_Toc127971271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69</w:t>
            </w:r>
            <w:r w:rsidR="001E48E9" w:rsidRPr="001E48E9">
              <w:rPr>
                <w:rFonts w:ascii="Century Gothic" w:hAnsi="Century Gothic"/>
                <w:noProof/>
                <w:webHidden/>
                <w:sz w:val="20"/>
                <w:szCs w:val="20"/>
              </w:rPr>
              <w:fldChar w:fldCharType="end"/>
            </w:r>
          </w:hyperlink>
        </w:p>
        <w:p w14:paraId="09CBAF9C" w14:textId="2D295510"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72" w:history="1">
            <w:r w:rsidR="001E48E9" w:rsidRPr="001E48E9">
              <w:rPr>
                <w:rStyle w:val="Hipervnculo"/>
                <w:rFonts w:ascii="Century Gothic" w:eastAsiaTheme="majorEastAsia" w:hAnsi="Century Gothic" w:cs="Tahoma"/>
                <w:noProof/>
                <w:sz w:val="20"/>
                <w:szCs w:val="20"/>
                <w:lang w:val="es-ES_tradnl" w:eastAsia="es-ES"/>
              </w:rPr>
              <w:t xml:space="preserve">V. </w:t>
            </w:r>
            <w:r w:rsidR="001E48E9" w:rsidRPr="001E48E9">
              <w:rPr>
                <w:rStyle w:val="Hipervnculo"/>
                <w:rFonts w:ascii="Century Gothic" w:eastAsiaTheme="majorEastAsia" w:hAnsi="Century Gothic" w:cstheme="majorBidi"/>
                <w:noProof/>
                <w:sz w:val="20"/>
                <w:szCs w:val="20"/>
                <w:lang w:val="es-ES_tradnl" w:eastAsia="es-ES"/>
              </w:rPr>
              <w:t>SUBCONTRATACIÓN, CESIÓN DEL CONTRATO Y SUCESIÓN EN LA PERSONA DEL CONTRATISTA.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_Toc127971272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71</w:t>
            </w:r>
            <w:r w:rsidR="001E48E9" w:rsidRPr="001E48E9">
              <w:rPr>
                <w:rFonts w:ascii="Century Gothic" w:hAnsi="Century Gothic"/>
                <w:noProof/>
                <w:webHidden/>
                <w:sz w:val="20"/>
                <w:szCs w:val="20"/>
              </w:rPr>
              <w:fldChar w:fldCharType="end"/>
            </w:r>
          </w:hyperlink>
        </w:p>
        <w:p w14:paraId="661CA100" w14:textId="3597A99C"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3" w:history="1">
            <w:r w:rsidR="001E48E9" w:rsidRPr="001E48E9">
              <w:rPr>
                <w:rStyle w:val="Hipervnculo"/>
                <w:rFonts w:ascii="Century Gothic" w:eastAsiaTheme="majorEastAsia" w:hAnsi="Century Gothic" w:cstheme="majorBidi"/>
                <w:noProof/>
                <w:sz w:val="20"/>
                <w:szCs w:val="20"/>
                <w:lang w:val="es-ES_tradnl" w:eastAsia="es-ES"/>
              </w:rPr>
              <w:t>33. SUBCONTRATACIÓN.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_Toc127971273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71</w:t>
            </w:r>
            <w:r w:rsidR="001E48E9" w:rsidRPr="001E48E9">
              <w:rPr>
                <w:rFonts w:ascii="Century Gothic" w:hAnsi="Century Gothic"/>
                <w:noProof/>
                <w:webHidden/>
                <w:sz w:val="20"/>
                <w:szCs w:val="20"/>
              </w:rPr>
              <w:fldChar w:fldCharType="end"/>
            </w:r>
          </w:hyperlink>
        </w:p>
        <w:p w14:paraId="73597914" w14:textId="3EFAA5CF"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4" w:history="1">
            <w:r w:rsidR="001E48E9" w:rsidRPr="001E48E9">
              <w:rPr>
                <w:rStyle w:val="Hipervnculo"/>
                <w:rFonts w:ascii="Century Gothic" w:eastAsiaTheme="majorEastAsia" w:hAnsi="Century Gothic" w:cstheme="majorBidi"/>
                <w:noProof/>
                <w:sz w:val="20"/>
                <w:szCs w:val="20"/>
                <w:lang w:val="es-ES_tradnl" w:eastAsia="es-ES"/>
              </w:rPr>
              <w:t>34. CESIÓN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_Toc127971274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73</w:t>
            </w:r>
            <w:r w:rsidR="001E48E9" w:rsidRPr="001E48E9">
              <w:rPr>
                <w:rFonts w:ascii="Century Gothic" w:hAnsi="Century Gothic"/>
                <w:noProof/>
                <w:webHidden/>
                <w:sz w:val="20"/>
                <w:szCs w:val="20"/>
              </w:rPr>
              <w:fldChar w:fldCharType="end"/>
            </w:r>
          </w:hyperlink>
        </w:p>
        <w:p w14:paraId="4A86ECAD" w14:textId="5FFDB1D7"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5" w:history="1">
            <w:r w:rsidR="001E48E9" w:rsidRPr="001E48E9">
              <w:rPr>
                <w:rStyle w:val="Hipervnculo"/>
                <w:rFonts w:ascii="Century Gothic" w:eastAsiaTheme="majorEastAsia" w:hAnsi="Century Gothic" w:cstheme="majorBidi"/>
                <w:noProof/>
                <w:sz w:val="20"/>
                <w:szCs w:val="20"/>
                <w:lang w:val="es-ES_tradnl" w:eastAsia="es-ES"/>
              </w:rPr>
              <w:t>35. SUCESIÓN EN LA PERSONA DE LA CONTRATISTA.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73</w:t>
            </w:r>
            <w:r w:rsidR="001E48E9" w:rsidRPr="001E48E9">
              <w:rPr>
                <w:rFonts w:ascii="Century Gothic" w:hAnsi="Century Gothic"/>
                <w:noProof/>
                <w:webHidden/>
                <w:sz w:val="20"/>
                <w:szCs w:val="20"/>
              </w:rPr>
              <w:fldChar w:fldCharType="end"/>
            </w:r>
          </w:hyperlink>
        </w:p>
        <w:p w14:paraId="35327ECB" w14:textId="420A1577"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76" w:history="1">
            <w:r w:rsidR="001E48E9" w:rsidRPr="001E48E9">
              <w:rPr>
                <w:rStyle w:val="Hipervnculo"/>
                <w:rFonts w:ascii="Century Gothic" w:eastAsiaTheme="majorEastAsia" w:hAnsi="Century Gothic" w:cstheme="majorBidi"/>
                <w:noProof/>
                <w:sz w:val="20"/>
                <w:szCs w:val="20"/>
                <w:lang w:val="es-ES_tradnl" w:eastAsia="es-ES"/>
              </w:rPr>
              <w:t>VI. MODIFICACIÓN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73</w:t>
            </w:r>
            <w:r w:rsidR="001E48E9" w:rsidRPr="001E48E9">
              <w:rPr>
                <w:rFonts w:ascii="Century Gothic" w:hAnsi="Century Gothic"/>
                <w:noProof/>
                <w:webHidden/>
                <w:sz w:val="20"/>
                <w:szCs w:val="20"/>
              </w:rPr>
              <w:fldChar w:fldCharType="end"/>
            </w:r>
          </w:hyperlink>
        </w:p>
        <w:p w14:paraId="6D36F255" w14:textId="18A86CDB"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7" w:history="1">
            <w:r w:rsidR="001E48E9" w:rsidRPr="001E48E9">
              <w:rPr>
                <w:rStyle w:val="Hipervnculo"/>
                <w:rFonts w:ascii="Century Gothic" w:eastAsiaTheme="majorEastAsia" w:hAnsi="Century Gothic" w:cstheme="majorBidi"/>
                <w:noProof/>
                <w:sz w:val="20"/>
                <w:szCs w:val="20"/>
                <w:lang w:val="es-ES_tradnl" w:eastAsia="es-ES"/>
              </w:rPr>
              <w:t>36. MODIFICACIÓN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73</w:t>
            </w:r>
            <w:r w:rsidR="001E48E9" w:rsidRPr="001E48E9">
              <w:rPr>
                <w:rFonts w:ascii="Century Gothic" w:hAnsi="Century Gothic"/>
                <w:noProof/>
                <w:webHidden/>
                <w:sz w:val="20"/>
                <w:szCs w:val="20"/>
              </w:rPr>
              <w:fldChar w:fldCharType="end"/>
            </w:r>
          </w:hyperlink>
        </w:p>
        <w:p w14:paraId="6FFB96BF" w14:textId="4C11A601"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78" w:history="1">
            <w:r w:rsidR="001E48E9" w:rsidRPr="001E48E9">
              <w:rPr>
                <w:rStyle w:val="Hipervnculo"/>
                <w:rFonts w:ascii="Century Gothic" w:eastAsiaTheme="majorEastAsia" w:hAnsi="Century Gothic" w:cstheme="majorBidi"/>
                <w:noProof/>
                <w:sz w:val="20"/>
                <w:szCs w:val="20"/>
                <w:lang w:val="es-ES_tradnl" w:eastAsia="es-ES"/>
              </w:rPr>
              <w:t>37. SUSPENSIÓN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75</w:t>
            </w:r>
            <w:r w:rsidR="001E48E9" w:rsidRPr="001E48E9">
              <w:rPr>
                <w:rFonts w:ascii="Century Gothic" w:hAnsi="Century Gothic"/>
                <w:noProof/>
                <w:webHidden/>
                <w:sz w:val="20"/>
                <w:szCs w:val="20"/>
              </w:rPr>
              <w:fldChar w:fldCharType="end"/>
            </w:r>
          </w:hyperlink>
        </w:p>
        <w:p w14:paraId="21D2FE92" w14:textId="33E4AEF8"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79" w:history="1">
            <w:r w:rsidR="001E48E9" w:rsidRPr="001E48E9">
              <w:rPr>
                <w:rStyle w:val="Hipervnculo"/>
                <w:rFonts w:ascii="Century Gothic" w:eastAsiaTheme="majorEastAsia" w:hAnsi="Century Gothic" w:cstheme="majorBidi"/>
                <w:noProof/>
                <w:sz w:val="20"/>
                <w:szCs w:val="20"/>
                <w:lang w:val="es-ES_tradnl" w:eastAsia="es-ES"/>
              </w:rPr>
              <w:t>VI</w:t>
            </w:r>
            <w:r w:rsidR="001E48E9" w:rsidRPr="001E48E9">
              <w:rPr>
                <w:rStyle w:val="Hipervnculo"/>
                <w:rFonts w:ascii="Century Gothic" w:eastAsiaTheme="majorEastAsia" w:hAnsi="Century Gothic" w:cstheme="majorBidi"/>
                <w:noProof/>
                <w:sz w:val="20"/>
                <w:szCs w:val="20"/>
                <w:lang w:eastAsia="es-ES"/>
              </w:rPr>
              <w:t>I</w:t>
            </w:r>
            <w:r w:rsidR="001E48E9" w:rsidRPr="001E48E9">
              <w:rPr>
                <w:rStyle w:val="Hipervnculo"/>
                <w:rFonts w:ascii="Century Gothic" w:eastAsiaTheme="majorEastAsia" w:hAnsi="Century Gothic" w:cstheme="majorBidi"/>
                <w:noProof/>
                <w:sz w:val="20"/>
                <w:szCs w:val="20"/>
                <w:lang w:val="es-ES_tradnl" w:eastAsia="es-ES"/>
              </w:rPr>
              <w:t>. FINALIZACIÓN DEL CONTRATO</w:t>
            </w:r>
            <w:r w:rsidR="001E48E9" w:rsidRPr="001E48E9">
              <w:rPr>
                <w:rStyle w:val="Hipervnculo"/>
                <w:rFonts w:ascii="Century Gothic" w:eastAsiaTheme="majorEastAsia" w:hAnsi="Century Gothic" w:cstheme="majorBidi"/>
                <w:noProof/>
                <w:sz w:val="20"/>
                <w:szCs w:val="20"/>
                <w:lang w:eastAsia="es-ES"/>
              </w:rPr>
              <w:t>.</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_Toc127971279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77</w:t>
            </w:r>
            <w:r w:rsidR="001E48E9" w:rsidRPr="001E48E9">
              <w:rPr>
                <w:rFonts w:ascii="Century Gothic" w:hAnsi="Century Gothic"/>
                <w:noProof/>
                <w:webHidden/>
                <w:sz w:val="20"/>
                <w:szCs w:val="20"/>
              </w:rPr>
              <w:fldChar w:fldCharType="end"/>
            </w:r>
          </w:hyperlink>
        </w:p>
        <w:p w14:paraId="367CF125" w14:textId="3D05E797"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0" w:history="1">
            <w:r w:rsidR="001E48E9" w:rsidRPr="001E48E9">
              <w:rPr>
                <w:rStyle w:val="Hipervnculo"/>
                <w:rFonts w:ascii="Century Gothic" w:eastAsiaTheme="majorEastAsia" w:hAnsi="Century Gothic" w:cstheme="majorBidi"/>
                <w:noProof/>
                <w:sz w:val="20"/>
                <w:szCs w:val="20"/>
                <w:lang w:val="es-ES_tradnl" w:eastAsia="es-ES"/>
              </w:rPr>
              <w:t>38. CUMPLIMIENTO DEL CONTRATO Y RECEPCIÓN DE LAS OBRAS.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77</w:t>
            </w:r>
            <w:r w:rsidR="001E48E9" w:rsidRPr="001E48E9">
              <w:rPr>
                <w:rFonts w:ascii="Century Gothic" w:hAnsi="Century Gothic"/>
                <w:noProof/>
                <w:webHidden/>
                <w:sz w:val="20"/>
                <w:szCs w:val="20"/>
              </w:rPr>
              <w:fldChar w:fldCharType="end"/>
            </w:r>
          </w:hyperlink>
        </w:p>
        <w:p w14:paraId="723BE491" w14:textId="7A84C9E2"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1" w:history="1">
            <w:r w:rsidR="001E48E9" w:rsidRPr="001E48E9">
              <w:rPr>
                <w:rStyle w:val="Hipervnculo"/>
                <w:rFonts w:ascii="Century Gothic" w:eastAsiaTheme="majorEastAsia" w:hAnsi="Century Gothic" w:cstheme="majorBidi"/>
                <w:noProof/>
                <w:sz w:val="20"/>
                <w:szCs w:val="20"/>
                <w:lang w:val="es-ES_tradnl" w:eastAsia="es-ES"/>
              </w:rPr>
              <w:t>39. RESOLUCIÓN Y EXTINCIÓN DEL CONTRATO.</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_Toc127971281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78</w:t>
            </w:r>
            <w:r w:rsidR="001E48E9" w:rsidRPr="001E48E9">
              <w:rPr>
                <w:rFonts w:ascii="Century Gothic" w:hAnsi="Century Gothic"/>
                <w:noProof/>
                <w:webHidden/>
                <w:sz w:val="20"/>
                <w:szCs w:val="20"/>
              </w:rPr>
              <w:fldChar w:fldCharType="end"/>
            </w:r>
          </w:hyperlink>
        </w:p>
        <w:p w14:paraId="7EBC7D7E" w14:textId="78BA9943"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2" w:history="1">
            <w:r w:rsidR="001E48E9" w:rsidRPr="001E48E9">
              <w:rPr>
                <w:rStyle w:val="Hipervnculo"/>
                <w:rFonts w:ascii="Century Gothic" w:eastAsiaTheme="majorEastAsia" w:hAnsi="Century Gothic" w:cstheme="majorBidi"/>
                <w:noProof/>
                <w:sz w:val="20"/>
                <w:szCs w:val="20"/>
                <w:lang w:val="es-ES_tradnl" w:eastAsia="es-ES"/>
              </w:rPr>
              <w:t>40. CERTIFICACIÓN FINAL DE OBRA Y LIQUIDACIÓN.</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_Toc127971282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78</w:t>
            </w:r>
            <w:r w:rsidR="001E48E9" w:rsidRPr="001E48E9">
              <w:rPr>
                <w:rFonts w:ascii="Century Gothic" w:hAnsi="Century Gothic"/>
                <w:noProof/>
                <w:webHidden/>
                <w:sz w:val="20"/>
                <w:szCs w:val="20"/>
              </w:rPr>
              <w:fldChar w:fldCharType="end"/>
            </w:r>
          </w:hyperlink>
        </w:p>
        <w:p w14:paraId="20273D7E" w14:textId="1263D241"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3" w:history="1">
            <w:r w:rsidR="001E48E9" w:rsidRPr="001E48E9">
              <w:rPr>
                <w:rStyle w:val="Hipervnculo"/>
                <w:rFonts w:ascii="Century Gothic" w:eastAsiaTheme="majorEastAsia" w:hAnsi="Century Gothic" w:cstheme="majorBidi"/>
                <w:noProof/>
                <w:sz w:val="20"/>
                <w:szCs w:val="20"/>
                <w:lang w:val="es-ES_tradnl" w:eastAsia="es-ES"/>
              </w:rPr>
              <w:t>41. PLAZO DE GARANTÍA.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_Toc127971283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79</w:t>
            </w:r>
            <w:r w:rsidR="001E48E9" w:rsidRPr="001E48E9">
              <w:rPr>
                <w:rFonts w:ascii="Century Gothic" w:hAnsi="Century Gothic"/>
                <w:noProof/>
                <w:webHidden/>
                <w:sz w:val="20"/>
                <w:szCs w:val="20"/>
              </w:rPr>
              <w:fldChar w:fldCharType="end"/>
            </w:r>
          </w:hyperlink>
        </w:p>
        <w:p w14:paraId="1C6EC1D9" w14:textId="39F6ABC7"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4" w:history="1">
            <w:r w:rsidR="001E48E9" w:rsidRPr="001E48E9">
              <w:rPr>
                <w:rStyle w:val="Hipervnculo"/>
                <w:rFonts w:ascii="Century Gothic" w:eastAsiaTheme="majorEastAsia" w:hAnsi="Century Gothic" w:cstheme="majorBidi"/>
                <w:noProof/>
                <w:sz w:val="20"/>
                <w:szCs w:val="20"/>
                <w:lang w:val="es-ES_tradnl" w:eastAsia="es-ES"/>
              </w:rPr>
              <w:t>42. DEVOLUCIÓN Y CANCELACIÓN DE LA GARANTÍA DEFINITIVA.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_Toc127971284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79</w:t>
            </w:r>
            <w:r w:rsidR="001E48E9" w:rsidRPr="001E48E9">
              <w:rPr>
                <w:rFonts w:ascii="Century Gothic" w:hAnsi="Century Gothic"/>
                <w:noProof/>
                <w:webHidden/>
                <w:sz w:val="20"/>
                <w:szCs w:val="20"/>
              </w:rPr>
              <w:fldChar w:fldCharType="end"/>
            </w:r>
          </w:hyperlink>
        </w:p>
        <w:p w14:paraId="600F68B6" w14:textId="46CE41BB" w:rsidR="001E48E9" w:rsidRPr="001E48E9" w:rsidRDefault="00301E3B" w:rsidP="001E48E9">
          <w:pPr>
            <w:pStyle w:val="TDC2"/>
            <w:tabs>
              <w:tab w:val="right" w:leader="dot" w:pos="8494"/>
            </w:tabs>
            <w:jc w:val="both"/>
            <w:rPr>
              <w:rFonts w:ascii="Century Gothic" w:eastAsiaTheme="minorEastAsia" w:hAnsi="Century Gothic" w:cstheme="minorBidi"/>
              <w:noProof/>
              <w:sz w:val="20"/>
              <w:szCs w:val="20"/>
              <w:lang w:eastAsia="es-ES"/>
            </w:rPr>
          </w:pPr>
          <w:hyperlink w:anchor="_Toc127971285" w:history="1">
            <w:r w:rsidR="001E48E9" w:rsidRPr="001E48E9">
              <w:rPr>
                <w:rStyle w:val="Hipervnculo"/>
                <w:rFonts w:ascii="Century Gothic" w:eastAsiaTheme="majorEastAsia" w:hAnsi="Century Gothic" w:cstheme="majorBidi"/>
                <w:noProof/>
                <w:sz w:val="20"/>
                <w:szCs w:val="20"/>
                <w:lang w:val="es-ES_tradnl" w:eastAsia="es-ES"/>
              </w:rPr>
              <w:t>43. RESPONSABILIDAD POR VICIOS OCULTOS.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_Toc127971285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80</w:t>
            </w:r>
            <w:r w:rsidR="001E48E9" w:rsidRPr="001E48E9">
              <w:rPr>
                <w:rFonts w:ascii="Century Gothic" w:hAnsi="Century Gothic"/>
                <w:noProof/>
                <w:webHidden/>
                <w:sz w:val="20"/>
                <w:szCs w:val="20"/>
              </w:rPr>
              <w:fldChar w:fldCharType="end"/>
            </w:r>
          </w:hyperlink>
        </w:p>
        <w:p w14:paraId="4A3107E0" w14:textId="4C907F4C" w:rsidR="001E48E9" w:rsidRPr="001E48E9" w:rsidRDefault="00301E3B" w:rsidP="001E48E9">
          <w:pPr>
            <w:pStyle w:val="TDC1"/>
            <w:tabs>
              <w:tab w:val="right" w:leader="dot" w:pos="8494"/>
            </w:tabs>
            <w:jc w:val="both"/>
            <w:rPr>
              <w:rFonts w:ascii="Century Gothic" w:eastAsiaTheme="minorEastAsia" w:hAnsi="Century Gothic" w:cstheme="minorBidi"/>
              <w:noProof/>
              <w:sz w:val="20"/>
              <w:szCs w:val="20"/>
              <w:lang w:eastAsia="es-ES"/>
            </w:rPr>
          </w:pPr>
          <w:hyperlink w:anchor="_Toc127971286" w:history="1">
            <w:r w:rsidR="001E48E9" w:rsidRPr="001E48E9">
              <w:rPr>
                <w:rStyle w:val="Hipervnculo"/>
                <w:rFonts w:ascii="Century Gothic" w:eastAsiaTheme="majorEastAsia" w:hAnsi="Century Gothic" w:cstheme="majorBidi"/>
                <w:noProof/>
                <w:sz w:val="20"/>
                <w:szCs w:val="20"/>
                <w:lang w:val="es-ES_tradnl" w:eastAsia="es-ES"/>
              </w:rPr>
              <w:t>VII. ANEXOS.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_Toc127971286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80</w:t>
            </w:r>
            <w:r w:rsidR="001E48E9" w:rsidRPr="001E48E9">
              <w:rPr>
                <w:rFonts w:ascii="Century Gothic" w:hAnsi="Century Gothic"/>
                <w:noProof/>
                <w:webHidden/>
                <w:sz w:val="20"/>
                <w:szCs w:val="20"/>
              </w:rPr>
              <w:fldChar w:fldCharType="end"/>
            </w:r>
          </w:hyperlink>
        </w:p>
        <w:p w14:paraId="5607FC95" w14:textId="3E1600D5" w:rsidR="001E48E9" w:rsidRPr="001E48E9" w:rsidRDefault="00301E3B" w:rsidP="001E48E9">
          <w:pPr>
            <w:pStyle w:val="TDC3"/>
            <w:tabs>
              <w:tab w:val="right" w:leader="dot" w:pos="8494"/>
            </w:tabs>
            <w:jc w:val="both"/>
            <w:rPr>
              <w:rFonts w:ascii="Century Gothic" w:eastAsiaTheme="minorEastAsia" w:hAnsi="Century Gothic" w:cstheme="minorBidi"/>
              <w:noProof/>
              <w:sz w:val="20"/>
              <w:szCs w:val="20"/>
              <w:lang w:eastAsia="es-ES"/>
            </w:rPr>
          </w:pPr>
          <w:hyperlink w:anchor="_Toc127971287" w:history="1">
            <w:r w:rsidR="001E48E9" w:rsidRPr="001E48E9">
              <w:rPr>
                <w:rStyle w:val="Hipervnculo"/>
                <w:rFonts w:ascii="Century Gothic" w:hAnsi="Century Gothic"/>
                <w:noProof/>
                <w:sz w:val="20"/>
                <w:szCs w:val="20"/>
                <w:lang w:eastAsia="es-ES"/>
              </w:rPr>
              <w:t>ANEXO I. MODELO DE DECLARACIÓN RESPONSABLE</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_Toc127971287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82</w:t>
            </w:r>
            <w:r w:rsidR="001E48E9" w:rsidRPr="001E48E9">
              <w:rPr>
                <w:rFonts w:ascii="Century Gothic" w:hAnsi="Century Gothic"/>
                <w:noProof/>
                <w:webHidden/>
                <w:sz w:val="20"/>
                <w:szCs w:val="20"/>
              </w:rPr>
              <w:fldChar w:fldCharType="end"/>
            </w:r>
          </w:hyperlink>
        </w:p>
        <w:p w14:paraId="0B71C2AA" w14:textId="1FE44E4E" w:rsidR="001E48E9" w:rsidRPr="001E48E9" w:rsidRDefault="00301E3B" w:rsidP="001E48E9">
          <w:pPr>
            <w:pStyle w:val="TDC3"/>
            <w:tabs>
              <w:tab w:val="right" w:leader="dot" w:pos="8494"/>
            </w:tabs>
            <w:jc w:val="both"/>
            <w:rPr>
              <w:rFonts w:ascii="Century Gothic" w:eastAsiaTheme="minorEastAsia" w:hAnsi="Century Gothic" w:cstheme="minorBidi"/>
              <w:noProof/>
              <w:sz w:val="20"/>
              <w:szCs w:val="20"/>
              <w:lang w:eastAsia="es-ES"/>
            </w:rPr>
          </w:pPr>
          <w:hyperlink w:anchor="_Toc127971288" w:history="1">
            <w:r w:rsidR="001E48E9" w:rsidRPr="001E48E9">
              <w:rPr>
                <w:rStyle w:val="Hipervnculo"/>
                <w:rFonts w:ascii="Century Gothic" w:hAnsi="Century Gothic"/>
                <w:noProof/>
                <w:sz w:val="20"/>
                <w:szCs w:val="20"/>
                <w:lang w:val="es-ES_tradnl" w:eastAsia="es-ES"/>
              </w:rPr>
              <w:t xml:space="preserve">ANEXO II. MODELO DE COMPROMISO DE CONSTITUCIÓN EN </w:t>
            </w:r>
            <w:r w:rsidR="001E48E9" w:rsidRPr="001E48E9">
              <w:rPr>
                <w:rStyle w:val="Hipervnculo"/>
                <w:rFonts w:ascii="Century Gothic" w:hAnsi="Century Gothic"/>
                <w:noProof/>
                <w:spacing w:val="2"/>
                <w:sz w:val="20"/>
                <w:szCs w:val="20"/>
                <w:lang w:val="es-ES_tradnl" w:eastAsia="es-ES"/>
              </w:rPr>
              <w:t>UNIÓN TEMPORAL DE EMPRESAS</w:t>
            </w:r>
            <w:r w:rsidR="001E48E9" w:rsidRPr="001E48E9">
              <w:rPr>
                <w:rStyle w:val="Hipervnculo"/>
                <w:rFonts w:ascii="Century Gothic" w:hAnsi="Century Gothic"/>
                <w:noProof/>
                <w:sz w:val="20"/>
                <w:szCs w:val="20"/>
                <w:lang w:val="es-ES_tradnl" w:eastAsia="es-ES"/>
              </w:rPr>
              <w:t>.</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_Toc127971288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86</w:t>
            </w:r>
            <w:r w:rsidR="001E48E9" w:rsidRPr="001E48E9">
              <w:rPr>
                <w:rFonts w:ascii="Century Gothic" w:hAnsi="Century Gothic"/>
                <w:noProof/>
                <w:webHidden/>
                <w:sz w:val="20"/>
                <w:szCs w:val="20"/>
              </w:rPr>
              <w:fldChar w:fldCharType="end"/>
            </w:r>
          </w:hyperlink>
        </w:p>
        <w:p w14:paraId="2645A1C4" w14:textId="23166D5E" w:rsidR="001E48E9" w:rsidRPr="001E48E9" w:rsidRDefault="00301E3B" w:rsidP="001E48E9">
          <w:pPr>
            <w:pStyle w:val="TDC3"/>
            <w:tabs>
              <w:tab w:val="right" w:leader="dot" w:pos="8494"/>
            </w:tabs>
            <w:jc w:val="both"/>
            <w:rPr>
              <w:rFonts w:ascii="Century Gothic" w:eastAsiaTheme="minorEastAsia" w:hAnsi="Century Gothic" w:cstheme="minorBidi"/>
              <w:noProof/>
              <w:sz w:val="20"/>
              <w:szCs w:val="20"/>
              <w:lang w:eastAsia="es-ES"/>
            </w:rPr>
          </w:pPr>
          <w:hyperlink w:anchor="_Toc127971289" w:history="1">
            <w:r w:rsidR="001E48E9" w:rsidRPr="001E48E9">
              <w:rPr>
                <w:rStyle w:val="Hipervnculo"/>
                <w:rFonts w:ascii="Century Gothic" w:hAnsi="Century Gothic"/>
                <w:noProof/>
                <w:sz w:val="20"/>
                <w:szCs w:val="20"/>
                <w:lang w:val="es-ES_tradnl" w:eastAsia="es-ES"/>
              </w:rPr>
              <w:t>ANEXO III. MODELO DE COMPROMISO DE INTEGRACIÓN DE LA SOLVENCIA CON MEDIOS EXTERNOS.</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_Toc127971289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88</w:t>
            </w:r>
            <w:r w:rsidR="001E48E9" w:rsidRPr="001E48E9">
              <w:rPr>
                <w:rFonts w:ascii="Century Gothic" w:hAnsi="Century Gothic"/>
                <w:noProof/>
                <w:webHidden/>
                <w:sz w:val="20"/>
                <w:szCs w:val="20"/>
              </w:rPr>
              <w:fldChar w:fldCharType="end"/>
            </w:r>
          </w:hyperlink>
        </w:p>
        <w:p w14:paraId="585BA3E9" w14:textId="3F655451" w:rsidR="001E48E9" w:rsidRPr="001E48E9" w:rsidRDefault="00301E3B" w:rsidP="001E48E9">
          <w:pPr>
            <w:pStyle w:val="TDC3"/>
            <w:tabs>
              <w:tab w:val="right" w:leader="dot" w:pos="8494"/>
            </w:tabs>
            <w:jc w:val="both"/>
            <w:rPr>
              <w:rFonts w:ascii="Century Gothic" w:eastAsiaTheme="minorEastAsia" w:hAnsi="Century Gothic" w:cstheme="minorBidi"/>
              <w:noProof/>
              <w:sz w:val="20"/>
              <w:szCs w:val="20"/>
              <w:lang w:eastAsia="es-ES"/>
            </w:rPr>
          </w:pPr>
          <w:hyperlink w:anchor="_Toc127971290" w:history="1">
            <w:r w:rsidR="001E48E9" w:rsidRPr="001E48E9">
              <w:rPr>
                <w:rStyle w:val="Hipervnculo"/>
                <w:rFonts w:ascii="Century Gothic" w:eastAsia="Calibri" w:hAnsi="Century Gothic"/>
                <w:noProof/>
                <w:sz w:val="20"/>
                <w:szCs w:val="20"/>
                <w:lang w:eastAsia="en-US"/>
              </w:rPr>
              <w:t>ANEXO IV: MODELO DE PROPOSICIÓN ECONÓMICA Y OFERTA DE CRITERIO EVALUABLE MEDIANTE ASIGNACIÓN AUTOMÁTICA.</w:t>
            </w:r>
            <w:r w:rsidR="001E48E9" w:rsidRPr="001E48E9">
              <w:rPr>
                <w:rFonts w:ascii="Century Gothic" w:hAnsi="Century Gothic"/>
                <w:noProof/>
                <w:webHidden/>
                <w:sz w:val="20"/>
                <w:szCs w:val="20"/>
              </w:rPr>
              <w:tab/>
            </w:r>
            <w:r w:rsidR="001E48E9" w:rsidRPr="001E48E9">
              <w:rPr>
                <w:rFonts w:ascii="Century Gothic" w:hAnsi="Century Gothic"/>
                <w:noProof/>
                <w:webHidden/>
                <w:sz w:val="20"/>
                <w:szCs w:val="20"/>
              </w:rPr>
              <w:fldChar w:fldCharType="begin"/>
            </w:r>
            <w:r w:rsidR="001E48E9" w:rsidRPr="001E48E9">
              <w:rPr>
                <w:rFonts w:ascii="Century Gothic" w:hAnsi="Century Gothic"/>
                <w:noProof/>
                <w:webHidden/>
                <w:sz w:val="20"/>
                <w:szCs w:val="20"/>
              </w:rPr>
              <w:instrText xml:space="preserve"> PAGEREF _Toc127971290 \h </w:instrText>
            </w:r>
            <w:r w:rsidR="001E48E9" w:rsidRPr="001E48E9">
              <w:rPr>
                <w:rFonts w:ascii="Century Gothic" w:hAnsi="Century Gothic"/>
                <w:noProof/>
                <w:webHidden/>
                <w:sz w:val="20"/>
                <w:szCs w:val="20"/>
              </w:rPr>
            </w:r>
            <w:r w:rsidR="001E48E9" w:rsidRPr="001E48E9">
              <w:rPr>
                <w:rFonts w:ascii="Century Gothic" w:hAnsi="Century Gothic"/>
                <w:noProof/>
                <w:webHidden/>
                <w:sz w:val="20"/>
                <w:szCs w:val="20"/>
              </w:rPr>
              <w:fldChar w:fldCharType="separate"/>
            </w:r>
            <w:r w:rsidR="001E48E9" w:rsidRPr="001E48E9">
              <w:rPr>
                <w:rFonts w:ascii="Century Gothic" w:hAnsi="Century Gothic"/>
                <w:noProof/>
                <w:webHidden/>
                <w:sz w:val="20"/>
                <w:szCs w:val="20"/>
              </w:rPr>
              <w:t>89</w:t>
            </w:r>
            <w:r w:rsidR="001E48E9" w:rsidRPr="001E48E9">
              <w:rPr>
                <w:rFonts w:ascii="Century Gothic" w:hAnsi="Century Gothic"/>
                <w:noProof/>
                <w:webHidden/>
                <w:sz w:val="20"/>
                <w:szCs w:val="20"/>
              </w:rPr>
              <w:fldChar w:fldCharType="end"/>
            </w:r>
          </w:hyperlink>
        </w:p>
        <w:p w14:paraId="412BAD5C" w14:textId="4EABF4F7" w:rsidR="00F53CE4" w:rsidRPr="001E48E9" w:rsidRDefault="002D634F" w:rsidP="001E48E9">
          <w:pPr>
            <w:pStyle w:val="TDC1"/>
            <w:tabs>
              <w:tab w:val="right" w:leader="dot" w:pos="8494"/>
            </w:tabs>
            <w:spacing w:line="360" w:lineRule="auto"/>
            <w:jc w:val="both"/>
            <w:rPr>
              <w:rFonts w:ascii="Century Gothic" w:eastAsiaTheme="minorEastAsia" w:hAnsi="Century Gothic" w:cstheme="minorBidi"/>
              <w:noProof/>
              <w:sz w:val="20"/>
              <w:szCs w:val="20"/>
              <w:lang w:eastAsia="es-ES"/>
            </w:rPr>
          </w:pPr>
          <w:r w:rsidRPr="001E48E9">
            <w:rPr>
              <w:rFonts w:ascii="Century Gothic" w:hAnsi="Century Gothic"/>
              <w:sz w:val="20"/>
              <w:szCs w:val="20"/>
            </w:rPr>
            <w:fldChar w:fldCharType="end"/>
          </w:r>
        </w:p>
      </w:sdtContent>
    </w:sdt>
    <w:bookmarkStart w:id="5" w:name="_Toc51682890" w:displacedByCustomXml="prev"/>
    <w:p w14:paraId="263BA5CA" w14:textId="77777777" w:rsidR="00A50F5A" w:rsidRDefault="00A50F5A" w:rsidP="00A50F5A">
      <w:pPr>
        <w:rPr>
          <w:lang w:val="es-ES_tradnl"/>
        </w:rPr>
      </w:pPr>
    </w:p>
    <w:p w14:paraId="589F4C25" w14:textId="7BD732FB" w:rsidR="00A50F5A" w:rsidRDefault="00A50F5A" w:rsidP="00A50F5A">
      <w:pPr>
        <w:rPr>
          <w:lang w:val="es-ES_tradnl" w:eastAsia="es-ES"/>
        </w:rPr>
      </w:pPr>
    </w:p>
    <w:p w14:paraId="26586110" w14:textId="4DAA8463" w:rsidR="008E4CCD" w:rsidRDefault="008E4CCD">
      <w:pPr>
        <w:spacing w:after="0" w:line="240" w:lineRule="auto"/>
        <w:ind w:right="-6"/>
        <w:jc w:val="both"/>
        <w:rPr>
          <w:rFonts w:ascii="Century Gothic" w:eastAsiaTheme="majorEastAsia" w:hAnsi="Century Gothic" w:cstheme="majorBidi"/>
          <w:b/>
          <w:bCs/>
          <w:sz w:val="22"/>
          <w:szCs w:val="22"/>
          <w:lang w:val="es-ES_tradnl" w:eastAsia="es-ES"/>
        </w:rPr>
      </w:pPr>
      <w:r>
        <w:rPr>
          <w:rFonts w:ascii="Century Gothic" w:hAnsi="Century Gothic"/>
          <w:b/>
          <w:bCs/>
          <w:sz w:val="22"/>
          <w:szCs w:val="22"/>
          <w:lang w:val="es-ES_tradnl" w:eastAsia="es-ES"/>
        </w:rPr>
        <w:br w:type="page"/>
      </w:r>
    </w:p>
    <w:p w14:paraId="3E0305F5" w14:textId="328152F5" w:rsidR="002D634F" w:rsidRPr="00F53CE4" w:rsidRDefault="002D634F" w:rsidP="00F53CE4">
      <w:pPr>
        <w:pStyle w:val="Ttulo1"/>
        <w:spacing w:after="240"/>
        <w:jc w:val="center"/>
        <w:rPr>
          <w:rFonts w:ascii="Century Gothic" w:eastAsia="Times New Roman" w:hAnsi="Century Gothic" w:cs="Times New Roman"/>
          <w:b/>
          <w:bCs/>
          <w:color w:val="auto"/>
          <w:sz w:val="22"/>
          <w:szCs w:val="22"/>
        </w:rPr>
      </w:pPr>
      <w:bookmarkStart w:id="6" w:name="_Toc127971235"/>
      <w:r w:rsidRPr="00F53CE4">
        <w:rPr>
          <w:rFonts w:ascii="Century Gothic" w:hAnsi="Century Gothic"/>
          <w:b/>
          <w:bCs/>
          <w:color w:val="auto"/>
          <w:sz w:val="22"/>
          <w:szCs w:val="22"/>
          <w:lang w:val="es-ES_tradnl" w:eastAsia="es-ES"/>
        </w:rPr>
        <w:lastRenderedPageBreak/>
        <w:t>CUADRO DE CARACTERÍSTICAS DEL CONTRATO</w:t>
      </w:r>
      <w:bookmarkEnd w:id="6"/>
      <w:bookmarkEnd w:id="5"/>
    </w:p>
    <w:p w14:paraId="15084C6B" w14:textId="77777777" w:rsidR="002D634F" w:rsidRPr="002D634F" w:rsidRDefault="002D634F" w:rsidP="002D634F">
      <w:pPr>
        <w:spacing w:line="360" w:lineRule="auto"/>
        <w:jc w:val="both"/>
        <w:rPr>
          <w:rFonts w:ascii="Century Gothic" w:hAnsi="Century Gothic" w:cs="Tahoma"/>
          <w:b/>
          <w:bCs/>
          <w:color w:val="000000" w:themeColor="text1"/>
          <w:sz w:val="20"/>
          <w:szCs w:val="20"/>
        </w:rPr>
      </w:pPr>
      <w:bookmarkStart w:id="7" w:name="_Toc520110107"/>
      <w:bookmarkStart w:id="8" w:name="_Toc521508530"/>
      <w:r w:rsidRPr="002D634F">
        <w:rPr>
          <w:rFonts w:ascii="Century Gothic" w:hAnsi="Century Gothic" w:cs="Tahoma"/>
          <w:b/>
          <w:bCs/>
          <w:color w:val="000000" w:themeColor="text1"/>
          <w:sz w:val="20"/>
          <w:szCs w:val="20"/>
        </w:rPr>
        <w:t>A.- PODER ADJUDICADOR</w:t>
      </w:r>
      <w:bookmarkEnd w:id="7"/>
      <w:bookmarkEnd w:id="8"/>
      <w:r w:rsidRPr="002D634F">
        <w:rPr>
          <w:rFonts w:ascii="Century Gothic" w:hAnsi="Century Gothic" w:cs="Tahoma"/>
          <w:b/>
          <w:bCs/>
          <w:color w:val="000000" w:themeColor="text1"/>
          <w:sz w:val="20"/>
          <w:szCs w:val="20"/>
        </w:rPr>
        <w:t>.</w:t>
      </w:r>
    </w:p>
    <w:tbl>
      <w:tblPr>
        <w:tblStyle w:val="Tablaconcuadrcula"/>
        <w:tblW w:w="8500" w:type="dxa"/>
        <w:tblLook w:val="04A0" w:firstRow="1" w:lastRow="0" w:firstColumn="1" w:lastColumn="0" w:noHBand="0" w:noVBand="1"/>
      </w:tblPr>
      <w:tblGrid>
        <w:gridCol w:w="3256"/>
        <w:gridCol w:w="5244"/>
      </w:tblGrid>
      <w:tr w:rsidR="002D634F" w14:paraId="3A848091" w14:textId="77777777" w:rsidTr="00D50548">
        <w:trPr>
          <w:trHeight w:val="990"/>
        </w:trPr>
        <w:tc>
          <w:tcPr>
            <w:tcW w:w="3256" w:type="dxa"/>
            <w:vAlign w:val="center"/>
          </w:tcPr>
          <w:p w14:paraId="40681F51" w14:textId="4B57B762" w:rsidR="002D634F" w:rsidRPr="00D50548" w:rsidRDefault="002D634F" w:rsidP="00D50548">
            <w:pPr>
              <w:widowControl w:val="0"/>
              <w:autoSpaceDE w:val="0"/>
              <w:autoSpaceDN w:val="0"/>
              <w:spacing w:after="0" w:line="240" w:lineRule="auto"/>
              <w:rPr>
                <w:rFonts w:ascii="Century Gothic" w:eastAsiaTheme="minorHAnsi" w:hAnsi="Century Gothic" w:cstheme="minorBidi"/>
                <w:color w:val="000000" w:themeColor="text1"/>
                <w:sz w:val="20"/>
                <w:szCs w:val="20"/>
                <w:lang w:val="es-ES_tradnl" w:eastAsia="en-US"/>
              </w:rPr>
            </w:pPr>
            <w:r w:rsidRPr="00D50548">
              <w:rPr>
                <w:rFonts w:ascii="Century Gothic" w:eastAsiaTheme="minorHAnsi" w:hAnsi="Century Gothic" w:cstheme="minorBidi"/>
                <w:color w:val="000000" w:themeColor="text1"/>
                <w:sz w:val="20"/>
                <w:szCs w:val="20"/>
                <w:lang w:val="es-ES_tradnl" w:eastAsia="en-US"/>
              </w:rPr>
              <w:t>ÓRGANO DE CONTRATACIÓN</w:t>
            </w:r>
          </w:p>
        </w:tc>
        <w:tc>
          <w:tcPr>
            <w:tcW w:w="5244" w:type="dxa"/>
            <w:vAlign w:val="center"/>
          </w:tcPr>
          <w:p w14:paraId="75864150" w14:textId="4B070F75" w:rsidR="00C15895" w:rsidRPr="00D50548" w:rsidRDefault="00E96BCE" w:rsidP="000437BB">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bookmarkStart w:id="9" w:name="_Hlk127972907"/>
            <w:r w:rsidRPr="00E96BCE">
              <w:rPr>
                <w:rFonts w:ascii="Century Gothic" w:eastAsiaTheme="minorHAnsi" w:hAnsi="Century Gothic" w:cstheme="minorBidi"/>
                <w:color w:val="000000" w:themeColor="text1"/>
                <w:sz w:val="20"/>
                <w:szCs w:val="20"/>
                <w:lang w:val="es-ES_tradnl" w:eastAsia="en-US"/>
              </w:rPr>
              <w:t xml:space="preserve">Pleno del Consorcio de Seguridad, Emergencias, Salvamento, Prevención y Extinción de Incendios </w:t>
            </w:r>
            <w:bookmarkEnd w:id="9"/>
            <w:r w:rsidRPr="00E96BCE">
              <w:rPr>
                <w:rFonts w:ascii="Century Gothic" w:eastAsiaTheme="minorHAnsi" w:hAnsi="Century Gothic" w:cstheme="minorBidi"/>
                <w:color w:val="000000" w:themeColor="text1"/>
                <w:sz w:val="20"/>
                <w:szCs w:val="20"/>
                <w:lang w:val="es-ES_tradnl" w:eastAsia="en-US"/>
              </w:rPr>
              <w:t xml:space="preserve">de Lanzarote conforme al artículo 16 i) de los Estatutos del Consorcio de Seguridad de Emergencias de Lanzarote (Acuerdo de aprobación definitiva adoptado por el Pleno en sesión de fecha 15 de febrero de 2016 y publicada en el BOP </w:t>
            </w:r>
            <w:proofErr w:type="spellStart"/>
            <w:r w:rsidRPr="00E96BCE">
              <w:rPr>
                <w:rFonts w:ascii="Century Gothic" w:eastAsiaTheme="minorHAnsi" w:hAnsi="Century Gothic" w:cstheme="minorBidi"/>
                <w:color w:val="000000" w:themeColor="text1"/>
                <w:sz w:val="20"/>
                <w:szCs w:val="20"/>
                <w:lang w:val="es-ES_tradnl" w:eastAsia="en-US"/>
              </w:rPr>
              <w:t>nº</w:t>
            </w:r>
            <w:proofErr w:type="spellEnd"/>
            <w:r w:rsidRPr="00E96BCE">
              <w:rPr>
                <w:rFonts w:ascii="Century Gothic" w:eastAsiaTheme="minorHAnsi" w:hAnsi="Century Gothic" w:cstheme="minorBidi"/>
                <w:color w:val="000000" w:themeColor="text1"/>
                <w:sz w:val="20"/>
                <w:szCs w:val="20"/>
                <w:lang w:val="es-ES_tradnl" w:eastAsia="en-US"/>
              </w:rPr>
              <w:t xml:space="preserve"> 27, de fecha 2 de marzo de 2016 y BOC </w:t>
            </w:r>
            <w:proofErr w:type="spellStart"/>
            <w:r w:rsidRPr="00E96BCE">
              <w:rPr>
                <w:rFonts w:ascii="Century Gothic" w:eastAsiaTheme="minorHAnsi" w:hAnsi="Century Gothic" w:cstheme="minorBidi"/>
                <w:color w:val="000000" w:themeColor="text1"/>
                <w:sz w:val="20"/>
                <w:szCs w:val="20"/>
                <w:lang w:val="es-ES_tradnl" w:eastAsia="en-US"/>
              </w:rPr>
              <w:t>nº</w:t>
            </w:r>
            <w:proofErr w:type="spellEnd"/>
            <w:r w:rsidRPr="00E96BCE">
              <w:rPr>
                <w:rFonts w:ascii="Century Gothic" w:eastAsiaTheme="minorHAnsi" w:hAnsi="Century Gothic" w:cstheme="minorBidi"/>
                <w:color w:val="000000" w:themeColor="text1"/>
                <w:sz w:val="20"/>
                <w:szCs w:val="20"/>
                <w:lang w:val="es-ES_tradnl" w:eastAsia="en-US"/>
              </w:rPr>
              <w:t xml:space="preserve"> 63, de fecha 4 de abril de 2016).</w:t>
            </w:r>
          </w:p>
        </w:tc>
      </w:tr>
      <w:tr w:rsidR="002D634F" w14:paraId="7E15E960" w14:textId="77777777" w:rsidTr="00D50548">
        <w:trPr>
          <w:trHeight w:val="551"/>
        </w:trPr>
        <w:tc>
          <w:tcPr>
            <w:tcW w:w="3256" w:type="dxa"/>
            <w:vAlign w:val="center"/>
          </w:tcPr>
          <w:p w14:paraId="084500BD" w14:textId="39B18B59" w:rsidR="002D634F" w:rsidRPr="00D50548" w:rsidRDefault="002D634F" w:rsidP="00D50548">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D50548">
              <w:rPr>
                <w:rFonts w:ascii="Century Gothic" w:eastAsiaTheme="minorHAnsi" w:hAnsi="Century Gothic" w:cstheme="minorBidi"/>
                <w:color w:val="000000" w:themeColor="text1"/>
                <w:sz w:val="20"/>
                <w:szCs w:val="20"/>
                <w:lang w:val="es-ES_tradnl" w:eastAsia="en-US"/>
              </w:rPr>
              <w:t>PERFIL DEL CONTRATANTE</w:t>
            </w:r>
          </w:p>
        </w:tc>
        <w:tc>
          <w:tcPr>
            <w:tcW w:w="5244" w:type="dxa"/>
            <w:vAlign w:val="center"/>
          </w:tcPr>
          <w:p w14:paraId="5A39FFC4" w14:textId="1A33F519" w:rsidR="002D634F" w:rsidRPr="00D50548" w:rsidRDefault="000437BB" w:rsidP="00EF3C81">
            <w:pPr>
              <w:widowControl w:val="0"/>
              <w:autoSpaceDE w:val="0"/>
              <w:autoSpaceDN w:val="0"/>
              <w:spacing w:after="0" w:line="240" w:lineRule="auto"/>
              <w:jc w:val="both"/>
              <w:rPr>
                <w:rFonts w:ascii="Century Gothic" w:eastAsiaTheme="minorHAnsi" w:hAnsi="Century Gothic" w:cstheme="minorBidi"/>
                <w:color w:val="000000" w:themeColor="text1"/>
                <w:sz w:val="20"/>
                <w:szCs w:val="20"/>
                <w:lang w:val="es-ES_tradnl" w:eastAsia="en-US"/>
              </w:rPr>
            </w:pPr>
            <w:r w:rsidRPr="000437BB">
              <w:rPr>
                <w:rFonts w:ascii="Century Gothic" w:eastAsiaTheme="minorHAnsi" w:hAnsi="Century Gothic" w:cstheme="minorBidi"/>
                <w:color w:val="000000" w:themeColor="text1"/>
                <w:sz w:val="20"/>
                <w:szCs w:val="20"/>
                <w:lang w:val="es-ES_tradnl" w:eastAsia="en-US"/>
              </w:rPr>
              <w:t>http://emergenciaslanzarote.com/</w:t>
            </w:r>
          </w:p>
        </w:tc>
      </w:tr>
    </w:tbl>
    <w:p w14:paraId="6A7ED49A" w14:textId="017D822D" w:rsidR="00AA394E" w:rsidRPr="00AA394E" w:rsidRDefault="00AA394E" w:rsidP="00D50548">
      <w:pPr>
        <w:spacing w:before="240"/>
        <w:rPr>
          <w:rFonts w:ascii="Century Gothic" w:hAnsi="Century Gothic"/>
          <w:b/>
          <w:bCs/>
          <w:sz w:val="20"/>
          <w:szCs w:val="20"/>
        </w:rPr>
      </w:pPr>
      <w:r w:rsidRPr="00AA394E">
        <w:rPr>
          <w:rFonts w:ascii="Century Gothic" w:hAnsi="Century Gothic"/>
          <w:b/>
          <w:bCs/>
          <w:sz w:val="20"/>
          <w:szCs w:val="20"/>
        </w:rPr>
        <w:t>B.- DEFINICIÓN DEL OBJETO DEL CONTRATO.</w:t>
      </w:r>
    </w:p>
    <w:tbl>
      <w:tblPr>
        <w:tblStyle w:val="Tablaconcuadrcula"/>
        <w:tblW w:w="8500" w:type="dxa"/>
        <w:tblLook w:val="04A0" w:firstRow="1" w:lastRow="0" w:firstColumn="1" w:lastColumn="0" w:noHBand="0" w:noVBand="1"/>
      </w:tblPr>
      <w:tblGrid>
        <w:gridCol w:w="8500"/>
      </w:tblGrid>
      <w:tr w:rsidR="00AA394E" w14:paraId="5957508A" w14:textId="77777777" w:rsidTr="004C7672">
        <w:trPr>
          <w:trHeight w:val="573"/>
        </w:trPr>
        <w:tc>
          <w:tcPr>
            <w:tcW w:w="8500" w:type="dxa"/>
          </w:tcPr>
          <w:p w14:paraId="4F9D1C66" w14:textId="14D4BC6F" w:rsidR="00AA394E" w:rsidRPr="00222B1A" w:rsidRDefault="00237AEF" w:rsidP="00D50548">
            <w:pPr>
              <w:widowControl w:val="0"/>
              <w:autoSpaceDE w:val="0"/>
              <w:autoSpaceDN w:val="0"/>
              <w:spacing w:after="0" w:line="360" w:lineRule="auto"/>
              <w:jc w:val="both"/>
              <w:rPr>
                <w:rFonts w:ascii="Century Gothic" w:hAnsi="Century Gothic"/>
                <w:bCs/>
              </w:rPr>
            </w:pPr>
            <w:r w:rsidRPr="00237AEF">
              <w:rPr>
                <w:rFonts w:ascii="Century Gothic" w:eastAsiaTheme="minorHAnsi" w:hAnsi="Century Gothic" w:cstheme="minorBidi"/>
                <w:color w:val="000000" w:themeColor="text1"/>
                <w:sz w:val="20"/>
                <w:szCs w:val="20"/>
                <w:lang w:val="es-ES_tradnl" w:eastAsia="en-US"/>
              </w:rPr>
              <w:t xml:space="preserve">CONTRATACIÓN DEL SUMINISTRO DE MOBILIARIO Y OBRAS DE EJECUCIÓN DE LOS PROYECTOS DENOMINADOS “ADECUACIÓN DE PUESTO DE INTERVENCIÓN DE BOMBEROS, PROTECCIÓN CIVIL Y SUC EN TÍAS” </w:t>
            </w:r>
            <w:r w:rsidR="000638B7">
              <w:rPr>
                <w:rFonts w:ascii="Century Gothic" w:eastAsiaTheme="minorHAnsi" w:hAnsi="Century Gothic" w:cstheme="minorBidi"/>
                <w:color w:val="000000" w:themeColor="text1"/>
                <w:sz w:val="20"/>
                <w:szCs w:val="20"/>
                <w:lang w:val="es-ES_tradnl" w:eastAsia="en-US"/>
              </w:rPr>
              <w:t>E</w:t>
            </w:r>
            <w:r w:rsidRPr="00237AEF">
              <w:rPr>
                <w:rFonts w:ascii="Century Gothic" w:eastAsiaTheme="minorHAnsi" w:hAnsi="Century Gothic" w:cstheme="minorBidi"/>
                <w:color w:val="000000" w:themeColor="text1"/>
                <w:sz w:val="20"/>
                <w:szCs w:val="20"/>
                <w:lang w:val="es-ES_tradnl" w:eastAsia="en-US"/>
              </w:rPr>
              <w:t xml:space="preserve"> “INSTALACIONES PARA ADECUACIÓN DE PUESTO DE BOMBEROS, PROTECCIÓN CIVIL Y SUC TÍAS”.</w:t>
            </w:r>
          </w:p>
        </w:tc>
      </w:tr>
    </w:tbl>
    <w:p w14:paraId="0AA5F043" w14:textId="1D7BC770" w:rsidR="007F6C88" w:rsidRPr="007D3579" w:rsidRDefault="007F6C88" w:rsidP="00D50548">
      <w:pPr>
        <w:spacing w:before="240"/>
        <w:rPr>
          <w:rFonts w:ascii="Century Gothic" w:hAnsi="Century Gothic"/>
          <w:b/>
          <w:bCs/>
          <w:sz w:val="20"/>
          <w:szCs w:val="20"/>
        </w:rPr>
      </w:pPr>
      <w:r w:rsidRPr="007D3579">
        <w:rPr>
          <w:rFonts w:ascii="Century Gothic" w:hAnsi="Century Gothic"/>
          <w:b/>
          <w:bCs/>
          <w:sz w:val="20"/>
          <w:szCs w:val="20"/>
        </w:rPr>
        <w:t xml:space="preserve">C.- DIVISIÓN EN LOTES. </w:t>
      </w:r>
    </w:p>
    <w:tbl>
      <w:tblPr>
        <w:tblStyle w:val="Tablaconcuadrcula"/>
        <w:tblW w:w="8500" w:type="dxa"/>
        <w:tblLook w:val="04A0" w:firstRow="1" w:lastRow="0" w:firstColumn="1" w:lastColumn="0" w:noHBand="0" w:noVBand="1"/>
      </w:tblPr>
      <w:tblGrid>
        <w:gridCol w:w="1555"/>
        <w:gridCol w:w="6945"/>
      </w:tblGrid>
      <w:tr w:rsidR="00E86B0A" w14:paraId="4DA68FE4" w14:textId="77777777" w:rsidTr="00E86B0A">
        <w:trPr>
          <w:trHeight w:val="2103"/>
        </w:trPr>
        <w:tc>
          <w:tcPr>
            <w:tcW w:w="1555" w:type="dxa"/>
            <w:vAlign w:val="center"/>
          </w:tcPr>
          <w:p w14:paraId="7D4423AB" w14:textId="38B1722F" w:rsidR="00E86B0A" w:rsidRPr="00E86B0A" w:rsidRDefault="00E86B0A" w:rsidP="00E86B0A">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SI</w:t>
            </w:r>
            <w:r w:rsidR="00B87490">
              <w:rPr>
                <w:rFonts w:ascii="Century Gothic" w:eastAsiaTheme="minorHAnsi" w:hAnsi="Century Gothic" w:cstheme="minorBidi"/>
                <w:color w:val="000000" w:themeColor="text1"/>
                <w:sz w:val="20"/>
                <w:szCs w:val="20"/>
                <w:lang w:val="es-ES_tradnl" w:eastAsia="en-US"/>
              </w:rPr>
              <w:t xml:space="preserve"> </w:t>
            </w:r>
            <w:r>
              <w:rPr>
                <w:rFonts w:ascii="Century Gothic" w:eastAsiaTheme="minorHAnsi" w:hAnsi="Century Gothic" w:cstheme="minorBidi"/>
                <w:color w:val="000000" w:themeColor="text1"/>
                <w:sz w:val="20"/>
                <w:szCs w:val="20"/>
                <w:lang w:val="es-ES_tradnl" w:eastAsia="en-US"/>
              </w:rPr>
              <w:t xml:space="preserve">/ </w:t>
            </w:r>
            <w:r w:rsidRPr="00E86B0A">
              <w:rPr>
                <w:rFonts w:ascii="Century Gothic" w:eastAsiaTheme="minorHAnsi" w:hAnsi="Century Gothic" w:cstheme="minorBidi"/>
                <w:color w:val="000000" w:themeColor="text1"/>
                <w:sz w:val="20"/>
                <w:szCs w:val="20"/>
                <w:lang w:val="es-ES_tradnl" w:eastAsia="en-US"/>
              </w:rPr>
              <w:t>NO</w:t>
            </w:r>
            <w:r w:rsidR="009A3C4F">
              <w:rPr>
                <w:rFonts w:ascii="Century Gothic" w:eastAsiaTheme="minorHAnsi" w:hAnsi="Century Gothic" w:cstheme="minorBidi"/>
                <w:color w:val="000000" w:themeColor="text1"/>
                <w:sz w:val="20"/>
                <w:szCs w:val="20"/>
                <w:lang w:val="es-ES_tradnl" w:eastAsia="en-US"/>
              </w:rPr>
              <w:t xml:space="preserve"> X</w:t>
            </w:r>
            <w:r>
              <w:rPr>
                <w:rFonts w:ascii="Century Gothic" w:eastAsiaTheme="minorHAnsi" w:hAnsi="Century Gothic" w:cstheme="minorBidi"/>
                <w:color w:val="000000" w:themeColor="text1"/>
                <w:sz w:val="20"/>
                <w:szCs w:val="20"/>
                <w:lang w:val="es-ES_tradnl" w:eastAsia="en-US"/>
              </w:rPr>
              <w:t xml:space="preserve"> </w:t>
            </w:r>
          </w:p>
        </w:tc>
        <w:tc>
          <w:tcPr>
            <w:tcW w:w="6945" w:type="dxa"/>
          </w:tcPr>
          <w:p w14:paraId="4413FB90" w14:textId="7A51A437" w:rsidR="00B87490" w:rsidRPr="002F253D" w:rsidRDefault="009A3C4F" w:rsidP="00E86B0A">
            <w:pPr>
              <w:widowControl w:val="0"/>
              <w:autoSpaceDE w:val="0"/>
              <w:autoSpaceDN w:val="0"/>
              <w:spacing w:after="0"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naturaleza de la prestación objeto del contrato no permite la división en lotes de éste, toda vez que la correcta ejecución del contrato implica la necesidad de coordinar la realización de las diferentes prestaciones, cuestión que podría verse imposibilitada por su división en lotes y ejecución por una pluralidad de contratistas diferentes. En este sentido, la ejecución de forma diferenciada ocasionaría una merma en la eficiencia de ésta, dificultando la organización y realización, en detrimento de la calidad de la prestación.</w:t>
            </w:r>
          </w:p>
        </w:tc>
      </w:tr>
    </w:tbl>
    <w:p w14:paraId="173CA759" w14:textId="5D7F0B5A" w:rsidR="007F6C88" w:rsidRPr="007D3579" w:rsidRDefault="007F6C88" w:rsidP="001A1788">
      <w:pPr>
        <w:spacing w:before="240"/>
        <w:rPr>
          <w:rFonts w:ascii="Century Gothic" w:hAnsi="Century Gothic"/>
          <w:b/>
          <w:bCs/>
          <w:sz w:val="20"/>
          <w:szCs w:val="20"/>
        </w:rPr>
      </w:pPr>
      <w:r w:rsidRPr="007D3579">
        <w:rPr>
          <w:rFonts w:ascii="Century Gothic" w:hAnsi="Century Gothic"/>
          <w:b/>
          <w:bCs/>
          <w:sz w:val="20"/>
          <w:szCs w:val="20"/>
        </w:rPr>
        <w:t xml:space="preserve">D.- CODIFICACIÓN VOCABULARIO COMÚN DE CONTRATOS PÚBLICOS (CPV). </w:t>
      </w:r>
    </w:p>
    <w:tbl>
      <w:tblPr>
        <w:tblStyle w:val="Tablaconcuadrcula"/>
        <w:tblW w:w="8500" w:type="dxa"/>
        <w:tblLook w:val="04A0" w:firstRow="1" w:lastRow="0" w:firstColumn="1" w:lastColumn="0" w:noHBand="0" w:noVBand="1"/>
      </w:tblPr>
      <w:tblGrid>
        <w:gridCol w:w="8500"/>
      </w:tblGrid>
      <w:tr w:rsidR="007F6C88" w14:paraId="199E8741" w14:textId="77777777" w:rsidTr="00B87490">
        <w:trPr>
          <w:trHeight w:val="435"/>
        </w:trPr>
        <w:tc>
          <w:tcPr>
            <w:tcW w:w="8500" w:type="dxa"/>
          </w:tcPr>
          <w:p w14:paraId="1EBCB23C" w14:textId="77777777" w:rsidR="009A3C4F" w:rsidRDefault="002F253D" w:rsidP="009A3C4F">
            <w:pPr>
              <w:pStyle w:val="Prrafodelista"/>
              <w:numPr>
                <w:ilvl w:val="0"/>
                <w:numId w:val="29"/>
              </w:numPr>
              <w:spacing w:before="240" w:line="240" w:lineRule="auto"/>
              <w:rPr>
                <w:rFonts w:ascii="Century Gothic" w:hAnsi="Century Gothic"/>
              </w:rPr>
            </w:pPr>
            <w:r w:rsidRPr="004C347E">
              <w:rPr>
                <w:rFonts w:ascii="Century Gothic" w:hAnsi="Century Gothic"/>
                <w:b/>
                <w:bCs/>
              </w:rPr>
              <w:lastRenderedPageBreak/>
              <w:t>45453100-8</w:t>
            </w:r>
            <w:r w:rsidRPr="004C347E">
              <w:rPr>
                <w:rFonts w:ascii="Century Gothic" w:hAnsi="Century Gothic"/>
              </w:rPr>
              <w:t xml:space="preserve"> Trabajos de reacondicionamiento</w:t>
            </w:r>
            <w:r w:rsidR="009A3C4F">
              <w:rPr>
                <w:rFonts w:ascii="Century Gothic" w:hAnsi="Century Gothic"/>
              </w:rPr>
              <w:t>.</w:t>
            </w:r>
          </w:p>
          <w:p w14:paraId="6B574C83" w14:textId="77777777" w:rsidR="002F253D" w:rsidRDefault="002F253D" w:rsidP="009A3C4F">
            <w:pPr>
              <w:pStyle w:val="Prrafodelista"/>
              <w:numPr>
                <w:ilvl w:val="0"/>
                <w:numId w:val="29"/>
              </w:numPr>
              <w:spacing w:before="240" w:line="240" w:lineRule="auto"/>
              <w:rPr>
                <w:rFonts w:ascii="Century Gothic" w:hAnsi="Century Gothic"/>
              </w:rPr>
            </w:pPr>
            <w:r w:rsidRPr="004C347E">
              <w:rPr>
                <w:rFonts w:ascii="Century Gothic" w:hAnsi="Century Gothic"/>
              </w:rPr>
              <w:t xml:space="preserve"> </w:t>
            </w:r>
            <w:r w:rsidRPr="004C347E">
              <w:rPr>
                <w:rFonts w:ascii="Century Gothic" w:hAnsi="Century Gothic"/>
                <w:b/>
                <w:bCs/>
              </w:rPr>
              <w:t>45216121-8</w:t>
            </w:r>
            <w:r w:rsidRPr="004C347E">
              <w:rPr>
                <w:rFonts w:ascii="Century Gothic" w:hAnsi="Century Gothic"/>
              </w:rPr>
              <w:t xml:space="preserve"> Trabajos de construcción de cuarteles de bomberos</w:t>
            </w:r>
            <w:r w:rsidR="004C347E">
              <w:rPr>
                <w:rFonts w:ascii="Century Gothic" w:hAnsi="Century Gothic"/>
              </w:rPr>
              <w:t>.</w:t>
            </w:r>
          </w:p>
          <w:p w14:paraId="6D1A00D3" w14:textId="7D9B6492" w:rsidR="009A3C4F" w:rsidRPr="004C347E" w:rsidRDefault="009A3C4F" w:rsidP="009A3C4F">
            <w:pPr>
              <w:pStyle w:val="Prrafodelista"/>
              <w:numPr>
                <w:ilvl w:val="0"/>
                <w:numId w:val="29"/>
              </w:numPr>
              <w:spacing w:before="240" w:line="240" w:lineRule="auto"/>
              <w:rPr>
                <w:rFonts w:ascii="Century Gothic" w:hAnsi="Century Gothic"/>
              </w:rPr>
            </w:pPr>
            <w:r w:rsidRPr="009A3C4F">
              <w:rPr>
                <w:rFonts w:ascii="Century Gothic" w:hAnsi="Century Gothic"/>
                <w:b/>
                <w:bCs/>
              </w:rPr>
              <w:t>39150000-8</w:t>
            </w:r>
            <w:r w:rsidRPr="009A3C4F">
              <w:rPr>
                <w:rFonts w:ascii="Century Gothic" w:hAnsi="Century Gothic"/>
              </w:rPr>
              <w:t xml:space="preserve"> Mobiliario y equipo diverso.</w:t>
            </w:r>
          </w:p>
        </w:tc>
      </w:tr>
    </w:tbl>
    <w:p w14:paraId="5B6A49D1" w14:textId="77777777" w:rsidR="00D50548" w:rsidRDefault="00D50548" w:rsidP="00D50548">
      <w:pPr>
        <w:spacing w:after="0"/>
        <w:jc w:val="both"/>
        <w:rPr>
          <w:rFonts w:ascii="Century Gothic" w:hAnsi="Century Gothic"/>
          <w:b/>
          <w:bCs/>
          <w:sz w:val="20"/>
          <w:szCs w:val="20"/>
        </w:rPr>
      </w:pPr>
    </w:p>
    <w:p w14:paraId="10B839E4" w14:textId="79480810" w:rsidR="005B36E8" w:rsidRPr="007D3579" w:rsidRDefault="005B36E8" w:rsidP="00280CB3">
      <w:pPr>
        <w:jc w:val="both"/>
        <w:rPr>
          <w:rFonts w:ascii="Century Gothic" w:hAnsi="Century Gothic"/>
          <w:b/>
          <w:bCs/>
          <w:sz w:val="20"/>
          <w:szCs w:val="20"/>
        </w:rPr>
      </w:pPr>
      <w:r w:rsidRPr="007D3579">
        <w:rPr>
          <w:rFonts w:ascii="Century Gothic" w:hAnsi="Century Gothic"/>
          <w:b/>
          <w:bCs/>
          <w:sz w:val="20"/>
          <w:szCs w:val="20"/>
        </w:rPr>
        <w:t>E.- CODIFICACIÓN CLASIFICACIÓN ESTADÍSTICA DE PRODUCTOS POR ACTIVIDADES (CPA).</w:t>
      </w:r>
    </w:p>
    <w:tbl>
      <w:tblPr>
        <w:tblStyle w:val="Tablaconcuadrcula"/>
        <w:tblW w:w="8500" w:type="dxa"/>
        <w:tblLook w:val="04A0" w:firstRow="1" w:lastRow="0" w:firstColumn="1" w:lastColumn="0" w:noHBand="0" w:noVBand="1"/>
      </w:tblPr>
      <w:tblGrid>
        <w:gridCol w:w="8500"/>
      </w:tblGrid>
      <w:tr w:rsidR="005B36E8" w14:paraId="1E0650E5" w14:textId="77777777" w:rsidTr="00E86B0A">
        <w:trPr>
          <w:trHeight w:val="240"/>
        </w:trPr>
        <w:tc>
          <w:tcPr>
            <w:tcW w:w="8500" w:type="dxa"/>
          </w:tcPr>
          <w:p w14:paraId="77BD90B6" w14:textId="08953658" w:rsidR="005B36E8" w:rsidRPr="004C347E" w:rsidRDefault="003E02E0">
            <w:pPr>
              <w:pStyle w:val="Prrafodelista"/>
              <w:numPr>
                <w:ilvl w:val="0"/>
                <w:numId w:val="30"/>
              </w:numPr>
              <w:suppressLineNumbers/>
              <w:spacing w:before="120" w:after="0" w:line="360" w:lineRule="auto"/>
              <w:jc w:val="both"/>
              <w:rPr>
                <w:rFonts w:ascii="Century Gothic" w:hAnsi="Century Gothic" w:cs="Tahoma"/>
              </w:rPr>
            </w:pPr>
            <w:r w:rsidRPr="004C347E">
              <w:rPr>
                <w:rFonts w:ascii="Century Gothic" w:hAnsi="Century Gothic" w:cs="Tahoma"/>
              </w:rPr>
              <w:t>45.21.15 Trabajos generales de construcción de otros tipos de inmuebles.</w:t>
            </w:r>
          </w:p>
          <w:p w14:paraId="5B75039A" w14:textId="57637D70" w:rsidR="009A3C4F" w:rsidRDefault="003E02E0">
            <w:pPr>
              <w:pStyle w:val="Prrafodelista"/>
              <w:numPr>
                <w:ilvl w:val="0"/>
                <w:numId w:val="30"/>
              </w:numPr>
              <w:suppressLineNumbers/>
              <w:spacing w:before="120" w:after="0" w:line="360" w:lineRule="auto"/>
              <w:jc w:val="both"/>
              <w:rPr>
                <w:rFonts w:ascii="Century Gothic" w:hAnsi="Century Gothic" w:cs="Tahoma"/>
              </w:rPr>
            </w:pPr>
            <w:r w:rsidRPr="004C347E">
              <w:rPr>
                <w:rFonts w:ascii="Century Gothic" w:hAnsi="Century Gothic" w:cs="Tahoma"/>
              </w:rPr>
              <w:t>52.48.11 Servicios comerciales al por menor de mobiliario de oficina</w:t>
            </w:r>
            <w:r w:rsidR="004C347E" w:rsidRPr="004C347E">
              <w:rPr>
                <w:rFonts w:ascii="Century Gothic" w:hAnsi="Century Gothic" w:cs="Tahoma"/>
              </w:rPr>
              <w:t>,</w:t>
            </w:r>
          </w:p>
          <w:p w14:paraId="6BB1FE2E" w14:textId="4BAC5756" w:rsidR="009A3C4F" w:rsidRDefault="009C674B">
            <w:pPr>
              <w:pStyle w:val="Prrafodelista"/>
              <w:numPr>
                <w:ilvl w:val="0"/>
                <w:numId w:val="30"/>
              </w:numPr>
              <w:suppressLineNumbers/>
              <w:spacing w:before="120" w:after="0" w:line="360" w:lineRule="auto"/>
              <w:jc w:val="both"/>
              <w:rPr>
                <w:rFonts w:ascii="Century Gothic" w:hAnsi="Century Gothic" w:cs="Tahoma"/>
              </w:rPr>
            </w:pPr>
            <w:r w:rsidRPr="009C674B">
              <w:rPr>
                <w:rFonts w:ascii="Century Gothic" w:hAnsi="Century Gothic" w:cs="Tahoma"/>
              </w:rPr>
              <w:t>2</w:t>
            </w:r>
            <w:r w:rsidR="004C347E" w:rsidRPr="004C347E">
              <w:rPr>
                <w:rFonts w:ascii="Century Gothic" w:hAnsi="Century Gothic" w:cs="Tahoma"/>
              </w:rPr>
              <w:t>6.21.11 Vajilla y demás artículos de uso doméstico, higiene o tocador, de porcelana o loza</w:t>
            </w:r>
          </w:p>
          <w:p w14:paraId="4033CB2D" w14:textId="3ED0CF6A" w:rsidR="003E02E0" w:rsidRPr="004C347E" w:rsidRDefault="004C347E">
            <w:pPr>
              <w:pStyle w:val="Prrafodelista"/>
              <w:numPr>
                <w:ilvl w:val="0"/>
                <w:numId w:val="30"/>
              </w:numPr>
              <w:suppressLineNumbers/>
              <w:spacing w:before="120" w:after="0" w:line="360" w:lineRule="auto"/>
              <w:jc w:val="both"/>
              <w:rPr>
                <w:rFonts w:ascii="Century Gothic" w:hAnsi="Century Gothic" w:cs="Tahoma"/>
              </w:rPr>
            </w:pPr>
            <w:r w:rsidRPr="004C347E">
              <w:rPr>
                <w:rFonts w:ascii="Century Gothic" w:hAnsi="Century Gothic" w:cs="Tahoma"/>
              </w:rPr>
              <w:t>26.21.12 Vajillas, utensilios de cocina, otros artículos de uso doméstico y de tocador, distintos de los de porcelana o loza</w:t>
            </w:r>
            <w:r>
              <w:rPr>
                <w:rFonts w:ascii="Century Gothic" w:hAnsi="Century Gothic" w:cs="Tahoma"/>
              </w:rPr>
              <w:t>.</w:t>
            </w:r>
          </w:p>
        </w:tc>
      </w:tr>
    </w:tbl>
    <w:p w14:paraId="0B946875" w14:textId="6E0DBEF9" w:rsidR="002D634F" w:rsidRPr="007D3579" w:rsidRDefault="002D634F" w:rsidP="00D50548">
      <w:pPr>
        <w:spacing w:after="0"/>
        <w:rPr>
          <w:sz w:val="22"/>
          <w:szCs w:val="22"/>
        </w:rPr>
      </w:pPr>
    </w:p>
    <w:p w14:paraId="20644D38" w14:textId="7C3FE6D4" w:rsidR="005B36E8" w:rsidRPr="007D3579" w:rsidRDefault="005B36E8">
      <w:pPr>
        <w:rPr>
          <w:rFonts w:ascii="Century Gothic" w:hAnsi="Century Gothic"/>
          <w:b/>
          <w:bCs/>
          <w:sz w:val="20"/>
          <w:szCs w:val="20"/>
        </w:rPr>
      </w:pPr>
      <w:r w:rsidRPr="007D3579">
        <w:rPr>
          <w:rFonts w:ascii="Century Gothic" w:hAnsi="Century Gothic"/>
          <w:b/>
          <w:bCs/>
          <w:sz w:val="20"/>
          <w:szCs w:val="20"/>
        </w:rPr>
        <w:t xml:space="preserve">F.- PRESUPUESTO BASE DE LICITACIÓN. </w:t>
      </w:r>
    </w:p>
    <w:tbl>
      <w:tblPr>
        <w:tblStyle w:val="Tablaconcuadrcula"/>
        <w:tblW w:w="8890" w:type="dxa"/>
        <w:tblInd w:w="-390" w:type="dxa"/>
        <w:tblLook w:val="04A0" w:firstRow="1" w:lastRow="0" w:firstColumn="1" w:lastColumn="0" w:noHBand="0" w:noVBand="1"/>
      </w:tblPr>
      <w:tblGrid>
        <w:gridCol w:w="952"/>
        <w:gridCol w:w="2479"/>
        <w:gridCol w:w="3117"/>
        <w:gridCol w:w="2342"/>
      </w:tblGrid>
      <w:tr w:rsidR="005B36E8" w14:paraId="61A01B69" w14:textId="77777777" w:rsidTr="004C347E">
        <w:trPr>
          <w:gridBefore w:val="1"/>
          <w:wBefore w:w="952" w:type="dxa"/>
          <w:trHeight w:val="1003"/>
        </w:trPr>
        <w:tc>
          <w:tcPr>
            <w:tcW w:w="2479" w:type="dxa"/>
            <w:vAlign w:val="center"/>
          </w:tcPr>
          <w:p w14:paraId="202FB3DC" w14:textId="1D2DD43B" w:rsidR="005B36E8" w:rsidRPr="004C7BB8" w:rsidRDefault="005B36E8" w:rsidP="004C7BB8">
            <w:pPr>
              <w:suppressLineNumbers/>
              <w:spacing w:before="120" w:after="0" w:line="360" w:lineRule="auto"/>
              <w:jc w:val="center"/>
              <w:rPr>
                <w:rFonts w:ascii="Century Gothic" w:hAnsi="Century Gothic" w:cs="Tahoma"/>
                <w:b/>
                <w:bCs/>
                <w:sz w:val="20"/>
                <w:szCs w:val="20"/>
                <w:lang w:eastAsia="es-ES"/>
              </w:rPr>
            </w:pPr>
            <w:bookmarkStart w:id="10" w:name="_Hlk127719975"/>
            <w:r w:rsidRPr="004C7BB8">
              <w:rPr>
                <w:rFonts w:ascii="Century Gothic" w:hAnsi="Century Gothic" w:cs="Tahoma"/>
                <w:b/>
                <w:bCs/>
                <w:sz w:val="20"/>
                <w:szCs w:val="20"/>
                <w:lang w:eastAsia="es-ES"/>
              </w:rPr>
              <w:t>IMPORTE DE LICITACIÓN (</w:t>
            </w:r>
            <w:r w:rsidR="004C347E">
              <w:rPr>
                <w:rFonts w:ascii="Century Gothic" w:hAnsi="Century Gothic" w:cs="Tahoma"/>
                <w:b/>
                <w:bCs/>
                <w:sz w:val="20"/>
                <w:szCs w:val="20"/>
                <w:lang w:eastAsia="es-ES"/>
              </w:rPr>
              <w:t xml:space="preserve">IGIC </w:t>
            </w:r>
            <w:r w:rsidR="004C347E" w:rsidRPr="004C7BB8">
              <w:rPr>
                <w:rFonts w:ascii="Century Gothic" w:hAnsi="Century Gothic" w:cs="Tahoma"/>
                <w:b/>
                <w:bCs/>
                <w:sz w:val="20"/>
                <w:szCs w:val="20"/>
                <w:lang w:eastAsia="es-ES"/>
              </w:rPr>
              <w:t>EXCLUIDO</w:t>
            </w:r>
            <w:r w:rsidRPr="004C7BB8">
              <w:rPr>
                <w:rFonts w:ascii="Century Gothic" w:hAnsi="Century Gothic" w:cs="Tahoma"/>
                <w:b/>
                <w:bCs/>
                <w:sz w:val="20"/>
                <w:szCs w:val="20"/>
                <w:lang w:eastAsia="es-ES"/>
              </w:rPr>
              <w:t>)</w:t>
            </w:r>
          </w:p>
        </w:tc>
        <w:tc>
          <w:tcPr>
            <w:tcW w:w="3117" w:type="dxa"/>
            <w:vAlign w:val="center"/>
          </w:tcPr>
          <w:p w14:paraId="353C1DC6" w14:textId="59C217B4" w:rsidR="004C7BB8" w:rsidRPr="004C7BB8" w:rsidRDefault="005B36E8" w:rsidP="004C7BB8">
            <w:pPr>
              <w:suppressLineNumbers/>
              <w:spacing w:before="120" w:after="0" w:line="240" w:lineRule="auto"/>
              <w:jc w:val="center"/>
              <w:rPr>
                <w:rFonts w:ascii="Century Gothic" w:hAnsi="Century Gothic" w:cs="Tahoma"/>
                <w:b/>
                <w:bCs/>
                <w:sz w:val="20"/>
                <w:szCs w:val="20"/>
                <w:lang w:eastAsia="es-ES"/>
              </w:rPr>
            </w:pPr>
            <w:r w:rsidRPr="004C7BB8">
              <w:rPr>
                <w:rFonts w:ascii="Century Gothic" w:hAnsi="Century Gothic" w:cs="Tahoma"/>
                <w:b/>
                <w:bCs/>
                <w:sz w:val="20"/>
                <w:szCs w:val="20"/>
                <w:lang w:eastAsia="es-ES"/>
              </w:rPr>
              <w:t xml:space="preserve">TIPO </w:t>
            </w:r>
            <w:r w:rsidR="004C347E">
              <w:rPr>
                <w:rFonts w:ascii="Century Gothic" w:hAnsi="Century Gothic" w:cs="Tahoma"/>
                <w:b/>
                <w:bCs/>
                <w:sz w:val="20"/>
                <w:szCs w:val="20"/>
                <w:lang w:eastAsia="es-ES"/>
              </w:rPr>
              <w:t>IGIC</w:t>
            </w:r>
            <w:r w:rsidRPr="004C7BB8">
              <w:rPr>
                <w:rFonts w:ascii="Century Gothic" w:hAnsi="Century Gothic" w:cs="Tahoma"/>
                <w:b/>
                <w:bCs/>
                <w:sz w:val="20"/>
                <w:szCs w:val="20"/>
                <w:lang w:eastAsia="es-ES"/>
              </w:rPr>
              <w:t xml:space="preserve"> APLICABLE</w:t>
            </w:r>
            <w:r w:rsidR="007D3579" w:rsidRPr="004C7BB8">
              <w:rPr>
                <w:rFonts w:ascii="Century Gothic" w:hAnsi="Century Gothic" w:cs="Tahoma"/>
                <w:b/>
                <w:bCs/>
                <w:sz w:val="20"/>
                <w:szCs w:val="20"/>
                <w:lang w:eastAsia="es-ES"/>
              </w:rPr>
              <w:t xml:space="preserve">: </w:t>
            </w:r>
            <w:r w:rsidR="004C347E">
              <w:rPr>
                <w:rFonts w:ascii="Century Gothic" w:hAnsi="Century Gothic" w:cs="Tahoma"/>
                <w:b/>
                <w:bCs/>
                <w:sz w:val="20"/>
                <w:szCs w:val="20"/>
                <w:lang w:eastAsia="es-ES"/>
              </w:rPr>
              <w:t>7</w:t>
            </w:r>
            <w:r w:rsidR="007D3579" w:rsidRPr="004C7BB8">
              <w:rPr>
                <w:rFonts w:ascii="Century Gothic" w:hAnsi="Century Gothic" w:cs="Tahoma"/>
                <w:b/>
                <w:bCs/>
                <w:sz w:val="20"/>
                <w:szCs w:val="20"/>
                <w:lang w:eastAsia="es-ES"/>
              </w:rPr>
              <w:t>,00 %</w:t>
            </w:r>
          </w:p>
          <w:p w14:paraId="6113CEDE" w14:textId="4664467A" w:rsidR="007D3579" w:rsidRPr="004C7BB8" w:rsidRDefault="007D3579" w:rsidP="004C7BB8">
            <w:pPr>
              <w:suppressLineNumbers/>
              <w:spacing w:before="120" w:after="0" w:line="240" w:lineRule="auto"/>
              <w:jc w:val="center"/>
              <w:rPr>
                <w:rFonts w:ascii="Century Gothic" w:hAnsi="Century Gothic" w:cs="Tahoma"/>
                <w:b/>
                <w:bCs/>
                <w:sz w:val="20"/>
                <w:szCs w:val="20"/>
                <w:lang w:eastAsia="es-ES"/>
              </w:rPr>
            </w:pPr>
            <w:r w:rsidRPr="004C7BB8">
              <w:rPr>
                <w:rFonts w:ascii="Century Gothic" w:hAnsi="Century Gothic" w:cs="Tahoma"/>
                <w:b/>
                <w:bCs/>
                <w:sz w:val="20"/>
                <w:szCs w:val="20"/>
                <w:lang w:eastAsia="es-ES"/>
              </w:rPr>
              <w:t xml:space="preserve">IMPORTE </w:t>
            </w:r>
            <w:r w:rsidR="004C347E">
              <w:rPr>
                <w:rFonts w:ascii="Century Gothic" w:hAnsi="Century Gothic" w:cs="Tahoma"/>
                <w:b/>
                <w:bCs/>
                <w:sz w:val="20"/>
                <w:szCs w:val="20"/>
                <w:lang w:eastAsia="es-ES"/>
              </w:rPr>
              <w:t>IGIC</w:t>
            </w:r>
          </w:p>
        </w:tc>
        <w:tc>
          <w:tcPr>
            <w:tcW w:w="2342" w:type="dxa"/>
            <w:vAlign w:val="center"/>
          </w:tcPr>
          <w:p w14:paraId="4FF41395" w14:textId="50B4A741" w:rsidR="005B36E8" w:rsidRPr="004C7BB8" w:rsidRDefault="005B36E8" w:rsidP="004C7BB8">
            <w:pPr>
              <w:suppressLineNumbers/>
              <w:spacing w:before="120" w:after="0" w:line="360" w:lineRule="auto"/>
              <w:jc w:val="center"/>
              <w:rPr>
                <w:rFonts w:ascii="Century Gothic" w:hAnsi="Century Gothic" w:cs="Tahoma"/>
                <w:b/>
                <w:bCs/>
                <w:sz w:val="20"/>
                <w:szCs w:val="20"/>
                <w:lang w:eastAsia="es-ES"/>
              </w:rPr>
            </w:pPr>
            <w:r w:rsidRPr="004C7BB8">
              <w:rPr>
                <w:rFonts w:ascii="Century Gothic" w:hAnsi="Century Gothic" w:cs="Tahoma"/>
                <w:b/>
                <w:bCs/>
                <w:sz w:val="20"/>
                <w:szCs w:val="20"/>
                <w:lang w:eastAsia="es-ES"/>
              </w:rPr>
              <w:t>PRESUPUESTO BASE DE LICITACIÓN (</w:t>
            </w:r>
            <w:r w:rsidR="004C347E">
              <w:rPr>
                <w:rFonts w:ascii="Century Gothic" w:hAnsi="Century Gothic" w:cs="Tahoma"/>
                <w:b/>
                <w:bCs/>
                <w:sz w:val="20"/>
                <w:szCs w:val="20"/>
                <w:lang w:eastAsia="es-ES"/>
              </w:rPr>
              <w:t>IGIC</w:t>
            </w:r>
            <w:r w:rsidRPr="004C7BB8">
              <w:rPr>
                <w:rFonts w:ascii="Century Gothic" w:hAnsi="Century Gothic" w:cs="Tahoma"/>
                <w:b/>
                <w:bCs/>
                <w:sz w:val="20"/>
                <w:szCs w:val="20"/>
                <w:lang w:eastAsia="es-ES"/>
              </w:rPr>
              <w:t xml:space="preserve"> INCLUIDO)</w:t>
            </w:r>
          </w:p>
        </w:tc>
      </w:tr>
      <w:tr w:rsidR="004C347E" w14:paraId="343CC0F5" w14:textId="77777777" w:rsidTr="004C347E">
        <w:trPr>
          <w:trHeight w:val="70"/>
        </w:trPr>
        <w:tc>
          <w:tcPr>
            <w:tcW w:w="952" w:type="dxa"/>
            <w:shd w:val="clear" w:color="auto" w:fill="auto"/>
          </w:tcPr>
          <w:p w14:paraId="263941B7" w14:textId="137D9044" w:rsidR="004C347E" w:rsidRPr="00380FC5" w:rsidRDefault="004C347E" w:rsidP="004C7BB8">
            <w:pPr>
              <w:suppressLineNumbers/>
              <w:spacing w:before="120" w:after="0" w:line="360" w:lineRule="auto"/>
              <w:jc w:val="center"/>
              <w:rPr>
                <w:rFonts w:ascii="Century Gothic" w:hAnsi="Century Gothic" w:cs="Tahoma"/>
                <w:sz w:val="20"/>
                <w:szCs w:val="20"/>
                <w:lang w:eastAsia="es-ES"/>
              </w:rPr>
            </w:pPr>
            <w:r>
              <w:rPr>
                <w:rFonts w:ascii="Century Gothic" w:hAnsi="Century Gothic" w:cs="Tahoma"/>
                <w:sz w:val="20"/>
                <w:szCs w:val="20"/>
                <w:lang w:eastAsia="es-ES"/>
              </w:rPr>
              <w:t>TOTAL</w:t>
            </w:r>
          </w:p>
        </w:tc>
        <w:tc>
          <w:tcPr>
            <w:tcW w:w="2479" w:type="dxa"/>
            <w:vAlign w:val="center"/>
          </w:tcPr>
          <w:p w14:paraId="7D9AC199" w14:textId="741FFC4B" w:rsidR="004C347E" w:rsidRPr="00380FC5" w:rsidRDefault="00372A83" w:rsidP="004C7BB8">
            <w:pPr>
              <w:suppressLineNumbers/>
              <w:spacing w:before="120" w:after="0" w:line="360" w:lineRule="auto"/>
              <w:jc w:val="center"/>
              <w:rPr>
                <w:rFonts w:ascii="Century Gothic" w:hAnsi="Century Gothic" w:cs="Tahoma"/>
                <w:sz w:val="20"/>
                <w:szCs w:val="20"/>
                <w:lang w:eastAsia="es-ES"/>
              </w:rPr>
            </w:pPr>
            <w:r w:rsidRPr="00372A83">
              <w:rPr>
                <w:rFonts w:ascii="Century Gothic" w:hAnsi="Century Gothic" w:cs="Tahoma"/>
                <w:sz w:val="20"/>
                <w:szCs w:val="20"/>
                <w:lang w:eastAsia="es-ES"/>
              </w:rPr>
              <w:t>779.148,24 €</w:t>
            </w:r>
          </w:p>
        </w:tc>
        <w:tc>
          <w:tcPr>
            <w:tcW w:w="3117" w:type="dxa"/>
          </w:tcPr>
          <w:p w14:paraId="35020CA9" w14:textId="2404EB9C" w:rsidR="004C347E" w:rsidRPr="00380FC5" w:rsidRDefault="00372A83" w:rsidP="004C7BB8">
            <w:pPr>
              <w:suppressLineNumbers/>
              <w:spacing w:before="120" w:after="0" w:line="360" w:lineRule="auto"/>
              <w:jc w:val="center"/>
              <w:rPr>
                <w:rFonts w:ascii="Century Gothic" w:hAnsi="Century Gothic" w:cs="Tahoma"/>
                <w:sz w:val="20"/>
                <w:szCs w:val="20"/>
                <w:lang w:eastAsia="es-ES"/>
              </w:rPr>
            </w:pPr>
            <w:r w:rsidRPr="00372A83">
              <w:rPr>
                <w:rFonts w:ascii="Century Gothic" w:hAnsi="Century Gothic" w:cs="Tahoma"/>
                <w:sz w:val="20"/>
                <w:szCs w:val="20"/>
                <w:lang w:eastAsia="es-ES"/>
              </w:rPr>
              <w:t>54.540,37 €</w:t>
            </w:r>
          </w:p>
        </w:tc>
        <w:tc>
          <w:tcPr>
            <w:tcW w:w="2342" w:type="dxa"/>
          </w:tcPr>
          <w:p w14:paraId="2AAC6F76" w14:textId="2723F446" w:rsidR="004C347E" w:rsidRPr="00380FC5" w:rsidRDefault="00372A83" w:rsidP="004C7BB8">
            <w:pPr>
              <w:suppressLineNumbers/>
              <w:spacing w:before="120" w:after="0" w:line="360" w:lineRule="auto"/>
              <w:jc w:val="center"/>
              <w:rPr>
                <w:rFonts w:ascii="Century Gothic" w:hAnsi="Century Gothic" w:cs="Tahoma"/>
                <w:sz w:val="20"/>
                <w:szCs w:val="20"/>
                <w:lang w:eastAsia="es-ES"/>
              </w:rPr>
            </w:pPr>
            <w:r w:rsidRPr="00372A83">
              <w:rPr>
                <w:rFonts w:ascii="Century Gothic" w:hAnsi="Century Gothic" w:cs="Tahoma"/>
                <w:sz w:val="20"/>
                <w:szCs w:val="20"/>
                <w:lang w:eastAsia="es-ES"/>
              </w:rPr>
              <w:t>833.688,61 €</w:t>
            </w:r>
          </w:p>
        </w:tc>
      </w:tr>
      <w:tr w:rsidR="001B6DD9" w14:paraId="2BFA719B" w14:textId="77777777" w:rsidTr="004C347E">
        <w:trPr>
          <w:gridBefore w:val="1"/>
          <w:wBefore w:w="952" w:type="dxa"/>
          <w:trHeight w:val="394"/>
        </w:trPr>
        <w:tc>
          <w:tcPr>
            <w:tcW w:w="2479" w:type="dxa"/>
            <w:vAlign w:val="center"/>
          </w:tcPr>
          <w:p w14:paraId="364F12A6" w14:textId="6AC71253" w:rsidR="001B6DD9" w:rsidRPr="004C7BB8" w:rsidRDefault="001B6DD9" w:rsidP="004C7BB8">
            <w:pPr>
              <w:suppressLineNumbers/>
              <w:spacing w:before="120" w:after="0" w:line="360" w:lineRule="auto"/>
              <w:jc w:val="center"/>
              <w:rPr>
                <w:rFonts w:ascii="Century Gothic" w:hAnsi="Century Gothic" w:cs="Tahoma"/>
                <w:sz w:val="20"/>
                <w:szCs w:val="20"/>
                <w:lang w:eastAsia="es-ES"/>
              </w:rPr>
            </w:pPr>
            <w:r w:rsidRPr="004C7BB8">
              <w:rPr>
                <w:rFonts w:ascii="Century Gothic" w:hAnsi="Century Gothic" w:cs="Tahoma"/>
                <w:sz w:val="20"/>
                <w:szCs w:val="20"/>
                <w:lang w:eastAsia="es-ES"/>
              </w:rPr>
              <w:t>APLICACIÓN PRESUPUESTARIA</w:t>
            </w:r>
          </w:p>
        </w:tc>
        <w:tc>
          <w:tcPr>
            <w:tcW w:w="5459" w:type="dxa"/>
            <w:gridSpan w:val="2"/>
          </w:tcPr>
          <w:p w14:paraId="0104B0AC" w14:textId="22DA6904" w:rsidR="001B6DD9" w:rsidRPr="004C7BB8" w:rsidRDefault="001B6DD9" w:rsidP="004C7BB8">
            <w:pPr>
              <w:suppressLineNumbers/>
              <w:spacing w:before="120" w:after="0" w:line="360" w:lineRule="auto"/>
              <w:rPr>
                <w:rFonts w:ascii="Century Gothic" w:hAnsi="Century Gothic" w:cs="Tahoma"/>
                <w:sz w:val="20"/>
                <w:szCs w:val="20"/>
                <w:lang w:eastAsia="es-ES"/>
              </w:rPr>
            </w:pPr>
          </w:p>
        </w:tc>
      </w:tr>
      <w:bookmarkEnd w:id="10"/>
    </w:tbl>
    <w:p w14:paraId="3A875611" w14:textId="77777777" w:rsidR="005B36E8" w:rsidRDefault="005B36E8"/>
    <w:p w14:paraId="354882CF" w14:textId="366F3A65" w:rsidR="002D634F" w:rsidRPr="007A0447" w:rsidRDefault="007A0447" w:rsidP="00380FC5">
      <w:pPr>
        <w:spacing w:after="0"/>
        <w:rPr>
          <w:rFonts w:ascii="Century Gothic" w:hAnsi="Century Gothic"/>
          <w:b/>
          <w:bCs/>
          <w:sz w:val="20"/>
          <w:szCs w:val="20"/>
        </w:rPr>
      </w:pPr>
      <w:r w:rsidRPr="007A0447">
        <w:rPr>
          <w:rFonts w:ascii="Century Gothic" w:hAnsi="Century Gothic"/>
          <w:b/>
          <w:bCs/>
          <w:sz w:val="20"/>
          <w:szCs w:val="20"/>
        </w:rPr>
        <w:t xml:space="preserve">G.- VALOR ESTIMADO.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653"/>
        <w:gridCol w:w="3868"/>
      </w:tblGrid>
      <w:tr w:rsidR="00380FC5" w:rsidRPr="00380FC5" w14:paraId="75D7EE87" w14:textId="77777777" w:rsidTr="009A3C4F">
        <w:trPr>
          <w:trHeight w:val="440"/>
          <w:jc w:val="center"/>
        </w:trPr>
        <w:tc>
          <w:tcPr>
            <w:tcW w:w="2718" w:type="pct"/>
            <w:gridSpan w:val="2"/>
            <w:tcBorders>
              <w:top w:val="single" w:sz="18" w:space="0" w:color="FFFFFF" w:themeColor="background1"/>
              <w:left w:val="single" w:sz="18" w:space="0" w:color="FFFFFF" w:themeColor="background1"/>
            </w:tcBorders>
            <w:shd w:val="clear" w:color="auto" w:fill="auto"/>
            <w:vAlign w:val="center"/>
          </w:tcPr>
          <w:p w14:paraId="1213882F" w14:textId="77777777" w:rsidR="00380FC5" w:rsidRPr="00380FC5" w:rsidRDefault="00380FC5" w:rsidP="00380FC5">
            <w:pPr>
              <w:spacing w:after="0" w:line="360" w:lineRule="auto"/>
              <w:jc w:val="center"/>
              <w:rPr>
                <w:rFonts w:ascii="Century Gothic" w:hAnsi="Century Gothic"/>
                <w:sz w:val="20"/>
                <w:szCs w:val="20"/>
              </w:rPr>
            </w:pPr>
          </w:p>
        </w:tc>
        <w:tc>
          <w:tcPr>
            <w:tcW w:w="2282" w:type="pct"/>
            <w:shd w:val="clear" w:color="auto" w:fill="auto"/>
            <w:vAlign w:val="center"/>
          </w:tcPr>
          <w:p w14:paraId="125C3131" w14:textId="77777777" w:rsidR="00380FC5" w:rsidRPr="00380FC5" w:rsidRDefault="00380FC5" w:rsidP="00380FC5">
            <w:pPr>
              <w:spacing w:after="0" w:line="360" w:lineRule="auto"/>
              <w:jc w:val="center"/>
              <w:rPr>
                <w:rFonts w:ascii="Century Gothic" w:hAnsi="Century Gothic"/>
                <w:b/>
                <w:sz w:val="20"/>
                <w:szCs w:val="20"/>
              </w:rPr>
            </w:pPr>
            <w:r w:rsidRPr="00380FC5">
              <w:rPr>
                <w:rFonts w:ascii="Century Gothic" w:hAnsi="Century Gothic"/>
                <w:b/>
                <w:sz w:val="20"/>
                <w:szCs w:val="20"/>
              </w:rPr>
              <w:t>TOTAL</w:t>
            </w:r>
          </w:p>
        </w:tc>
      </w:tr>
      <w:tr w:rsidR="009A3C4F" w:rsidRPr="00380FC5" w14:paraId="2E6CD928" w14:textId="77777777" w:rsidTr="009A3C4F">
        <w:trPr>
          <w:trHeight w:val="746"/>
          <w:jc w:val="center"/>
        </w:trPr>
        <w:tc>
          <w:tcPr>
            <w:tcW w:w="2718" w:type="pct"/>
            <w:gridSpan w:val="2"/>
            <w:shd w:val="clear" w:color="auto" w:fill="auto"/>
            <w:vAlign w:val="center"/>
          </w:tcPr>
          <w:p w14:paraId="77E6A70D" w14:textId="5A40EE2A" w:rsidR="009A3C4F" w:rsidRPr="00380FC5" w:rsidRDefault="009A3C4F" w:rsidP="00380FC5">
            <w:pPr>
              <w:spacing w:after="0" w:line="360" w:lineRule="auto"/>
              <w:jc w:val="center"/>
              <w:rPr>
                <w:rFonts w:ascii="Century Gothic" w:hAnsi="Century Gothic"/>
                <w:sz w:val="20"/>
                <w:szCs w:val="20"/>
              </w:rPr>
            </w:pPr>
            <w:r w:rsidRPr="00380FC5">
              <w:rPr>
                <w:rFonts w:ascii="Century Gothic" w:hAnsi="Century Gothic"/>
                <w:sz w:val="20"/>
                <w:szCs w:val="20"/>
              </w:rPr>
              <w:t>Importe de licitación (</w:t>
            </w:r>
            <w:r>
              <w:rPr>
                <w:rFonts w:ascii="Century Gothic" w:hAnsi="Century Gothic"/>
                <w:sz w:val="20"/>
                <w:szCs w:val="20"/>
              </w:rPr>
              <w:t>IGIC</w:t>
            </w:r>
            <w:r w:rsidRPr="00380FC5">
              <w:rPr>
                <w:rFonts w:ascii="Century Gothic" w:hAnsi="Century Gothic"/>
                <w:sz w:val="20"/>
                <w:szCs w:val="20"/>
              </w:rPr>
              <w:t xml:space="preserve"> excluido)</w:t>
            </w:r>
          </w:p>
        </w:tc>
        <w:tc>
          <w:tcPr>
            <w:tcW w:w="2282" w:type="pct"/>
            <w:shd w:val="clear" w:color="auto" w:fill="auto"/>
            <w:vAlign w:val="center"/>
          </w:tcPr>
          <w:p w14:paraId="66A3A138" w14:textId="28B0301B" w:rsidR="009A3C4F" w:rsidRPr="00F372D3" w:rsidRDefault="009A3C4F" w:rsidP="00380FC5">
            <w:pPr>
              <w:spacing w:after="0" w:line="360" w:lineRule="auto"/>
              <w:jc w:val="center"/>
              <w:rPr>
                <w:rFonts w:ascii="Century Gothic" w:hAnsi="Century Gothic"/>
                <w:sz w:val="20"/>
                <w:szCs w:val="20"/>
              </w:rPr>
            </w:pPr>
            <w:r w:rsidRPr="009A3C4F">
              <w:rPr>
                <w:rFonts w:ascii="Century Gothic" w:hAnsi="Century Gothic"/>
                <w:sz w:val="20"/>
                <w:szCs w:val="20"/>
              </w:rPr>
              <w:t>779.148,24 €</w:t>
            </w:r>
          </w:p>
        </w:tc>
      </w:tr>
      <w:tr w:rsidR="00380FC5" w:rsidRPr="00380FC5" w14:paraId="07198CAC" w14:textId="77777777" w:rsidTr="009A3C4F">
        <w:trPr>
          <w:trHeight w:val="745"/>
          <w:jc w:val="center"/>
        </w:trPr>
        <w:tc>
          <w:tcPr>
            <w:tcW w:w="1743" w:type="pct"/>
            <w:shd w:val="clear" w:color="auto" w:fill="auto"/>
            <w:vAlign w:val="center"/>
          </w:tcPr>
          <w:p w14:paraId="20D39805" w14:textId="20180540" w:rsidR="00380FC5" w:rsidRPr="00380FC5" w:rsidRDefault="00380FC5" w:rsidP="009A3C4F">
            <w:pPr>
              <w:spacing w:after="0" w:line="360" w:lineRule="auto"/>
              <w:jc w:val="center"/>
              <w:rPr>
                <w:rFonts w:ascii="Century Gothic" w:hAnsi="Century Gothic"/>
                <w:sz w:val="20"/>
                <w:szCs w:val="20"/>
              </w:rPr>
            </w:pPr>
            <w:r w:rsidRPr="00380FC5">
              <w:rPr>
                <w:rFonts w:ascii="Century Gothic" w:hAnsi="Century Gothic"/>
                <w:sz w:val="20"/>
                <w:szCs w:val="20"/>
              </w:rPr>
              <w:t>Prórroga (I</w:t>
            </w:r>
            <w:r w:rsidR="00372A83">
              <w:rPr>
                <w:rFonts w:ascii="Century Gothic" w:hAnsi="Century Gothic"/>
                <w:sz w:val="20"/>
                <w:szCs w:val="20"/>
              </w:rPr>
              <w:t xml:space="preserve">GIC </w:t>
            </w:r>
            <w:r w:rsidRPr="00380FC5">
              <w:rPr>
                <w:rFonts w:ascii="Century Gothic" w:hAnsi="Century Gothic"/>
                <w:sz w:val="20"/>
                <w:szCs w:val="20"/>
              </w:rPr>
              <w:t>excluido) NO</w:t>
            </w:r>
          </w:p>
        </w:tc>
        <w:tc>
          <w:tcPr>
            <w:tcW w:w="975" w:type="pct"/>
            <w:shd w:val="clear" w:color="auto" w:fill="auto"/>
            <w:vAlign w:val="center"/>
          </w:tcPr>
          <w:p w14:paraId="707BAC0A" w14:textId="77777777" w:rsidR="00380FC5" w:rsidRPr="00380FC5" w:rsidRDefault="00380FC5" w:rsidP="009A3C4F">
            <w:pPr>
              <w:spacing w:after="0" w:line="360" w:lineRule="auto"/>
              <w:jc w:val="center"/>
              <w:rPr>
                <w:rFonts w:ascii="Century Gothic" w:hAnsi="Century Gothic"/>
                <w:sz w:val="20"/>
                <w:szCs w:val="20"/>
              </w:rPr>
            </w:pPr>
            <w:r w:rsidRPr="00380FC5">
              <w:rPr>
                <w:rFonts w:ascii="Century Gothic" w:hAnsi="Century Gothic"/>
                <w:sz w:val="20"/>
                <w:szCs w:val="20"/>
              </w:rPr>
              <w:t>MESES: --</w:t>
            </w:r>
          </w:p>
        </w:tc>
        <w:tc>
          <w:tcPr>
            <w:tcW w:w="2282" w:type="pct"/>
            <w:shd w:val="clear" w:color="auto" w:fill="auto"/>
            <w:vAlign w:val="center"/>
          </w:tcPr>
          <w:p w14:paraId="5383ECA0" w14:textId="573723EE" w:rsidR="00380FC5" w:rsidRPr="00380FC5" w:rsidRDefault="00380FC5" w:rsidP="00380FC5">
            <w:pPr>
              <w:spacing w:after="0" w:line="360" w:lineRule="auto"/>
              <w:jc w:val="center"/>
              <w:rPr>
                <w:rFonts w:ascii="Century Gothic" w:hAnsi="Century Gothic"/>
                <w:sz w:val="20"/>
                <w:szCs w:val="20"/>
              </w:rPr>
            </w:pPr>
            <w:r w:rsidRPr="00380FC5">
              <w:rPr>
                <w:rFonts w:ascii="Century Gothic" w:hAnsi="Century Gothic"/>
                <w:sz w:val="20"/>
                <w:szCs w:val="20"/>
              </w:rPr>
              <w:t>--</w:t>
            </w:r>
            <w:r w:rsidR="00372A83">
              <w:rPr>
                <w:rFonts w:ascii="Century Gothic" w:hAnsi="Century Gothic"/>
                <w:sz w:val="20"/>
                <w:szCs w:val="20"/>
              </w:rPr>
              <w:t>-</w:t>
            </w:r>
          </w:p>
        </w:tc>
      </w:tr>
      <w:tr w:rsidR="00372A83" w:rsidRPr="00380FC5" w14:paraId="1D9D3A94" w14:textId="77777777" w:rsidTr="009A3C4F">
        <w:trPr>
          <w:trHeight w:val="746"/>
          <w:jc w:val="center"/>
        </w:trPr>
        <w:tc>
          <w:tcPr>
            <w:tcW w:w="2718" w:type="pct"/>
            <w:gridSpan w:val="2"/>
            <w:shd w:val="clear" w:color="auto" w:fill="auto"/>
            <w:vAlign w:val="center"/>
          </w:tcPr>
          <w:p w14:paraId="7A364E17" w14:textId="7E858807" w:rsidR="00372A83" w:rsidRPr="00380FC5" w:rsidRDefault="00372A83" w:rsidP="00380FC5">
            <w:pPr>
              <w:spacing w:after="0" w:line="360" w:lineRule="auto"/>
              <w:jc w:val="both"/>
              <w:rPr>
                <w:rFonts w:ascii="Century Gothic" w:hAnsi="Century Gothic"/>
                <w:b/>
                <w:sz w:val="20"/>
                <w:szCs w:val="20"/>
              </w:rPr>
            </w:pPr>
            <w:r w:rsidRPr="00380FC5">
              <w:rPr>
                <w:rFonts w:ascii="Century Gothic" w:hAnsi="Century Gothic"/>
                <w:sz w:val="20"/>
                <w:szCs w:val="20"/>
              </w:rPr>
              <w:lastRenderedPageBreak/>
              <w:t>Importe de las modificaciones (I</w:t>
            </w:r>
            <w:r>
              <w:rPr>
                <w:rFonts w:ascii="Century Gothic" w:hAnsi="Century Gothic"/>
                <w:sz w:val="20"/>
                <w:szCs w:val="20"/>
              </w:rPr>
              <w:t>GIC</w:t>
            </w:r>
            <w:r w:rsidRPr="00380FC5">
              <w:rPr>
                <w:rFonts w:ascii="Century Gothic" w:hAnsi="Century Gothic"/>
                <w:sz w:val="20"/>
                <w:szCs w:val="20"/>
              </w:rPr>
              <w:t xml:space="preserve"> excluido)</w:t>
            </w:r>
            <w:r>
              <w:rPr>
                <w:rFonts w:ascii="Century Gothic" w:hAnsi="Century Gothic"/>
                <w:sz w:val="20"/>
                <w:szCs w:val="20"/>
              </w:rPr>
              <w:t>. NO.</w:t>
            </w:r>
          </w:p>
        </w:tc>
        <w:tc>
          <w:tcPr>
            <w:tcW w:w="2282" w:type="pct"/>
            <w:shd w:val="clear" w:color="auto" w:fill="auto"/>
            <w:vAlign w:val="center"/>
          </w:tcPr>
          <w:p w14:paraId="105EBD9F" w14:textId="3CE5CEB1" w:rsidR="00372A83" w:rsidRPr="00380FC5" w:rsidRDefault="00372A83" w:rsidP="00380FC5">
            <w:pPr>
              <w:spacing w:after="0" w:line="360" w:lineRule="auto"/>
              <w:jc w:val="center"/>
              <w:rPr>
                <w:rFonts w:ascii="Century Gothic" w:hAnsi="Century Gothic"/>
                <w:sz w:val="20"/>
                <w:szCs w:val="20"/>
              </w:rPr>
            </w:pPr>
            <w:r>
              <w:rPr>
                <w:rFonts w:ascii="Century Gothic" w:hAnsi="Century Gothic"/>
                <w:sz w:val="20"/>
                <w:szCs w:val="20"/>
              </w:rPr>
              <w:t>---</w:t>
            </w:r>
          </w:p>
        </w:tc>
      </w:tr>
      <w:tr w:rsidR="009A3C4F" w:rsidRPr="00380FC5" w14:paraId="1D5910C7" w14:textId="77777777" w:rsidTr="009A3C4F">
        <w:trPr>
          <w:trHeight w:val="746"/>
          <w:jc w:val="center"/>
        </w:trPr>
        <w:tc>
          <w:tcPr>
            <w:tcW w:w="2718" w:type="pct"/>
            <w:gridSpan w:val="2"/>
            <w:shd w:val="clear" w:color="auto" w:fill="auto"/>
            <w:vAlign w:val="center"/>
          </w:tcPr>
          <w:p w14:paraId="33DD13FC" w14:textId="77777777" w:rsidR="009A3C4F" w:rsidRPr="00380FC5" w:rsidRDefault="009A3C4F" w:rsidP="009A3C4F">
            <w:pPr>
              <w:spacing w:after="0" w:line="360" w:lineRule="auto"/>
              <w:jc w:val="center"/>
              <w:rPr>
                <w:rFonts w:ascii="Century Gothic" w:hAnsi="Century Gothic"/>
                <w:b/>
                <w:sz w:val="20"/>
                <w:szCs w:val="20"/>
              </w:rPr>
            </w:pPr>
            <w:r w:rsidRPr="00380FC5">
              <w:rPr>
                <w:rFonts w:ascii="Century Gothic" w:hAnsi="Century Gothic"/>
                <w:b/>
                <w:sz w:val="20"/>
                <w:szCs w:val="20"/>
              </w:rPr>
              <w:t>TOTAL VALOR ESTIMADO</w:t>
            </w:r>
          </w:p>
        </w:tc>
        <w:tc>
          <w:tcPr>
            <w:tcW w:w="2282" w:type="pct"/>
            <w:shd w:val="clear" w:color="auto" w:fill="auto"/>
            <w:vAlign w:val="center"/>
          </w:tcPr>
          <w:p w14:paraId="43548AAE" w14:textId="7A7D76CE" w:rsidR="009A3C4F" w:rsidRPr="00F372D3" w:rsidRDefault="009A3C4F" w:rsidP="009A3C4F">
            <w:pPr>
              <w:spacing w:after="0" w:line="360" w:lineRule="auto"/>
              <w:jc w:val="center"/>
              <w:rPr>
                <w:rFonts w:ascii="Century Gothic" w:hAnsi="Century Gothic"/>
                <w:sz w:val="20"/>
                <w:szCs w:val="20"/>
              </w:rPr>
            </w:pPr>
            <w:r w:rsidRPr="006D69F7">
              <w:rPr>
                <w:rFonts w:ascii="Century Gothic" w:hAnsi="Century Gothic" w:cs="Tahoma"/>
                <w:sz w:val="20"/>
                <w:szCs w:val="20"/>
                <w:lang w:eastAsia="es-ES"/>
              </w:rPr>
              <w:t>779.148,24 €</w:t>
            </w:r>
          </w:p>
        </w:tc>
      </w:tr>
    </w:tbl>
    <w:p w14:paraId="64200D8E" w14:textId="01DAE22D" w:rsidR="007A0447" w:rsidRDefault="007A0447" w:rsidP="00380FC5">
      <w:pPr>
        <w:spacing w:after="0"/>
      </w:pPr>
    </w:p>
    <w:p w14:paraId="4523889A" w14:textId="7BBDE5E3" w:rsidR="007E4186" w:rsidRPr="007E4186" w:rsidRDefault="007E4186">
      <w:pPr>
        <w:rPr>
          <w:rFonts w:ascii="Century Gothic" w:hAnsi="Century Gothic"/>
          <w:b/>
          <w:bCs/>
          <w:sz w:val="20"/>
          <w:szCs w:val="20"/>
        </w:rPr>
      </w:pPr>
      <w:r w:rsidRPr="007E4186">
        <w:rPr>
          <w:rFonts w:ascii="Century Gothic" w:hAnsi="Century Gothic"/>
          <w:b/>
          <w:bCs/>
          <w:sz w:val="20"/>
          <w:szCs w:val="20"/>
        </w:rPr>
        <w:t>H.- PLAZO DE DURACIÓN.</w:t>
      </w:r>
    </w:p>
    <w:tbl>
      <w:tblPr>
        <w:tblStyle w:val="Tablaconcuadrcula"/>
        <w:tblW w:w="8500" w:type="dxa"/>
        <w:tblLook w:val="04A0" w:firstRow="1" w:lastRow="0" w:firstColumn="1" w:lastColumn="0" w:noHBand="0" w:noVBand="1"/>
      </w:tblPr>
      <w:tblGrid>
        <w:gridCol w:w="8500"/>
      </w:tblGrid>
      <w:tr w:rsidR="007E4186" w14:paraId="02999D15" w14:textId="77777777" w:rsidTr="009A3C4F">
        <w:trPr>
          <w:trHeight w:val="1221"/>
        </w:trPr>
        <w:tc>
          <w:tcPr>
            <w:tcW w:w="8500" w:type="dxa"/>
          </w:tcPr>
          <w:p w14:paraId="7014EF05" w14:textId="77777777" w:rsidR="008F5DA8"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 xml:space="preserve">DURACIÓN DEL CONTRATO: </w:t>
            </w:r>
          </w:p>
          <w:p w14:paraId="034B80D2" w14:textId="51F9913A" w:rsidR="008F5DA8" w:rsidRPr="003801DB" w:rsidRDefault="00AD35E6" w:rsidP="00380FC5">
            <w:pPr>
              <w:spacing w:after="0" w:line="360" w:lineRule="auto"/>
              <w:jc w:val="both"/>
              <w:rPr>
                <w:rFonts w:ascii="Century Gothic" w:hAnsi="Century Gothic"/>
                <w:sz w:val="20"/>
                <w:szCs w:val="20"/>
              </w:rPr>
            </w:pPr>
            <w:r w:rsidRPr="00AD35E6">
              <w:rPr>
                <w:rFonts w:ascii="Century Gothic" w:hAnsi="Century Gothic"/>
                <w:sz w:val="20"/>
                <w:szCs w:val="20"/>
              </w:rPr>
              <w:t xml:space="preserve">Plazo de ejecución de las </w:t>
            </w:r>
            <w:r w:rsidR="009A3C4F">
              <w:rPr>
                <w:rFonts w:ascii="Century Gothic" w:hAnsi="Century Gothic"/>
                <w:sz w:val="20"/>
                <w:szCs w:val="20"/>
              </w:rPr>
              <w:t>prestaciones</w:t>
            </w:r>
            <w:r w:rsidRPr="00AD35E6">
              <w:rPr>
                <w:rFonts w:ascii="Century Gothic" w:hAnsi="Century Gothic"/>
                <w:sz w:val="20"/>
                <w:szCs w:val="20"/>
              </w:rPr>
              <w:t xml:space="preserve"> de</w:t>
            </w:r>
            <w:r w:rsidR="002234F6">
              <w:rPr>
                <w:rFonts w:ascii="Century Gothic" w:hAnsi="Century Gothic"/>
                <w:sz w:val="20"/>
                <w:szCs w:val="20"/>
              </w:rPr>
              <w:t xml:space="preserve"> </w:t>
            </w:r>
            <w:r w:rsidR="00372A83" w:rsidRPr="00F372D3">
              <w:rPr>
                <w:rFonts w:ascii="Century Gothic" w:hAnsi="Century Gothic"/>
                <w:b/>
                <w:bCs/>
                <w:sz w:val="20"/>
                <w:szCs w:val="20"/>
              </w:rPr>
              <w:t>DIECISÉIS</w:t>
            </w:r>
            <w:r w:rsidR="002234F6" w:rsidRPr="00380FC5">
              <w:rPr>
                <w:rFonts w:ascii="Century Gothic" w:hAnsi="Century Gothic"/>
                <w:b/>
                <w:bCs/>
                <w:sz w:val="20"/>
                <w:szCs w:val="20"/>
              </w:rPr>
              <w:t xml:space="preserve"> (</w:t>
            </w:r>
            <w:r w:rsidR="00AE398F">
              <w:rPr>
                <w:rFonts w:ascii="Century Gothic" w:hAnsi="Century Gothic"/>
                <w:b/>
                <w:bCs/>
                <w:sz w:val="20"/>
                <w:szCs w:val="20"/>
              </w:rPr>
              <w:t>16</w:t>
            </w:r>
            <w:r w:rsidR="002234F6" w:rsidRPr="00380FC5">
              <w:rPr>
                <w:rFonts w:ascii="Century Gothic" w:hAnsi="Century Gothic"/>
                <w:b/>
                <w:bCs/>
                <w:sz w:val="20"/>
                <w:szCs w:val="20"/>
              </w:rPr>
              <w:t xml:space="preserve">) </w:t>
            </w:r>
            <w:r w:rsidR="00AE398F">
              <w:rPr>
                <w:rFonts w:ascii="Century Gothic" w:hAnsi="Century Gothic"/>
                <w:b/>
                <w:bCs/>
                <w:sz w:val="20"/>
                <w:szCs w:val="20"/>
              </w:rPr>
              <w:t>SEMANAS</w:t>
            </w:r>
            <w:r w:rsidRPr="00AD35E6">
              <w:rPr>
                <w:rFonts w:ascii="Century Gothic" w:hAnsi="Century Gothic"/>
                <w:sz w:val="20"/>
                <w:szCs w:val="20"/>
              </w:rPr>
              <w:t>, de acuerdo con lo dispuesto en la cláusula 8 del presente pliego.</w:t>
            </w:r>
          </w:p>
        </w:tc>
      </w:tr>
      <w:tr w:rsidR="007E4186" w14:paraId="619F2231" w14:textId="77777777" w:rsidTr="00380FC5">
        <w:trPr>
          <w:trHeight w:val="70"/>
        </w:trPr>
        <w:tc>
          <w:tcPr>
            <w:tcW w:w="8500" w:type="dxa"/>
          </w:tcPr>
          <w:p w14:paraId="5A2BE939" w14:textId="5EB16F56" w:rsidR="007E4186" w:rsidRPr="007E4186" w:rsidRDefault="007E4186" w:rsidP="00380FC5">
            <w:pPr>
              <w:spacing w:after="0" w:line="360" w:lineRule="auto"/>
              <w:jc w:val="both"/>
              <w:rPr>
                <w:rFonts w:ascii="Century Gothic" w:hAnsi="Century Gothic"/>
              </w:rPr>
            </w:pPr>
            <w:r w:rsidRPr="007E4186">
              <w:rPr>
                <w:rFonts w:ascii="Century Gothic" w:hAnsi="Century Gothic"/>
                <w:sz w:val="20"/>
                <w:szCs w:val="20"/>
              </w:rPr>
              <w:t xml:space="preserve">PRÓRROGA: </w:t>
            </w:r>
            <w:r w:rsidRPr="00AD35E6">
              <w:rPr>
                <w:rFonts w:ascii="Century Gothic" w:hAnsi="Century Gothic"/>
                <w:sz w:val="20"/>
                <w:szCs w:val="20"/>
              </w:rPr>
              <w:t xml:space="preserve">NO. </w:t>
            </w:r>
          </w:p>
        </w:tc>
      </w:tr>
    </w:tbl>
    <w:p w14:paraId="6731E9DE" w14:textId="77777777" w:rsidR="00380FC5" w:rsidRDefault="00380FC5" w:rsidP="00380FC5">
      <w:pPr>
        <w:spacing w:after="0"/>
        <w:rPr>
          <w:b/>
          <w:bCs/>
        </w:rPr>
      </w:pPr>
    </w:p>
    <w:p w14:paraId="550B4FAC" w14:textId="1E56135F" w:rsidR="007E4186" w:rsidRPr="007E4186" w:rsidRDefault="007E4186" w:rsidP="00380FC5">
      <w:pPr>
        <w:rPr>
          <w:rFonts w:ascii="Century Gothic" w:hAnsi="Century Gothic"/>
          <w:b/>
          <w:bCs/>
          <w:sz w:val="20"/>
          <w:szCs w:val="20"/>
        </w:rPr>
      </w:pPr>
      <w:r w:rsidRPr="007E4186">
        <w:rPr>
          <w:rFonts w:ascii="Century Gothic" w:hAnsi="Century Gothic"/>
          <w:b/>
          <w:bCs/>
          <w:sz w:val="20"/>
          <w:szCs w:val="20"/>
        </w:rPr>
        <w:t xml:space="preserve">I.- TRAMITACIÓN. </w:t>
      </w:r>
    </w:p>
    <w:tbl>
      <w:tblPr>
        <w:tblStyle w:val="Tablaconcuadrcula"/>
        <w:tblW w:w="8500" w:type="dxa"/>
        <w:tblLook w:val="04A0" w:firstRow="1" w:lastRow="0" w:firstColumn="1" w:lastColumn="0" w:noHBand="0" w:noVBand="1"/>
      </w:tblPr>
      <w:tblGrid>
        <w:gridCol w:w="4248"/>
        <w:gridCol w:w="4252"/>
      </w:tblGrid>
      <w:tr w:rsidR="007E4186" w14:paraId="3742BD61" w14:textId="77777777" w:rsidTr="00380FC5">
        <w:trPr>
          <w:trHeight w:val="70"/>
        </w:trPr>
        <w:tc>
          <w:tcPr>
            <w:tcW w:w="4248" w:type="dxa"/>
          </w:tcPr>
          <w:p w14:paraId="24745341" w14:textId="7A38272D" w:rsidR="007E4186" w:rsidRPr="007E4186"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 xml:space="preserve">TRAMITACIÓN. </w:t>
            </w:r>
          </w:p>
        </w:tc>
        <w:tc>
          <w:tcPr>
            <w:tcW w:w="4252" w:type="dxa"/>
          </w:tcPr>
          <w:p w14:paraId="1DAAA9D9" w14:textId="658D9498" w:rsidR="007E4186" w:rsidRPr="00380FC5" w:rsidRDefault="007E4186" w:rsidP="00380FC5">
            <w:pPr>
              <w:spacing w:after="0" w:line="360" w:lineRule="auto"/>
              <w:rPr>
                <w:rFonts w:ascii="Century Gothic" w:hAnsi="Century Gothic"/>
                <w:sz w:val="20"/>
                <w:szCs w:val="20"/>
              </w:rPr>
            </w:pPr>
            <w:r w:rsidRPr="007E4186">
              <w:rPr>
                <w:rFonts w:ascii="Century Gothic" w:hAnsi="Century Gothic"/>
                <w:sz w:val="20"/>
                <w:szCs w:val="20"/>
              </w:rPr>
              <w:t xml:space="preserve">Ordinaria. </w:t>
            </w:r>
          </w:p>
        </w:tc>
      </w:tr>
      <w:tr w:rsidR="007E4186" w14:paraId="55131CED" w14:textId="77777777" w:rsidTr="002A3AF7">
        <w:tc>
          <w:tcPr>
            <w:tcW w:w="4248" w:type="dxa"/>
          </w:tcPr>
          <w:p w14:paraId="1667FA06" w14:textId="3AE18749" w:rsidR="007E4186" w:rsidRPr="007E4186"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PROCEDIMIENTO DE ADJUDICACIÓN.</w:t>
            </w:r>
          </w:p>
        </w:tc>
        <w:tc>
          <w:tcPr>
            <w:tcW w:w="4252" w:type="dxa"/>
          </w:tcPr>
          <w:p w14:paraId="2DEF6C1B" w14:textId="7494A7DB" w:rsidR="007E4186" w:rsidRPr="00380FC5" w:rsidRDefault="007E4186" w:rsidP="00380FC5">
            <w:pPr>
              <w:spacing w:after="0" w:line="360" w:lineRule="auto"/>
              <w:rPr>
                <w:rFonts w:ascii="Century Gothic" w:hAnsi="Century Gothic"/>
                <w:sz w:val="20"/>
                <w:szCs w:val="20"/>
              </w:rPr>
            </w:pPr>
            <w:r w:rsidRPr="007E4186">
              <w:rPr>
                <w:rFonts w:ascii="Century Gothic" w:hAnsi="Century Gothic"/>
                <w:sz w:val="20"/>
                <w:szCs w:val="20"/>
              </w:rPr>
              <w:t>Abierto simplificado (art. 159 LCSP).</w:t>
            </w:r>
          </w:p>
        </w:tc>
      </w:tr>
    </w:tbl>
    <w:p w14:paraId="3A7C1BAB" w14:textId="77777777" w:rsidR="007773A3" w:rsidRDefault="007773A3">
      <w:pPr>
        <w:rPr>
          <w:rFonts w:ascii="Century Gothic" w:hAnsi="Century Gothic"/>
          <w:b/>
          <w:bCs/>
          <w:sz w:val="20"/>
          <w:szCs w:val="20"/>
        </w:rPr>
      </w:pPr>
    </w:p>
    <w:p w14:paraId="584B4E73" w14:textId="5BB499C6" w:rsidR="002D634F" w:rsidRPr="007E4186" w:rsidRDefault="007E4186" w:rsidP="00380FC5">
      <w:pPr>
        <w:rPr>
          <w:rFonts w:ascii="Century Gothic" w:hAnsi="Century Gothic"/>
          <w:b/>
          <w:bCs/>
          <w:sz w:val="20"/>
          <w:szCs w:val="20"/>
        </w:rPr>
      </w:pPr>
      <w:r w:rsidRPr="007E4186">
        <w:rPr>
          <w:rFonts w:ascii="Century Gothic" w:hAnsi="Century Gothic"/>
          <w:b/>
          <w:bCs/>
          <w:sz w:val="20"/>
          <w:szCs w:val="20"/>
        </w:rPr>
        <w:t xml:space="preserve">J.- GARANTÍAS. </w:t>
      </w:r>
    </w:p>
    <w:tbl>
      <w:tblPr>
        <w:tblStyle w:val="Tablaconcuadrcula"/>
        <w:tblW w:w="8500" w:type="dxa"/>
        <w:tblLook w:val="04A0" w:firstRow="1" w:lastRow="0" w:firstColumn="1" w:lastColumn="0" w:noHBand="0" w:noVBand="1"/>
      </w:tblPr>
      <w:tblGrid>
        <w:gridCol w:w="8500"/>
      </w:tblGrid>
      <w:tr w:rsidR="007E4186" w14:paraId="5A70F79A" w14:textId="77777777" w:rsidTr="002A3AF7">
        <w:tc>
          <w:tcPr>
            <w:tcW w:w="8500" w:type="dxa"/>
          </w:tcPr>
          <w:p w14:paraId="602083E6" w14:textId="3029B51B" w:rsidR="007E4186" w:rsidRPr="007E4186"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 xml:space="preserve">PROVISIONAL: No se exige. </w:t>
            </w:r>
          </w:p>
        </w:tc>
      </w:tr>
      <w:tr w:rsidR="007E4186" w14:paraId="023E8CFC" w14:textId="77777777" w:rsidTr="002A3AF7">
        <w:tc>
          <w:tcPr>
            <w:tcW w:w="8500" w:type="dxa"/>
          </w:tcPr>
          <w:p w14:paraId="3AD7C21C" w14:textId="2A84970F" w:rsidR="007E4186" w:rsidRPr="007E4186"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DEFINITIVA: 5% del pr</w:t>
            </w:r>
            <w:r w:rsidR="00237AEF">
              <w:rPr>
                <w:rFonts w:ascii="Century Gothic" w:hAnsi="Century Gothic"/>
                <w:sz w:val="20"/>
                <w:szCs w:val="20"/>
              </w:rPr>
              <w:t>esupuesto base de licitación</w:t>
            </w:r>
            <w:r w:rsidRPr="007E4186">
              <w:rPr>
                <w:rFonts w:ascii="Century Gothic" w:hAnsi="Century Gothic"/>
                <w:sz w:val="20"/>
                <w:szCs w:val="20"/>
              </w:rPr>
              <w:t xml:space="preserve">, excluido </w:t>
            </w:r>
            <w:r w:rsidR="00AE398F">
              <w:rPr>
                <w:rFonts w:ascii="Century Gothic" w:hAnsi="Century Gothic"/>
                <w:sz w:val="20"/>
                <w:szCs w:val="20"/>
              </w:rPr>
              <w:t>IGIC</w:t>
            </w:r>
            <w:r w:rsidRPr="007E4186">
              <w:rPr>
                <w:rFonts w:ascii="Century Gothic" w:hAnsi="Century Gothic"/>
                <w:sz w:val="20"/>
                <w:szCs w:val="20"/>
              </w:rPr>
              <w:t>.</w:t>
            </w:r>
          </w:p>
        </w:tc>
      </w:tr>
      <w:tr w:rsidR="007E4186" w14:paraId="5CAD7410" w14:textId="77777777" w:rsidTr="002A3AF7">
        <w:tc>
          <w:tcPr>
            <w:tcW w:w="8500" w:type="dxa"/>
          </w:tcPr>
          <w:p w14:paraId="34B346BC" w14:textId="4F0A4CD6" w:rsidR="007E4186" w:rsidRPr="007E4186" w:rsidRDefault="007E4186" w:rsidP="00380FC5">
            <w:pPr>
              <w:spacing w:after="0" w:line="360" w:lineRule="auto"/>
              <w:jc w:val="both"/>
              <w:rPr>
                <w:rFonts w:ascii="Century Gothic" w:hAnsi="Century Gothic"/>
                <w:sz w:val="20"/>
                <w:szCs w:val="20"/>
              </w:rPr>
            </w:pPr>
            <w:r w:rsidRPr="007E4186">
              <w:rPr>
                <w:rFonts w:ascii="Century Gothic" w:hAnsi="Century Gothic"/>
                <w:sz w:val="20"/>
                <w:szCs w:val="20"/>
              </w:rPr>
              <w:t>COMPLEMENTARIA: 5% del p</w:t>
            </w:r>
            <w:r w:rsidR="00237AEF">
              <w:rPr>
                <w:rFonts w:ascii="Century Gothic" w:hAnsi="Century Gothic"/>
                <w:sz w:val="20"/>
                <w:szCs w:val="20"/>
              </w:rPr>
              <w:t>resupuesto base de licitación</w:t>
            </w:r>
            <w:r w:rsidRPr="007E4186">
              <w:rPr>
                <w:rFonts w:ascii="Century Gothic" w:hAnsi="Century Gothic"/>
                <w:sz w:val="20"/>
                <w:szCs w:val="20"/>
              </w:rPr>
              <w:t>, excluido I</w:t>
            </w:r>
            <w:r w:rsidR="00AE398F">
              <w:rPr>
                <w:rFonts w:ascii="Century Gothic" w:hAnsi="Century Gothic"/>
                <w:sz w:val="20"/>
                <w:szCs w:val="20"/>
              </w:rPr>
              <w:t>GIC</w:t>
            </w:r>
            <w:r w:rsidR="00367555">
              <w:rPr>
                <w:rFonts w:ascii="Century Gothic" w:hAnsi="Century Gothic"/>
                <w:sz w:val="20"/>
                <w:szCs w:val="20"/>
              </w:rPr>
              <w:t>, en caso de presunción de anormalidad</w:t>
            </w:r>
            <w:r w:rsidRPr="007E4186">
              <w:rPr>
                <w:rFonts w:ascii="Century Gothic" w:hAnsi="Century Gothic"/>
                <w:sz w:val="20"/>
                <w:szCs w:val="20"/>
              </w:rPr>
              <w:t>.</w:t>
            </w:r>
          </w:p>
        </w:tc>
      </w:tr>
    </w:tbl>
    <w:p w14:paraId="2D39B805" w14:textId="57666C3C" w:rsidR="007E4186" w:rsidRDefault="007E4186" w:rsidP="00380FC5">
      <w:pPr>
        <w:spacing w:after="0"/>
      </w:pPr>
    </w:p>
    <w:p w14:paraId="0F531EF4" w14:textId="4C137C9A" w:rsidR="007E4186" w:rsidRPr="007E4186" w:rsidRDefault="007E4186">
      <w:pPr>
        <w:rPr>
          <w:rFonts w:ascii="Century Gothic" w:hAnsi="Century Gothic"/>
          <w:b/>
          <w:bCs/>
          <w:sz w:val="20"/>
          <w:szCs w:val="20"/>
        </w:rPr>
      </w:pPr>
      <w:r w:rsidRPr="007E4186">
        <w:rPr>
          <w:rFonts w:ascii="Century Gothic" w:hAnsi="Century Gothic"/>
          <w:b/>
          <w:bCs/>
          <w:sz w:val="20"/>
          <w:szCs w:val="20"/>
        </w:rPr>
        <w:t>K.- REVISIÓN DE PRECIOS.</w:t>
      </w:r>
    </w:p>
    <w:tbl>
      <w:tblPr>
        <w:tblStyle w:val="Tablaconcuadrcula"/>
        <w:tblW w:w="8500" w:type="dxa"/>
        <w:tblLook w:val="04A0" w:firstRow="1" w:lastRow="0" w:firstColumn="1" w:lastColumn="0" w:noHBand="0" w:noVBand="1"/>
      </w:tblPr>
      <w:tblGrid>
        <w:gridCol w:w="8500"/>
      </w:tblGrid>
      <w:tr w:rsidR="007E4186" w14:paraId="78BD8CF3" w14:textId="77777777" w:rsidTr="002A3AF7">
        <w:tc>
          <w:tcPr>
            <w:tcW w:w="8500" w:type="dxa"/>
          </w:tcPr>
          <w:p w14:paraId="691F81A5" w14:textId="621E1BA1" w:rsidR="007E4186" w:rsidRDefault="007E4186" w:rsidP="00380FC5">
            <w:pPr>
              <w:spacing w:after="0" w:line="360" w:lineRule="auto"/>
              <w:jc w:val="both"/>
            </w:pPr>
            <w:r w:rsidRPr="00D95E26">
              <w:rPr>
                <w:rFonts w:ascii="Century Gothic" w:hAnsi="Century Gothic"/>
                <w:sz w:val="20"/>
                <w:szCs w:val="20"/>
              </w:rPr>
              <w:t>SI                    NO</w:t>
            </w:r>
            <w:r w:rsidRPr="00380FC5">
              <w:rPr>
                <w:rFonts w:ascii="Century Gothic" w:hAnsi="Century Gothic"/>
                <w:b/>
                <w:bCs/>
                <w:sz w:val="20"/>
                <w:szCs w:val="20"/>
              </w:rPr>
              <w:t xml:space="preserve"> X</w:t>
            </w:r>
          </w:p>
        </w:tc>
      </w:tr>
    </w:tbl>
    <w:p w14:paraId="229FF43E" w14:textId="64887544" w:rsidR="007E4186" w:rsidRPr="007E4186" w:rsidRDefault="007E4186" w:rsidP="003605C9">
      <w:pPr>
        <w:spacing w:after="0"/>
        <w:rPr>
          <w:rFonts w:ascii="Century Gothic" w:hAnsi="Century Gothic"/>
          <w:b/>
          <w:bCs/>
          <w:sz w:val="20"/>
          <w:szCs w:val="20"/>
        </w:rPr>
      </w:pPr>
    </w:p>
    <w:p w14:paraId="62079668" w14:textId="264F6AE1" w:rsidR="007E4186" w:rsidRPr="007E4186" w:rsidRDefault="007E4186">
      <w:pPr>
        <w:rPr>
          <w:rFonts w:ascii="Century Gothic" w:hAnsi="Century Gothic"/>
          <w:b/>
          <w:bCs/>
          <w:sz w:val="20"/>
          <w:szCs w:val="20"/>
        </w:rPr>
      </w:pPr>
      <w:r w:rsidRPr="007E4186">
        <w:rPr>
          <w:rFonts w:ascii="Century Gothic" w:hAnsi="Century Gothic"/>
          <w:b/>
          <w:bCs/>
          <w:sz w:val="20"/>
          <w:szCs w:val="20"/>
        </w:rPr>
        <w:t xml:space="preserve">L.- ADMISIBILIDAD DE VARIANTES. </w:t>
      </w:r>
    </w:p>
    <w:tbl>
      <w:tblPr>
        <w:tblStyle w:val="Tablaconcuadrcula"/>
        <w:tblW w:w="8500" w:type="dxa"/>
        <w:tblLook w:val="04A0" w:firstRow="1" w:lastRow="0" w:firstColumn="1" w:lastColumn="0" w:noHBand="0" w:noVBand="1"/>
      </w:tblPr>
      <w:tblGrid>
        <w:gridCol w:w="8500"/>
      </w:tblGrid>
      <w:tr w:rsidR="007E4186" w14:paraId="3181C2A9" w14:textId="77777777" w:rsidTr="002A3AF7">
        <w:tc>
          <w:tcPr>
            <w:tcW w:w="8500" w:type="dxa"/>
          </w:tcPr>
          <w:p w14:paraId="4FE8D009" w14:textId="7A4AD7A2" w:rsidR="007E4186" w:rsidRDefault="007E4186" w:rsidP="00380FC5">
            <w:pPr>
              <w:spacing w:after="0" w:line="360" w:lineRule="auto"/>
              <w:jc w:val="both"/>
            </w:pPr>
            <w:r w:rsidRPr="00D95E26">
              <w:rPr>
                <w:rFonts w:ascii="Century Gothic" w:hAnsi="Century Gothic"/>
                <w:sz w:val="20"/>
                <w:szCs w:val="20"/>
              </w:rPr>
              <w:t>SI                    NO</w:t>
            </w:r>
            <w:r w:rsidRPr="00380FC5">
              <w:rPr>
                <w:rFonts w:ascii="Century Gothic" w:hAnsi="Century Gothic"/>
                <w:b/>
                <w:bCs/>
                <w:sz w:val="20"/>
                <w:szCs w:val="20"/>
              </w:rPr>
              <w:t xml:space="preserve"> X</w:t>
            </w:r>
          </w:p>
        </w:tc>
      </w:tr>
    </w:tbl>
    <w:p w14:paraId="4FC4111B" w14:textId="461A5072" w:rsidR="007E4186" w:rsidRDefault="007E4186" w:rsidP="003605C9">
      <w:pPr>
        <w:spacing w:after="0"/>
      </w:pPr>
    </w:p>
    <w:p w14:paraId="7A8D0A57" w14:textId="294E6A84" w:rsidR="00EC1F9B" w:rsidRPr="00EC1F9B" w:rsidRDefault="00EC1F9B">
      <w:pPr>
        <w:rPr>
          <w:rFonts w:ascii="Century Gothic" w:hAnsi="Century Gothic"/>
          <w:b/>
          <w:bCs/>
          <w:sz w:val="20"/>
          <w:szCs w:val="20"/>
        </w:rPr>
      </w:pPr>
      <w:r w:rsidRPr="00EC1F9B">
        <w:rPr>
          <w:rFonts w:ascii="Century Gothic" w:hAnsi="Century Gothic"/>
          <w:b/>
          <w:bCs/>
          <w:sz w:val="20"/>
          <w:szCs w:val="20"/>
        </w:rPr>
        <w:t xml:space="preserve">M.- ADSCRIPCIÓN OBLIGATORIA DE MEDIOS. </w:t>
      </w:r>
    </w:p>
    <w:tbl>
      <w:tblPr>
        <w:tblStyle w:val="Tablaconcuadrcula"/>
        <w:tblW w:w="8500" w:type="dxa"/>
        <w:tblLook w:val="04A0" w:firstRow="1" w:lastRow="0" w:firstColumn="1" w:lastColumn="0" w:noHBand="0" w:noVBand="1"/>
      </w:tblPr>
      <w:tblGrid>
        <w:gridCol w:w="8500"/>
      </w:tblGrid>
      <w:tr w:rsidR="00EC1F9B" w14:paraId="2C7EBA2E" w14:textId="77777777" w:rsidTr="002A3AF7">
        <w:tc>
          <w:tcPr>
            <w:tcW w:w="8500" w:type="dxa"/>
          </w:tcPr>
          <w:p w14:paraId="31372B23" w14:textId="06CF6015" w:rsidR="00EC1F9B" w:rsidRDefault="00EC1F9B" w:rsidP="00380FC5">
            <w:pPr>
              <w:spacing w:after="0" w:line="360" w:lineRule="auto"/>
              <w:jc w:val="both"/>
            </w:pPr>
            <w:r w:rsidRPr="00EB1838">
              <w:rPr>
                <w:rFonts w:ascii="Century Gothic" w:hAnsi="Century Gothic"/>
                <w:sz w:val="20"/>
                <w:szCs w:val="20"/>
              </w:rPr>
              <w:t xml:space="preserve">SI </w:t>
            </w:r>
            <w:r w:rsidRPr="00380FC5">
              <w:rPr>
                <w:rFonts w:ascii="Century Gothic" w:hAnsi="Century Gothic"/>
                <w:b/>
                <w:bCs/>
                <w:sz w:val="20"/>
                <w:szCs w:val="20"/>
              </w:rPr>
              <w:t xml:space="preserve">X     </w:t>
            </w:r>
            <w:r w:rsidRPr="00EB1838">
              <w:rPr>
                <w:rFonts w:ascii="Century Gothic" w:hAnsi="Century Gothic"/>
                <w:sz w:val="20"/>
                <w:szCs w:val="20"/>
              </w:rPr>
              <w:t xml:space="preserve">             NO</w:t>
            </w:r>
          </w:p>
        </w:tc>
      </w:tr>
    </w:tbl>
    <w:p w14:paraId="40591807" w14:textId="4348A5C1" w:rsidR="00EC1F9B" w:rsidRDefault="00EC1F9B" w:rsidP="003605C9">
      <w:pPr>
        <w:spacing w:after="0"/>
      </w:pPr>
    </w:p>
    <w:p w14:paraId="550BA39F" w14:textId="7CAE5344" w:rsidR="00EC1F9B" w:rsidRDefault="00EC1F9B">
      <w:pPr>
        <w:rPr>
          <w:rFonts w:ascii="Century Gothic" w:hAnsi="Century Gothic"/>
          <w:b/>
          <w:bCs/>
          <w:sz w:val="20"/>
          <w:szCs w:val="20"/>
        </w:rPr>
      </w:pPr>
      <w:r w:rsidRPr="00EC1F9B">
        <w:rPr>
          <w:rFonts w:ascii="Century Gothic" w:hAnsi="Century Gothic"/>
          <w:b/>
          <w:bCs/>
          <w:sz w:val="20"/>
          <w:szCs w:val="20"/>
        </w:rPr>
        <w:t xml:space="preserve">N.- CRITERIOS DE ADJUDICACIÓN. </w:t>
      </w:r>
    </w:p>
    <w:tbl>
      <w:tblPr>
        <w:tblStyle w:val="Tablaconcuadrcula"/>
        <w:tblW w:w="8642" w:type="dxa"/>
        <w:tblLook w:val="04A0" w:firstRow="1" w:lastRow="0" w:firstColumn="1" w:lastColumn="0" w:noHBand="0" w:noVBand="1"/>
      </w:tblPr>
      <w:tblGrid>
        <w:gridCol w:w="6516"/>
        <w:gridCol w:w="2126"/>
      </w:tblGrid>
      <w:tr w:rsidR="007416CC" w14:paraId="6656984C" w14:textId="77777777" w:rsidTr="00EF3C81">
        <w:trPr>
          <w:trHeight w:val="959"/>
        </w:trPr>
        <w:tc>
          <w:tcPr>
            <w:tcW w:w="6516" w:type="dxa"/>
            <w:vAlign w:val="center"/>
          </w:tcPr>
          <w:p w14:paraId="5CE75581" w14:textId="6619CF8E" w:rsidR="007416CC" w:rsidRPr="003605C9" w:rsidRDefault="007416CC" w:rsidP="003605C9">
            <w:pPr>
              <w:spacing w:after="0" w:line="360" w:lineRule="auto"/>
              <w:jc w:val="both"/>
              <w:rPr>
                <w:rFonts w:ascii="Century Gothic" w:hAnsi="Century Gothic"/>
                <w:sz w:val="20"/>
                <w:szCs w:val="20"/>
                <w:highlight w:val="yellow"/>
              </w:rPr>
            </w:pPr>
            <w:bookmarkStart w:id="11" w:name="_Toc521508605"/>
            <w:r w:rsidRPr="00EF3C81">
              <w:rPr>
                <w:rFonts w:ascii="Century Gothic" w:hAnsi="Century Gothic"/>
                <w:sz w:val="20"/>
                <w:szCs w:val="20"/>
              </w:rPr>
              <w:lastRenderedPageBreak/>
              <w:t>CRITERIO EVALUABLE MEDIANTE LA APLICACIÓN DE FÓRMULA MATEMÁTICA</w:t>
            </w:r>
            <w:bookmarkEnd w:id="11"/>
            <w:r w:rsidR="003801DB">
              <w:rPr>
                <w:rFonts w:ascii="Century Gothic" w:hAnsi="Century Gothic"/>
                <w:sz w:val="20"/>
                <w:szCs w:val="20"/>
              </w:rPr>
              <w:t>.</w:t>
            </w:r>
          </w:p>
        </w:tc>
        <w:tc>
          <w:tcPr>
            <w:tcW w:w="2126" w:type="dxa"/>
            <w:shd w:val="clear" w:color="auto" w:fill="FFFFFF" w:themeFill="background1"/>
            <w:vAlign w:val="center"/>
          </w:tcPr>
          <w:p w14:paraId="31C82595" w14:textId="3E215FDA" w:rsidR="007416CC" w:rsidRPr="00EF3C81" w:rsidRDefault="007416CC" w:rsidP="003605C9">
            <w:pPr>
              <w:spacing w:after="0"/>
              <w:jc w:val="both"/>
              <w:rPr>
                <w:rFonts w:ascii="Century Gothic" w:hAnsi="Century Gothic"/>
                <w:sz w:val="20"/>
                <w:szCs w:val="20"/>
              </w:rPr>
            </w:pPr>
            <w:bookmarkStart w:id="12" w:name="_Toc521508606"/>
            <w:r w:rsidRPr="00EF3C81">
              <w:rPr>
                <w:rFonts w:ascii="Century Gothic" w:hAnsi="Century Gothic"/>
                <w:sz w:val="20"/>
                <w:szCs w:val="20"/>
              </w:rPr>
              <w:t xml:space="preserve">PORCENTAJE: </w:t>
            </w:r>
            <w:bookmarkEnd w:id="12"/>
            <w:r w:rsidR="00AE398F">
              <w:rPr>
                <w:rFonts w:ascii="Century Gothic" w:hAnsi="Century Gothic"/>
                <w:sz w:val="20"/>
                <w:szCs w:val="20"/>
              </w:rPr>
              <w:t>90</w:t>
            </w:r>
            <w:r w:rsidRPr="00EF3C81">
              <w:rPr>
                <w:rFonts w:ascii="Century Gothic" w:hAnsi="Century Gothic"/>
                <w:sz w:val="20"/>
                <w:szCs w:val="20"/>
              </w:rPr>
              <w:t xml:space="preserve"> %.</w:t>
            </w:r>
          </w:p>
        </w:tc>
      </w:tr>
      <w:tr w:rsidR="007416CC" w14:paraId="7238318F" w14:textId="77777777" w:rsidTr="00EF3C81">
        <w:trPr>
          <w:trHeight w:val="563"/>
        </w:trPr>
        <w:tc>
          <w:tcPr>
            <w:tcW w:w="6516" w:type="dxa"/>
            <w:tcBorders>
              <w:top w:val="single" w:sz="4" w:space="0" w:color="auto"/>
              <w:left w:val="single" w:sz="4" w:space="0" w:color="auto"/>
              <w:bottom w:val="single" w:sz="4" w:space="0" w:color="auto"/>
              <w:right w:val="single" w:sz="4" w:space="0" w:color="auto"/>
            </w:tcBorders>
            <w:vAlign w:val="center"/>
          </w:tcPr>
          <w:p w14:paraId="4B3CAA98" w14:textId="320EC9B4" w:rsidR="007416CC" w:rsidRPr="003605C9" w:rsidRDefault="00EF3C81" w:rsidP="003605C9">
            <w:pPr>
              <w:spacing w:after="0" w:line="360" w:lineRule="auto"/>
              <w:jc w:val="both"/>
              <w:rPr>
                <w:rFonts w:ascii="Century Gothic" w:hAnsi="Century Gothic"/>
                <w:sz w:val="20"/>
                <w:szCs w:val="20"/>
                <w:highlight w:val="yellow"/>
              </w:rPr>
            </w:pPr>
            <w:r w:rsidRPr="00EF3C81">
              <w:rPr>
                <w:rFonts w:ascii="Century Gothic" w:hAnsi="Century Gothic"/>
                <w:sz w:val="20"/>
                <w:szCs w:val="20"/>
              </w:rPr>
              <w:t>CRITERIOS EVALUABLES MEDIANTE ASIGNACIÓN AUTOMÁTICA.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95D96" w14:textId="57EA985D" w:rsidR="007416CC" w:rsidRPr="00EF3C81" w:rsidRDefault="007416CC" w:rsidP="003605C9">
            <w:pPr>
              <w:spacing w:after="0" w:line="360" w:lineRule="auto"/>
              <w:jc w:val="both"/>
              <w:rPr>
                <w:rFonts w:ascii="Century Gothic" w:hAnsi="Century Gothic"/>
                <w:sz w:val="20"/>
                <w:szCs w:val="20"/>
              </w:rPr>
            </w:pPr>
            <w:r w:rsidRPr="00EF3C81">
              <w:rPr>
                <w:rFonts w:ascii="Century Gothic" w:hAnsi="Century Gothic"/>
                <w:sz w:val="20"/>
                <w:szCs w:val="20"/>
              </w:rPr>
              <w:t xml:space="preserve">PORCENTAJE: </w:t>
            </w:r>
            <w:r w:rsidR="00AE398F">
              <w:rPr>
                <w:rFonts w:ascii="Century Gothic" w:hAnsi="Century Gothic"/>
                <w:sz w:val="20"/>
                <w:szCs w:val="20"/>
              </w:rPr>
              <w:t>10</w:t>
            </w:r>
            <w:r w:rsidRPr="00EF3C81">
              <w:rPr>
                <w:rFonts w:ascii="Century Gothic" w:hAnsi="Century Gothic"/>
                <w:sz w:val="20"/>
                <w:szCs w:val="20"/>
              </w:rPr>
              <w:t xml:space="preserve"> %.</w:t>
            </w:r>
          </w:p>
        </w:tc>
      </w:tr>
    </w:tbl>
    <w:p w14:paraId="46BD52A9" w14:textId="77777777" w:rsidR="001A1788" w:rsidRPr="00EC1F9B" w:rsidRDefault="001A1788" w:rsidP="003605C9">
      <w:pPr>
        <w:spacing w:after="0"/>
        <w:rPr>
          <w:rFonts w:ascii="Century Gothic" w:hAnsi="Century Gothic"/>
          <w:b/>
          <w:bCs/>
          <w:sz w:val="20"/>
          <w:szCs w:val="20"/>
        </w:rPr>
      </w:pPr>
    </w:p>
    <w:p w14:paraId="5638A331" w14:textId="0FF622F2" w:rsidR="00EC1F9B" w:rsidRDefault="00EC1F9B">
      <w:pPr>
        <w:rPr>
          <w:rFonts w:ascii="Century Gothic" w:hAnsi="Century Gothic"/>
          <w:b/>
          <w:bCs/>
          <w:sz w:val="20"/>
          <w:szCs w:val="20"/>
        </w:rPr>
      </w:pPr>
      <w:r w:rsidRPr="00EC1F9B">
        <w:rPr>
          <w:rFonts w:ascii="Century Gothic" w:hAnsi="Century Gothic"/>
          <w:b/>
          <w:bCs/>
          <w:sz w:val="20"/>
          <w:szCs w:val="20"/>
        </w:rPr>
        <w:t xml:space="preserve">Ñ.- CONDICIONES ESPECIALES DE EJECUCIÓN DEL CONTRATO. </w:t>
      </w:r>
    </w:p>
    <w:tbl>
      <w:tblPr>
        <w:tblStyle w:val="Tablaconcuadrcula"/>
        <w:tblW w:w="0" w:type="auto"/>
        <w:tblLook w:val="04A0" w:firstRow="1" w:lastRow="0" w:firstColumn="1" w:lastColumn="0" w:noHBand="0" w:noVBand="1"/>
      </w:tblPr>
      <w:tblGrid>
        <w:gridCol w:w="2405"/>
        <w:gridCol w:w="6089"/>
      </w:tblGrid>
      <w:tr w:rsidR="00E209CC" w14:paraId="55E4A2F1" w14:textId="77777777" w:rsidTr="00E209CC">
        <w:tc>
          <w:tcPr>
            <w:tcW w:w="2405" w:type="dxa"/>
          </w:tcPr>
          <w:p w14:paraId="69BA124A" w14:textId="7C1B274B" w:rsidR="00E209CC" w:rsidRPr="00E209CC" w:rsidRDefault="00E209CC" w:rsidP="003605C9">
            <w:pPr>
              <w:spacing w:after="0" w:line="360" w:lineRule="auto"/>
              <w:jc w:val="both"/>
              <w:rPr>
                <w:rFonts w:ascii="Century Gothic" w:hAnsi="Century Gothic"/>
                <w:sz w:val="20"/>
                <w:szCs w:val="20"/>
              </w:rPr>
            </w:pPr>
            <w:r w:rsidRPr="00E209CC">
              <w:rPr>
                <w:rFonts w:ascii="Century Gothic" w:hAnsi="Century Gothic"/>
                <w:sz w:val="20"/>
                <w:szCs w:val="20"/>
              </w:rPr>
              <w:t>SOCIALES</w:t>
            </w:r>
          </w:p>
        </w:tc>
        <w:tc>
          <w:tcPr>
            <w:tcW w:w="6089" w:type="dxa"/>
          </w:tcPr>
          <w:p w14:paraId="225C9C4B" w14:textId="066D2E14" w:rsidR="00E209CC" w:rsidRPr="00E209CC" w:rsidRDefault="00E209CC" w:rsidP="003605C9">
            <w:pPr>
              <w:spacing w:after="0" w:line="360" w:lineRule="auto"/>
              <w:jc w:val="both"/>
              <w:rPr>
                <w:rFonts w:ascii="Century Gothic" w:hAnsi="Century Gothic"/>
                <w:sz w:val="20"/>
                <w:szCs w:val="20"/>
              </w:rPr>
            </w:pPr>
            <w:r w:rsidRPr="00E209CC">
              <w:rPr>
                <w:rFonts w:ascii="Century Gothic" w:hAnsi="Century Gothic"/>
                <w:sz w:val="20"/>
                <w:szCs w:val="20"/>
              </w:rPr>
              <w:t>De conformidad con la cláusula 28.15.1 del presente pliego.</w:t>
            </w:r>
          </w:p>
        </w:tc>
      </w:tr>
      <w:tr w:rsidR="00E209CC" w14:paraId="084DD40C" w14:textId="77777777" w:rsidTr="00E209CC">
        <w:tc>
          <w:tcPr>
            <w:tcW w:w="2405" w:type="dxa"/>
          </w:tcPr>
          <w:p w14:paraId="3F4BCC25" w14:textId="0DEE5413" w:rsidR="00E209CC" w:rsidRPr="00E209CC" w:rsidRDefault="00E209CC" w:rsidP="003605C9">
            <w:pPr>
              <w:spacing w:after="0" w:line="360" w:lineRule="auto"/>
              <w:jc w:val="both"/>
              <w:rPr>
                <w:rFonts w:ascii="Century Gothic" w:hAnsi="Century Gothic"/>
                <w:sz w:val="20"/>
                <w:szCs w:val="20"/>
              </w:rPr>
            </w:pPr>
            <w:r w:rsidRPr="00E209CC">
              <w:rPr>
                <w:rFonts w:ascii="Century Gothic" w:hAnsi="Century Gothic"/>
                <w:sz w:val="20"/>
                <w:szCs w:val="20"/>
              </w:rPr>
              <w:t>MEDIOAMBIENTALES</w:t>
            </w:r>
          </w:p>
        </w:tc>
        <w:tc>
          <w:tcPr>
            <w:tcW w:w="6089" w:type="dxa"/>
          </w:tcPr>
          <w:p w14:paraId="59E3840D" w14:textId="2AB8965D" w:rsidR="00E209CC" w:rsidRPr="00E209CC" w:rsidRDefault="00E209CC" w:rsidP="003605C9">
            <w:pPr>
              <w:spacing w:after="0" w:line="360" w:lineRule="auto"/>
              <w:jc w:val="both"/>
              <w:rPr>
                <w:rFonts w:ascii="Century Gothic" w:hAnsi="Century Gothic"/>
                <w:sz w:val="20"/>
                <w:szCs w:val="20"/>
              </w:rPr>
            </w:pPr>
            <w:r w:rsidRPr="00E209CC">
              <w:rPr>
                <w:rFonts w:ascii="Century Gothic" w:hAnsi="Century Gothic"/>
                <w:sz w:val="20"/>
                <w:szCs w:val="20"/>
              </w:rPr>
              <w:t>De conformidad con la cláusula 28.15.2 del presente pliego.</w:t>
            </w:r>
          </w:p>
        </w:tc>
      </w:tr>
    </w:tbl>
    <w:p w14:paraId="70A74998" w14:textId="77777777" w:rsidR="00E209CC" w:rsidRPr="00EC1F9B" w:rsidRDefault="00E209CC" w:rsidP="003605C9">
      <w:pPr>
        <w:spacing w:after="0"/>
        <w:rPr>
          <w:rFonts w:ascii="Century Gothic" w:hAnsi="Century Gothic"/>
          <w:b/>
          <w:bCs/>
          <w:sz w:val="20"/>
          <w:szCs w:val="20"/>
        </w:rPr>
      </w:pPr>
    </w:p>
    <w:p w14:paraId="57ABE9E5" w14:textId="3935EDA3" w:rsidR="00EC1F9B" w:rsidRPr="00EC1F9B" w:rsidRDefault="00EC1F9B">
      <w:pPr>
        <w:rPr>
          <w:rFonts w:ascii="Century Gothic" w:hAnsi="Century Gothic"/>
          <w:b/>
          <w:bCs/>
          <w:sz w:val="20"/>
          <w:szCs w:val="20"/>
        </w:rPr>
      </w:pPr>
      <w:r w:rsidRPr="00EC1F9B">
        <w:rPr>
          <w:rFonts w:ascii="Century Gothic" w:hAnsi="Century Gothic"/>
          <w:b/>
          <w:bCs/>
          <w:sz w:val="20"/>
          <w:szCs w:val="20"/>
        </w:rPr>
        <w:t xml:space="preserve">O.- MODIFICACIONES CONTRACTUALES PREVISTAS. </w:t>
      </w:r>
    </w:p>
    <w:tbl>
      <w:tblPr>
        <w:tblStyle w:val="Tablaconcuadrcula"/>
        <w:tblW w:w="0" w:type="auto"/>
        <w:tblLook w:val="04A0" w:firstRow="1" w:lastRow="0" w:firstColumn="1" w:lastColumn="0" w:noHBand="0" w:noVBand="1"/>
      </w:tblPr>
      <w:tblGrid>
        <w:gridCol w:w="8494"/>
      </w:tblGrid>
      <w:tr w:rsidR="00E209CC" w14:paraId="389C02B0" w14:textId="77777777" w:rsidTr="00E209CC">
        <w:tc>
          <w:tcPr>
            <w:tcW w:w="8494" w:type="dxa"/>
          </w:tcPr>
          <w:p w14:paraId="47F5B7E1" w14:textId="2AEDCA72" w:rsidR="00E209CC" w:rsidRPr="00E209CC" w:rsidRDefault="00E209CC" w:rsidP="00EF3C81">
            <w:pPr>
              <w:spacing w:after="0" w:line="360" w:lineRule="auto"/>
              <w:jc w:val="both"/>
              <w:rPr>
                <w:rFonts w:ascii="Century Gothic" w:hAnsi="Century Gothic"/>
                <w:sz w:val="20"/>
                <w:szCs w:val="20"/>
              </w:rPr>
            </w:pPr>
            <w:r w:rsidRPr="00E209CC">
              <w:rPr>
                <w:rFonts w:ascii="Century Gothic" w:hAnsi="Century Gothic"/>
                <w:sz w:val="20"/>
                <w:szCs w:val="20"/>
              </w:rPr>
              <w:t>NO.</w:t>
            </w:r>
          </w:p>
        </w:tc>
      </w:tr>
    </w:tbl>
    <w:p w14:paraId="17FED95A" w14:textId="5EAADDBB" w:rsidR="00EC1F9B" w:rsidRPr="00EF3C81" w:rsidRDefault="00367555" w:rsidP="00EF3C81">
      <w:pPr>
        <w:spacing w:line="240" w:lineRule="auto"/>
        <w:ind w:right="-6"/>
        <w:jc w:val="both"/>
        <w:rPr>
          <w:rFonts w:ascii="Century Gothic" w:eastAsiaTheme="majorEastAsia" w:hAnsi="Century Gothic" w:cstheme="majorBidi"/>
          <w:b/>
          <w:bCs/>
          <w:sz w:val="22"/>
          <w:szCs w:val="22"/>
          <w:u w:val="single"/>
          <w:lang w:val="es-ES_tradnl" w:eastAsia="es-ES"/>
        </w:rPr>
      </w:pPr>
      <w:bookmarkStart w:id="13" w:name="_Toc19696491"/>
      <w:bookmarkStart w:id="14" w:name="_Toc51682891"/>
      <w:r>
        <w:rPr>
          <w:rFonts w:ascii="Century Gothic" w:eastAsiaTheme="majorEastAsia" w:hAnsi="Century Gothic" w:cstheme="majorBidi"/>
          <w:b/>
          <w:bCs/>
          <w:sz w:val="22"/>
          <w:szCs w:val="22"/>
          <w:u w:val="single"/>
          <w:lang w:val="es-ES_tradnl" w:eastAsia="es-ES"/>
        </w:rPr>
        <w:br w:type="page"/>
      </w:r>
      <w:r w:rsidR="00EC1F9B" w:rsidRPr="00EC1F9B">
        <w:rPr>
          <w:rFonts w:ascii="Century Gothic" w:eastAsiaTheme="majorEastAsia" w:hAnsi="Century Gothic" w:cstheme="majorBidi"/>
          <w:b/>
          <w:bCs/>
          <w:sz w:val="22"/>
          <w:szCs w:val="22"/>
          <w:u w:val="single"/>
          <w:lang w:val="es-ES_tradnl" w:eastAsia="es-ES"/>
        </w:rPr>
        <w:lastRenderedPageBreak/>
        <w:t>I. DISPOSICIONES GENERALES.</w:t>
      </w:r>
      <w:bookmarkEnd w:id="13"/>
      <w:bookmarkEnd w:id="14"/>
    </w:p>
    <w:p w14:paraId="26E50C11" w14:textId="77777777" w:rsidR="00EC1F9B" w:rsidRPr="00EC1F9B" w:rsidRDefault="00EC1F9B" w:rsidP="00EC1F9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5" w:name="_Toc513725224"/>
      <w:bookmarkStart w:id="16" w:name="_Toc521508620"/>
      <w:bookmarkStart w:id="17" w:name="_Toc51682892"/>
      <w:bookmarkStart w:id="18" w:name="_Toc127971236"/>
      <w:r w:rsidRPr="00EC1F9B">
        <w:rPr>
          <w:rFonts w:ascii="Century Gothic" w:eastAsiaTheme="majorEastAsia" w:hAnsi="Century Gothic" w:cstheme="majorBidi"/>
          <w:b/>
          <w:color w:val="000000" w:themeColor="text1"/>
          <w:sz w:val="22"/>
          <w:szCs w:val="26"/>
          <w:lang w:val="es-ES_tradnl" w:eastAsia="es-ES"/>
        </w:rPr>
        <w:t>1. OBJETO.</w:t>
      </w:r>
      <w:bookmarkEnd w:id="15"/>
      <w:bookmarkEnd w:id="16"/>
      <w:bookmarkEnd w:id="17"/>
      <w:bookmarkEnd w:id="18"/>
      <w:r w:rsidRPr="00EC1F9B">
        <w:rPr>
          <w:rFonts w:ascii="Century Gothic" w:eastAsiaTheme="majorEastAsia" w:hAnsi="Century Gothic" w:cstheme="majorBidi"/>
          <w:b/>
          <w:color w:val="000000" w:themeColor="text1"/>
          <w:sz w:val="22"/>
          <w:szCs w:val="26"/>
          <w:lang w:val="es-ES_tradnl" w:eastAsia="es-ES"/>
        </w:rPr>
        <w:t xml:space="preserve"> </w:t>
      </w:r>
    </w:p>
    <w:p w14:paraId="4D84DCED" w14:textId="404DB3A2" w:rsidR="00FF6CA8" w:rsidRPr="00FF6CA8" w:rsidRDefault="00EC1F9B" w:rsidP="00CA7B9E">
      <w:pPr>
        <w:suppressLineNumbers/>
        <w:spacing w:before="120" w:after="320" w:line="360" w:lineRule="auto"/>
        <w:jc w:val="both"/>
        <w:rPr>
          <w:rFonts w:ascii="Century Gothic" w:hAnsi="Century Gothic" w:cs="Tahoma"/>
          <w:color w:val="000000" w:themeColor="text1"/>
          <w:sz w:val="20"/>
          <w:szCs w:val="20"/>
          <w:lang w:eastAsia="es-ES"/>
        </w:rPr>
      </w:pPr>
      <w:r w:rsidRPr="00EC1F9B">
        <w:rPr>
          <w:rFonts w:ascii="Century Gothic" w:hAnsi="Century Gothic" w:cs="Tahoma"/>
          <w:b/>
          <w:bCs/>
          <w:color w:val="000000" w:themeColor="text1"/>
          <w:sz w:val="20"/>
          <w:szCs w:val="20"/>
          <w:lang w:eastAsia="es-ES"/>
        </w:rPr>
        <w:t>1.1.</w:t>
      </w:r>
      <w:r w:rsidRPr="00EC1F9B">
        <w:rPr>
          <w:rFonts w:ascii="Century Gothic" w:hAnsi="Century Gothic" w:cs="Tahoma"/>
          <w:color w:val="000000" w:themeColor="text1"/>
          <w:sz w:val="20"/>
          <w:szCs w:val="20"/>
          <w:lang w:eastAsia="es-ES"/>
        </w:rPr>
        <w:t xml:space="preserve"> </w:t>
      </w:r>
      <w:bookmarkStart w:id="19" w:name="_Hlk127870106"/>
      <w:bookmarkStart w:id="20" w:name="_Hlk127874999"/>
      <w:bookmarkStart w:id="21" w:name="_Hlk127868022"/>
      <w:r w:rsidRPr="00EC1F9B">
        <w:rPr>
          <w:rFonts w:ascii="Century Gothic" w:hAnsi="Century Gothic" w:cs="Tahoma"/>
          <w:color w:val="000000" w:themeColor="text1"/>
          <w:sz w:val="20"/>
          <w:szCs w:val="20"/>
          <w:lang w:eastAsia="es-ES"/>
        </w:rPr>
        <w:t>Constituye el objeto del presente contrato</w:t>
      </w:r>
      <w:r w:rsidR="00A81FEB">
        <w:rPr>
          <w:rFonts w:ascii="Century Gothic" w:hAnsi="Century Gothic" w:cs="Tahoma"/>
          <w:color w:val="000000" w:themeColor="text1"/>
          <w:sz w:val="20"/>
          <w:szCs w:val="20"/>
          <w:lang w:eastAsia="es-ES"/>
        </w:rPr>
        <w:t xml:space="preserve"> mixto</w:t>
      </w:r>
      <w:r w:rsidRPr="00EC1F9B">
        <w:rPr>
          <w:rFonts w:ascii="Century Gothic" w:hAnsi="Century Gothic" w:cs="Tahoma"/>
          <w:color w:val="000000" w:themeColor="text1"/>
          <w:sz w:val="20"/>
          <w:szCs w:val="20"/>
          <w:lang w:eastAsia="es-ES"/>
        </w:rPr>
        <w:t xml:space="preserve"> administrativo </w:t>
      </w:r>
      <w:r w:rsidR="00FF6CA8">
        <w:rPr>
          <w:rFonts w:ascii="Century Gothic" w:hAnsi="Century Gothic" w:cs="Tahoma"/>
          <w:color w:val="000000" w:themeColor="text1"/>
          <w:sz w:val="20"/>
          <w:szCs w:val="20"/>
          <w:lang w:eastAsia="es-ES"/>
        </w:rPr>
        <w:t>suministro de mobiliario y obras de ejecución de los proyectos denominados</w:t>
      </w:r>
      <w:r w:rsidR="00FF6CA8">
        <w:rPr>
          <w:rFonts w:ascii="Century Gothic" w:eastAsiaTheme="minorHAnsi" w:hAnsi="Century Gothic" w:cstheme="minorBidi"/>
          <w:color w:val="000000" w:themeColor="text1"/>
          <w:sz w:val="20"/>
          <w:szCs w:val="20"/>
          <w:lang w:eastAsia="en-US"/>
        </w:rPr>
        <w:t xml:space="preserve"> </w:t>
      </w:r>
      <w:r w:rsidR="00FF6CA8" w:rsidRPr="00FF6CA8">
        <w:rPr>
          <w:rFonts w:ascii="Century Gothic" w:eastAsiaTheme="minorHAnsi" w:hAnsi="Century Gothic" w:cstheme="minorBidi"/>
          <w:color w:val="000000" w:themeColor="text1"/>
          <w:sz w:val="20"/>
          <w:szCs w:val="20"/>
          <w:lang w:val="es-ES_tradnl" w:eastAsia="en-US"/>
        </w:rPr>
        <w:t xml:space="preserve">“ADECUACIÓN DE PUESTO DE INTERVENCIÓN DE BOMBEROS, PROTECCIÓN CIVIL Y SUC EN TÍAS” </w:t>
      </w:r>
      <w:r w:rsidR="000638B7">
        <w:rPr>
          <w:rFonts w:ascii="Century Gothic" w:eastAsiaTheme="minorHAnsi" w:hAnsi="Century Gothic" w:cstheme="minorBidi"/>
          <w:color w:val="000000" w:themeColor="text1"/>
          <w:sz w:val="20"/>
          <w:szCs w:val="20"/>
          <w:lang w:val="es-ES_tradnl" w:eastAsia="en-US"/>
        </w:rPr>
        <w:t>E</w:t>
      </w:r>
      <w:r w:rsidR="00FF6CA8" w:rsidRPr="00FF6CA8">
        <w:rPr>
          <w:rFonts w:ascii="Century Gothic" w:eastAsiaTheme="minorHAnsi" w:hAnsi="Century Gothic" w:cstheme="minorBidi"/>
          <w:color w:val="000000" w:themeColor="text1"/>
          <w:sz w:val="20"/>
          <w:szCs w:val="20"/>
          <w:lang w:val="es-ES_tradnl" w:eastAsia="en-US"/>
        </w:rPr>
        <w:t xml:space="preserve"> “INSTALACIONES PARA ADECUACIÓN DE PUESTO DE INTERVENCIÓN DE BOMBEROS, PROTECCIÓN CIVIL Y SUC TÍAS”.</w:t>
      </w:r>
    </w:p>
    <w:p w14:paraId="315EEF4A" w14:textId="0493EB46" w:rsidR="00CA7B9E" w:rsidRDefault="007201B3" w:rsidP="00CA7B9E">
      <w:pPr>
        <w:suppressLineNumbers/>
        <w:spacing w:before="120" w:after="320" w:line="360" w:lineRule="auto"/>
        <w:jc w:val="both"/>
        <w:rPr>
          <w:rFonts w:ascii="Century Gothic" w:hAnsi="Century Gothic" w:cs="Tahoma"/>
          <w:bCs/>
          <w:color w:val="000000" w:themeColor="text1"/>
          <w:sz w:val="20"/>
          <w:szCs w:val="20"/>
          <w:lang w:eastAsia="es-ES"/>
        </w:rPr>
      </w:pPr>
      <w:r w:rsidRPr="007201B3">
        <w:rPr>
          <w:rFonts w:ascii="Century Gothic" w:hAnsi="Century Gothic" w:cs="Tahoma"/>
          <w:bCs/>
          <w:color w:val="000000" w:themeColor="text1"/>
          <w:sz w:val="20"/>
          <w:szCs w:val="20"/>
          <w:lang w:eastAsia="es-ES"/>
        </w:rPr>
        <w:t xml:space="preserve">La finalidad del presente contrato </w:t>
      </w:r>
      <w:r>
        <w:rPr>
          <w:rFonts w:ascii="Century Gothic" w:hAnsi="Century Gothic" w:cs="Tahoma"/>
          <w:bCs/>
          <w:color w:val="000000" w:themeColor="text1"/>
          <w:sz w:val="20"/>
          <w:szCs w:val="20"/>
          <w:lang w:eastAsia="es-ES"/>
        </w:rPr>
        <w:t>e</w:t>
      </w:r>
      <w:r w:rsidRPr="007201B3">
        <w:rPr>
          <w:rFonts w:ascii="Century Gothic" w:hAnsi="Century Gothic" w:cs="Tahoma"/>
          <w:bCs/>
          <w:color w:val="000000" w:themeColor="text1"/>
          <w:sz w:val="20"/>
          <w:szCs w:val="20"/>
          <w:lang w:eastAsia="es-ES"/>
        </w:rPr>
        <w:t xml:space="preserve">s </w:t>
      </w:r>
      <w:r w:rsidR="00CA7B9E" w:rsidRPr="00CA7B9E">
        <w:rPr>
          <w:rFonts w:ascii="Century Gothic" w:hAnsi="Century Gothic" w:cs="Tahoma"/>
          <w:bCs/>
          <w:color w:val="000000" w:themeColor="text1"/>
          <w:sz w:val="20"/>
          <w:szCs w:val="20"/>
          <w:lang w:eastAsia="es-ES"/>
        </w:rPr>
        <w:t>repar</w:t>
      </w:r>
      <w:r w:rsidR="00CA7B9E">
        <w:rPr>
          <w:rFonts w:ascii="Century Gothic" w:hAnsi="Century Gothic" w:cs="Tahoma"/>
          <w:bCs/>
          <w:color w:val="000000" w:themeColor="text1"/>
          <w:sz w:val="20"/>
          <w:szCs w:val="20"/>
          <w:lang w:eastAsia="es-ES"/>
        </w:rPr>
        <w:t>ar</w:t>
      </w:r>
      <w:r w:rsidR="00CA7B9E" w:rsidRPr="00CA7B9E">
        <w:rPr>
          <w:rFonts w:ascii="Century Gothic" w:hAnsi="Century Gothic" w:cs="Tahoma"/>
          <w:bCs/>
          <w:color w:val="000000" w:themeColor="text1"/>
          <w:sz w:val="20"/>
          <w:szCs w:val="20"/>
          <w:lang w:eastAsia="es-ES"/>
        </w:rPr>
        <w:t xml:space="preserve"> y mejora</w:t>
      </w:r>
      <w:r w:rsidR="00CA7B9E">
        <w:rPr>
          <w:rFonts w:ascii="Century Gothic" w:hAnsi="Century Gothic" w:cs="Tahoma"/>
          <w:bCs/>
          <w:color w:val="000000" w:themeColor="text1"/>
          <w:sz w:val="20"/>
          <w:szCs w:val="20"/>
          <w:lang w:eastAsia="es-ES"/>
        </w:rPr>
        <w:t>r</w:t>
      </w:r>
      <w:r w:rsidR="00CA7B9E" w:rsidRPr="00CA7B9E">
        <w:rPr>
          <w:rFonts w:ascii="Century Gothic" w:hAnsi="Century Gothic" w:cs="Tahoma"/>
          <w:bCs/>
          <w:color w:val="000000" w:themeColor="text1"/>
          <w:sz w:val="20"/>
          <w:szCs w:val="20"/>
          <w:lang w:eastAsia="es-ES"/>
        </w:rPr>
        <w:t xml:space="preserve"> una edificación deteriorada dotando al</w:t>
      </w:r>
      <w:r w:rsidR="00CA7B9E">
        <w:rPr>
          <w:rFonts w:ascii="Century Gothic" w:hAnsi="Century Gothic" w:cs="Tahoma"/>
          <w:bCs/>
          <w:color w:val="000000" w:themeColor="text1"/>
          <w:sz w:val="20"/>
          <w:szCs w:val="20"/>
          <w:lang w:eastAsia="es-ES"/>
        </w:rPr>
        <w:t xml:space="preserve"> </w:t>
      </w:r>
      <w:r w:rsidR="00CA7B9E" w:rsidRPr="00CA7B9E">
        <w:rPr>
          <w:rFonts w:ascii="Century Gothic" w:hAnsi="Century Gothic" w:cs="Tahoma"/>
          <w:bCs/>
          <w:color w:val="000000" w:themeColor="text1"/>
          <w:sz w:val="20"/>
          <w:szCs w:val="20"/>
          <w:lang w:eastAsia="es-ES"/>
        </w:rPr>
        <w:t xml:space="preserve">municipio de una nueva base para los servicios de emergencia de la isla de Lanzarote: Bomberos, SUC, Protección civil y </w:t>
      </w:r>
      <w:r w:rsidR="00FE6A7D" w:rsidRPr="00CA7B9E">
        <w:rPr>
          <w:rFonts w:ascii="Century Gothic" w:hAnsi="Century Gothic" w:cs="Tahoma"/>
          <w:bCs/>
          <w:color w:val="000000" w:themeColor="text1"/>
          <w:sz w:val="20"/>
          <w:szCs w:val="20"/>
          <w:lang w:eastAsia="es-ES"/>
        </w:rPr>
        <w:t>Policía</w:t>
      </w:r>
      <w:r w:rsidR="00CA7B9E" w:rsidRPr="00CA7B9E">
        <w:rPr>
          <w:rFonts w:ascii="Century Gothic" w:hAnsi="Century Gothic" w:cs="Tahoma"/>
          <w:bCs/>
          <w:color w:val="000000" w:themeColor="text1"/>
          <w:sz w:val="20"/>
          <w:szCs w:val="20"/>
          <w:lang w:eastAsia="es-ES"/>
        </w:rPr>
        <w:t xml:space="preserve"> Canaria</w:t>
      </w:r>
      <w:r w:rsidR="00CA7B9E">
        <w:rPr>
          <w:rFonts w:ascii="Century Gothic" w:hAnsi="Century Gothic" w:cs="Tahoma"/>
          <w:bCs/>
          <w:color w:val="000000" w:themeColor="text1"/>
          <w:sz w:val="20"/>
          <w:szCs w:val="20"/>
          <w:lang w:eastAsia="es-ES"/>
        </w:rPr>
        <w:t>.</w:t>
      </w:r>
    </w:p>
    <w:bookmarkEnd w:id="19"/>
    <w:p w14:paraId="030DFEBE" w14:textId="0B1CD82F" w:rsidR="00AA20F9" w:rsidRDefault="007201B3" w:rsidP="00EC1F9B">
      <w:pPr>
        <w:suppressLineNumbers/>
        <w:spacing w:before="120" w:after="320" w:line="360" w:lineRule="auto"/>
        <w:jc w:val="both"/>
        <w:rPr>
          <w:rFonts w:ascii="Century Gothic" w:hAnsi="Century Gothic" w:cs="Tahoma"/>
          <w:sz w:val="20"/>
          <w:szCs w:val="20"/>
          <w:lang w:eastAsia="es-ES"/>
        </w:rPr>
      </w:pPr>
      <w:r>
        <w:rPr>
          <w:rFonts w:ascii="Century Gothic" w:hAnsi="Century Gothic" w:cs="Tahoma"/>
          <w:bCs/>
          <w:color w:val="000000" w:themeColor="text1"/>
          <w:sz w:val="20"/>
          <w:szCs w:val="20"/>
          <w:lang w:eastAsia="es-ES"/>
        </w:rPr>
        <w:t xml:space="preserve">Asimismo </w:t>
      </w:r>
      <w:r>
        <w:rPr>
          <w:rFonts w:ascii="Century Gothic" w:hAnsi="Century Gothic" w:cs="Tahoma"/>
          <w:sz w:val="20"/>
          <w:szCs w:val="20"/>
          <w:lang w:eastAsia="es-ES"/>
        </w:rPr>
        <w:t>e</w:t>
      </w:r>
      <w:r w:rsidR="002535EB">
        <w:rPr>
          <w:rFonts w:ascii="Century Gothic" w:hAnsi="Century Gothic" w:cs="Tahoma"/>
          <w:sz w:val="20"/>
          <w:szCs w:val="20"/>
          <w:lang w:eastAsia="es-ES"/>
        </w:rPr>
        <w:t>l contrato</w:t>
      </w:r>
      <w:r w:rsidR="00AA20F9" w:rsidRPr="00AA20F9">
        <w:rPr>
          <w:rFonts w:ascii="Century Gothic" w:hAnsi="Century Gothic" w:cs="Tahoma"/>
          <w:sz w:val="20"/>
          <w:szCs w:val="20"/>
          <w:lang w:eastAsia="es-ES"/>
        </w:rPr>
        <w:t xml:space="preserve"> definido tiene la calificación de contrato </w:t>
      </w:r>
      <w:r w:rsidR="00AE398F">
        <w:rPr>
          <w:rFonts w:ascii="Century Gothic" w:hAnsi="Century Gothic" w:cs="Tahoma"/>
          <w:sz w:val="20"/>
          <w:szCs w:val="20"/>
          <w:lang w:eastAsia="es-ES"/>
        </w:rPr>
        <w:t xml:space="preserve">mixto debido a que en </w:t>
      </w:r>
      <w:r w:rsidR="006346C8">
        <w:rPr>
          <w:rFonts w:ascii="Century Gothic" w:hAnsi="Century Gothic" w:cs="Tahoma"/>
          <w:sz w:val="20"/>
          <w:szCs w:val="20"/>
          <w:lang w:eastAsia="es-ES"/>
        </w:rPr>
        <w:t>los</w:t>
      </w:r>
      <w:r w:rsidR="00AE398F">
        <w:rPr>
          <w:rFonts w:ascii="Century Gothic" w:hAnsi="Century Gothic" w:cs="Tahoma"/>
          <w:sz w:val="20"/>
          <w:szCs w:val="20"/>
          <w:lang w:eastAsia="es-ES"/>
        </w:rPr>
        <w:t xml:space="preserve"> proyecto</w:t>
      </w:r>
      <w:r w:rsidR="006346C8">
        <w:rPr>
          <w:rFonts w:ascii="Century Gothic" w:hAnsi="Century Gothic" w:cs="Tahoma"/>
          <w:sz w:val="20"/>
          <w:szCs w:val="20"/>
          <w:lang w:eastAsia="es-ES"/>
        </w:rPr>
        <w:t>s</w:t>
      </w:r>
      <w:r w:rsidR="00AE398F">
        <w:rPr>
          <w:rFonts w:ascii="Century Gothic" w:hAnsi="Century Gothic" w:cs="Tahoma"/>
          <w:sz w:val="20"/>
          <w:szCs w:val="20"/>
          <w:lang w:eastAsia="es-ES"/>
        </w:rPr>
        <w:t xml:space="preserve"> anteriormente </w:t>
      </w:r>
      <w:r w:rsidR="006346C8">
        <w:rPr>
          <w:rFonts w:ascii="Century Gothic" w:hAnsi="Century Gothic" w:cs="Tahoma"/>
          <w:sz w:val="20"/>
          <w:szCs w:val="20"/>
          <w:lang w:eastAsia="es-ES"/>
        </w:rPr>
        <w:t xml:space="preserve"> mencionados </w:t>
      </w:r>
      <w:r w:rsidR="00AE398F">
        <w:rPr>
          <w:rFonts w:ascii="Century Gothic" w:hAnsi="Century Gothic" w:cs="Tahoma"/>
          <w:sz w:val="20"/>
          <w:szCs w:val="20"/>
          <w:lang w:eastAsia="es-ES"/>
        </w:rPr>
        <w:t xml:space="preserve">se especifican por un lado prestaciones que se identifican con lo estipulado en </w:t>
      </w:r>
      <w:r w:rsidR="00FE6A7D">
        <w:rPr>
          <w:rFonts w:ascii="Century Gothic" w:hAnsi="Century Gothic" w:cs="Tahoma"/>
          <w:sz w:val="20"/>
          <w:szCs w:val="20"/>
          <w:lang w:eastAsia="es-ES"/>
        </w:rPr>
        <w:t>el artículo</w:t>
      </w:r>
      <w:r w:rsidR="00AA20F9" w:rsidRPr="00AA20F9">
        <w:rPr>
          <w:rFonts w:ascii="Century Gothic" w:hAnsi="Century Gothic" w:cs="Tahoma"/>
          <w:sz w:val="20"/>
          <w:szCs w:val="20"/>
          <w:lang w:eastAsia="es-ES"/>
        </w:rPr>
        <w:t xml:space="preserve"> 13 de la Ley 9/2017, de 8 de noviembre, de Contratos del Sector Público</w:t>
      </w:r>
      <w:r w:rsidR="00AE398F">
        <w:rPr>
          <w:rFonts w:ascii="Century Gothic" w:hAnsi="Century Gothic" w:cs="Tahoma"/>
          <w:sz w:val="20"/>
          <w:szCs w:val="20"/>
          <w:lang w:eastAsia="es-ES"/>
        </w:rPr>
        <w:t xml:space="preserve"> y prestaciones que se califican como suministro de conformidad al artículo 16 LCSP.</w:t>
      </w:r>
    </w:p>
    <w:bookmarkEnd w:id="20"/>
    <w:p w14:paraId="0A1B65FF" w14:textId="6B03C66E" w:rsidR="00EC1F9B" w:rsidRDefault="006346C8" w:rsidP="00EC1F9B">
      <w:pPr>
        <w:suppressLineNumbers/>
        <w:spacing w:before="120" w:after="320" w:line="360" w:lineRule="auto"/>
        <w:jc w:val="both"/>
        <w:rPr>
          <w:rFonts w:ascii="Century Gothic" w:hAnsi="Century Gothic" w:cs="Tahoma"/>
          <w:sz w:val="20"/>
          <w:szCs w:val="20"/>
          <w:lang w:eastAsia="es-ES"/>
        </w:rPr>
      </w:pPr>
      <w:r>
        <w:rPr>
          <w:rFonts w:ascii="Century Gothic" w:hAnsi="Century Gothic" w:cs="Tahoma"/>
          <w:sz w:val="20"/>
          <w:szCs w:val="20"/>
          <w:lang w:eastAsia="es-ES"/>
        </w:rPr>
        <w:t>Los</w:t>
      </w:r>
      <w:r w:rsidR="00FE6A7D">
        <w:rPr>
          <w:rFonts w:ascii="Century Gothic" w:hAnsi="Century Gothic" w:cs="Tahoma"/>
          <w:sz w:val="20"/>
          <w:szCs w:val="20"/>
          <w:lang w:eastAsia="es-ES"/>
        </w:rPr>
        <w:t xml:space="preserve"> proyecto</w:t>
      </w:r>
      <w:r>
        <w:rPr>
          <w:rFonts w:ascii="Century Gothic" w:hAnsi="Century Gothic" w:cs="Tahoma"/>
          <w:sz w:val="20"/>
          <w:szCs w:val="20"/>
          <w:lang w:eastAsia="es-ES"/>
        </w:rPr>
        <w:t>s</w:t>
      </w:r>
      <w:r w:rsidR="003605C9">
        <w:rPr>
          <w:rFonts w:ascii="Century Gothic" w:hAnsi="Century Gothic" w:cs="Tahoma"/>
          <w:sz w:val="20"/>
          <w:szCs w:val="20"/>
          <w:lang w:eastAsia="es-ES"/>
        </w:rPr>
        <w:t xml:space="preserve"> </w:t>
      </w:r>
      <w:r w:rsidR="00EC1F9B">
        <w:rPr>
          <w:rFonts w:ascii="Century Gothic" w:hAnsi="Century Gothic" w:cs="Tahoma"/>
          <w:sz w:val="20"/>
          <w:szCs w:val="20"/>
          <w:lang w:eastAsia="es-ES"/>
        </w:rPr>
        <w:t>ha</w:t>
      </w:r>
      <w:r>
        <w:rPr>
          <w:rFonts w:ascii="Century Gothic" w:hAnsi="Century Gothic" w:cs="Tahoma"/>
          <w:sz w:val="20"/>
          <w:szCs w:val="20"/>
          <w:lang w:eastAsia="es-ES"/>
        </w:rPr>
        <w:t>n</w:t>
      </w:r>
      <w:r w:rsidR="00EC1F9B">
        <w:rPr>
          <w:rFonts w:ascii="Century Gothic" w:hAnsi="Century Gothic" w:cs="Tahoma"/>
          <w:sz w:val="20"/>
          <w:szCs w:val="20"/>
          <w:lang w:eastAsia="es-ES"/>
        </w:rPr>
        <w:t xml:space="preserve"> sido debidamente </w:t>
      </w:r>
      <w:r>
        <w:rPr>
          <w:rFonts w:ascii="Century Gothic" w:hAnsi="Century Gothic" w:cs="Tahoma"/>
          <w:sz w:val="20"/>
          <w:szCs w:val="20"/>
          <w:lang w:eastAsia="es-ES"/>
        </w:rPr>
        <w:t>aprobados</w:t>
      </w:r>
      <w:r w:rsidR="00EC1F9B">
        <w:rPr>
          <w:rFonts w:ascii="Century Gothic" w:hAnsi="Century Gothic" w:cs="Tahoma"/>
          <w:sz w:val="20"/>
          <w:szCs w:val="20"/>
          <w:lang w:eastAsia="es-ES"/>
        </w:rPr>
        <w:t xml:space="preserve"> por el órgano de contratación. La</w:t>
      </w:r>
      <w:r>
        <w:rPr>
          <w:rFonts w:ascii="Century Gothic" w:hAnsi="Century Gothic" w:cs="Tahoma"/>
          <w:sz w:val="20"/>
          <w:szCs w:val="20"/>
          <w:lang w:eastAsia="es-ES"/>
        </w:rPr>
        <w:t>s</w:t>
      </w:r>
      <w:r w:rsidR="00EC1F9B">
        <w:rPr>
          <w:rFonts w:ascii="Century Gothic" w:hAnsi="Century Gothic" w:cs="Tahoma"/>
          <w:sz w:val="20"/>
          <w:szCs w:val="20"/>
          <w:lang w:eastAsia="es-ES"/>
        </w:rPr>
        <w:t xml:space="preserve"> Memoria</w:t>
      </w:r>
      <w:r>
        <w:rPr>
          <w:rFonts w:ascii="Century Gothic" w:hAnsi="Century Gothic" w:cs="Tahoma"/>
          <w:sz w:val="20"/>
          <w:szCs w:val="20"/>
          <w:lang w:eastAsia="es-ES"/>
        </w:rPr>
        <w:t>s</w:t>
      </w:r>
      <w:r w:rsidR="00EC1F9B">
        <w:rPr>
          <w:rFonts w:ascii="Century Gothic" w:hAnsi="Century Gothic" w:cs="Tahoma"/>
          <w:sz w:val="20"/>
          <w:szCs w:val="20"/>
          <w:lang w:eastAsia="es-ES"/>
        </w:rPr>
        <w:t xml:space="preserve">, los planos, los cuadros de precios, </w:t>
      </w:r>
      <w:r>
        <w:rPr>
          <w:rFonts w:ascii="Century Gothic" w:hAnsi="Century Gothic" w:cs="Tahoma"/>
          <w:sz w:val="20"/>
          <w:szCs w:val="20"/>
          <w:lang w:eastAsia="es-ES"/>
        </w:rPr>
        <w:t>los</w:t>
      </w:r>
      <w:r w:rsidR="00EC1F9B">
        <w:rPr>
          <w:rFonts w:ascii="Century Gothic" w:hAnsi="Century Gothic" w:cs="Tahoma"/>
          <w:sz w:val="20"/>
          <w:szCs w:val="20"/>
          <w:lang w:eastAsia="es-ES"/>
        </w:rPr>
        <w:t xml:space="preserve"> proyecto</w:t>
      </w:r>
      <w:r>
        <w:rPr>
          <w:rFonts w:ascii="Century Gothic" w:hAnsi="Century Gothic" w:cs="Tahoma"/>
          <w:sz w:val="20"/>
          <w:szCs w:val="20"/>
          <w:lang w:eastAsia="es-ES"/>
        </w:rPr>
        <w:t>s</w:t>
      </w:r>
      <w:r w:rsidR="00EC1F9B">
        <w:rPr>
          <w:rFonts w:ascii="Century Gothic" w:hAnsi="Century Gothic" w:cs="Tahoma"/>
          <w:sz w:val="20"/>
          <w:szCs w:val="20"/>
          <w:lang w:eastAsia="es-ES"/>
        </w:rPr>
        <w:t xml:space="preserve"> de obras, las prescripciones recogidas en dicho proyecto y el Pliego de Cláusulas Administrativas Particulares, tienen carácter contractual, por lo que deberán ser firmados, en prueba de conformidad por el adjudicatario, en el mismo acto de formalización del contrato. </w:t>
      </w:r>
    </w:p>
    <w:p w14:paraId="4EB535B1" w14:textId="23F28ACA" w:rsidR="00EC1F9B" w:rsidRDefault="00EC1F9B" w:rsidP="00EC1F9B">
      <w:pPr>
        <w:suppressLineNumbers/>
        <w:spacing w:before="120" w:after="320" w:line="360" w:lineRule="auto"/>
        <w:jc w:val="both"/>
        <w:rPr>
          <w:rFonts w:ascii="Century Gothic" w:hAnsi="Century Gothic" w:cs="Tahoma"/>
          <w:sz w:val="20"/>
          <w:szCs w:val="20"/>
          <w:lang w:eastAsia="es-ES"/>
        </w:rPr>
      </w:pPr>
      <w:r>
        <w:rPr>
          <w:rFonts w:ascii="Century Gothic" w:hAnsi="Century Gothic" w:cs="Tahoma"/>
          <w:sz w:val="20"/>
          <w:szCs w:val="20"/>
          <w:lang w:eastAsia="es-ES"/>
        </w:rPr>
        <w:t>El contrato</w:t>
      </w:r>
      <w:r w:rsidR="007201B3">
        <w:rPr>
          <w:rFonts w:ascii="Century Gothic" w:hAnsi="Century Gothic" w:cs="Tahoma"/>
          <w:sz w:val="20"/>
          <w:szCs w:val="20"/>
          <w:lang w:eastAsia="es-ES"/>
        </w:rPr>
        <w:t xml:space="preserve"> mixto</w:t>
      </w:r>
      <w:r>
        <w:rPr>
          <w:rFonts w:ascii="Century Gothic" w:hAnsi="Century Gothic" w:cs="Tahoma"/>
          <w:sz w:val="20"/>
          <w:szCs w:val="20"/>
          <w:lang w:eastAsia="es-ES"/>
        </w:rPr>
        <w:t xml:space="preserve"> administrativo comprenderá durante toda la vigencia del contrato, las prestaciones que se relacionan de manera pormenorizada en </w:t>
      </w:r>
      <w:r w:rsidR="006346C8">
        <w:rPr>
          <w:rFonts w:ascii="Century Gothic" w:hAnsi="Century Gothic" w:cs="Tahoma"/>
          <w:sz w:val="20"/>
          <w:szCs w:val="20"/>
          <w:lang w:eastAsia="es-ES"/>
        </w:rPr>
        <w:t>los</w:t>
      </w:r>
      <w:r>
        <w:rPr>
          <w:rFonts w:ascii="Century Gothic" w:hAnsi="Century Gothic" w:cs="Tahoma"/>
          <w:sz w:val="20"/>
          <w:szCs w:val="20"/>
          <w:lang w:eastAsia="es-ES"/>
        </w:rPr>
        <w:t xml:space="preserve"> proyecto</w:t>
      </w:r>
      <w:r w:rsidR="006346C8">
        <w:rPr>
          <w:rFonts w:ascii="Century Gothic" w:hAnsi="Century Gothic" w:cs="Tahoma"/>
          <w:sz w:val="20"/>
          <w:szCs w:val="20"/>
          <w:lang w:eastAsia="es-ES"/>
        </w:rPr>
        <w:t>s</w:t>
      </w:r>
      <w:r>
        <w:rPr>
          <w:rFonts w:ascii="Century Gothic" w:hAnsi="Century Gothic" w:cs="Tahoma"/>
          <w:sz w:val="20"/>
          <w:szCs w:val="20"/>
          <w:lang w:eastAsia="es-ES"/>
        </w:rPr>
        <w:t xml:space="preserve"> de obras. </w:t>
      </w:r>
    </w:p>
    <w:p w14:paraId="765FFEF9" w14:textId="00502F75" w:rsidR="00EC1F9B" w:rsidRDefault="00EC1F9B" w:rsidP="00EC1F9B">
      <w:pPr>
        <w:suppressLineNumbers/>
        <w:spacing w:before="120" w:after="320" w:line="360" w:lineRule="auto"/>
        <w:jc w:val="both"/>
        <w:rPr>
          <w:rFonts w:ascii="Century Gothic" w:hAnsi="Century Gothic" w:cs="Tahoma"/>
          <w:sz w:val="20"/>
          <w:szCs w:val="20"/>
          <w:lang w:eastAsia="es-ES"/>
        </w:rPr>
      </w:pPr>
      <w:r>
        <w:rPr>
          <w:rFonts w:ascii="Century Gothic" w:hAnsi="Century Gothic" w:cs="Tahoma"/>
          <w:sz w:val="20"/>
          <w:szCs w:val="20"/>
          <w:lang w:eastAsia="es-ES"/>
        </w:rPr>
        <w:t xml:space="preserve">Es cometido de este Pliego de Cláusulas Administrativas Particulares fijar las cláusulas que han de regir el contrato </w:t>
      </w:r>
      <w:r w:rsidR="00C3318E">
        <w:rPr>
          <w:rFonts w:ascii="Century Gothic" w:hAnsi="Century Gothic" w:cs="Tahoma"/>
          <w:sz w:val="20"/>
          <w:szCs w:val="20"/>
          <w:lang w:eastAsia="es-ES"/>
        </w:rPr>
        <w:t>mixto</w:t>
      </w:r>
      <w:r>
        <w:rPr>
          <w:rFonts w:ascii="Century Gothic" w:hAnsi="Century Gothic" w:cs="Tahoma"/>
          <w:sz w:val="20"/>
          <w:szCs w:val="20"/>
          <w:lang w:eastAsia="es-ES"/>
        </w:rPr>
        <w:t>, conforme a las especificaciones de este pliego, a</w:t>
      </w:r>
      <w:r w:rsidR="006540A1">
        <w:rPr>
          <w:rFonts w:ascii="Century Gothic" w:hAnsi="Century Gothic" w:cs="Tahoma"/>
          <w:sz w:val="20"/>
          <w:szCs w:val="20"/>
          <w:lang w:eastAsia="es-ES"/>
        </w:rPr>
        <w:t>l</w:t>
      </w:r>
      <w:r>
        <w:rPr>
          <w:rFonts w:ascii="Century Gothic" w:hAnsi="Century Gothic" w:cs="Tahoma"/>
          <w:sz w:val="20"/>
          <w:szCs w:val="20"/>
          <w:lang w:eastAsia="es-ES"/>
        </w:rPr>
        <w:t xml:space="preserve"> proyecto de obras y a la normativa sectorial de aplicación, que en su conjunto forman el régimen jurídico básico regulador de la obra. </w:t>
      </w:r>
    </w:p>
    <w:p w14:paraId="420E15F5" w14:textId="34BDCCBC" w:rsidR="00EC1F9B" w:rsidRDefault="004148AE" w:rsidP="00EC1F9B">
      <w:pPr>
        <w:suppressLineNumbers/>
        <w:spacing w:before="120" w:after="320" w:line="360" w:lineRule="auto"/>
        <w:jc w:val="both"/>
        <w:rPr>
          <w:rFonts w:ascii="Century Gothic" w:hAnsi="Century Gothic" w:cs="Tahoma"/>
          <w:sz w:val="20"/>
          <w:szCs w:val="20"/>
          <w:u w:val="single"/>
          <w:lang w:eastAsia="es-ES"/>
        </w:rPr>
      </w:pPr>
      <w:r w:rsidRPr="004148AE">
        <w:rPr>
          <w:rFonts w:ascii="Century Gothic" w:hAnsi="Century Gothic" w:cs="Tahoma"/>
          <w:sz w:val="20"/>
          <w:szCs w:val="20"/>
          <w:u w:val="single"/>
          <w:lang w:eastAsia="es-ES"/>
        </w:rPr>
        <w:t>Codificación Vocabulario Común de Contratos Públicos (CPV).</w:t>
      </w:r>
    </w:p>
    <w:p w14:paraId="21C2442A" w14:textId="77777777" w:rsidR="00AE398F" w:rsidRDefault="00AE398F">
      <w:pPr>
        <w:pStyle w:val="Prrafodelista"/>
        <w:numPr>
          <w:ilvl w:val="0"/>
          <w:numId w:val="20"/>
        </w:numPr>
        <w:suppressLineNumbers/>
        <w:spacing w:before="120" w:after="0" w:line="360" w:lineRule="auto"/>
        <w:jc w:val="both"/>
        <w:rPr>
          <w:rFonts w:ascii="Century Gothic" w:hAnsi="Century Gothic" w:cs="Tahoma"/>
        </w:rPr>
      </w:pPr>
      <w:bookmarkStart w:id="22" w:name="_Hlk127867680"/>
      <w:r w:rsidRPr="00AE398F">
        <w:rPr>
          <w:rFonts w:ascii="Century Gothic" w:hAnsi="Century Gothic" w:cs="Tahoma"/>
          <w:b/>
          <w:bCs/>
        </w:rPr>
        <w:t>45453100-8</w:t>
      </w:r>
      <w:r w:rsidRPr="00AE398F">
        <w:rPr>
          <w:rFonts w:ascii="Century Gothic" w:hAnsi="Century Gothic" w:cs="Tahoma"/>
        </w:rPr>
        <w:t xml:space="preserve"> Trabajos de reacondicionamiento</w:t>
      </w:r>
      <w:r>
        <w:rPr>
          <w:rFonts w:ascii="Century Gothic" w:hAnsi="Century Gothic" w:cs="Tahoma"/>
        </w:rPr>
        <w:t>.</w:t>
      </w:r>
    </w:p>
    <w:p w14:paraId="18CD0BA9" w14:textId="77777777" w:rsidR="00FF6CA8" w:rsidRDefault="00AE398F" w:rsidP="00FF6CA8">
      <w:pPr>
        <w:pStyle w:val="Prrafodelista"/>
        <w:numPr>
          <w:ilvl w:val="0"/>
          <w:numId w:val="20"/>
        </w:numPr>
        <w:suppressLineNumbers/>
        <w:spacing w:before="120" w:after="0" w:line="360" w:lineRule="auto"/>
        <w:jc w:val="both"/>
        <w:rPr>
          <w:rFonts w:ascii="Century Gothic" w:hAnsi="Century Gothic" w:cs="Tahoma"/>
        </w:rPr>
      </w:pPr>
      <w:bookmarkStart w:id="23" w:name="_Hlk127867712"/>
      <w:bookmarkEnd w:id="22"/>
      <w:r w:rsidRPr="00AE398F">
        <w:rPr>
          <w:rFonts w:ascii="Century Gothic" w:hAnsi="Century Gothic" w:cs="Tahoma"/>
          <w:b/>
          <w:bCs/>
        </w:rPr>
        <w:lastRenderedPageBreak/>
        <w:t>45216121-8</w:t>
      </w:r>
      <w:r w:rsidRPr="00AE398F">
        <w:rPr>
          <w:rFonts w:ascii="Century Gothic" w:hAnsi="Century Gothic" w:cs="Tahoma"/>
        </w:rPr>
        <w:t xml:space="preserve"> Trabajos de construcción de cuarteles de bomberos.</w:t>
      </w:r>
      <w:bookmarkStart w:id="24" w:name="_Hlk127867757"/>
      <w:bookmarkEnd w:id="23"/>
    </w:p>
    <w:p w14:paraId="04688379" w14:textId="16F38F4C" w:rsidR="00AE398F" w:rsidRPr="00FF6CA8" w:rsidRDefault="00AE398F" w:rsidP="00FF6CA8">
      <w:pPr>
        <w:pStyle w:val="Prrafodelista"/>
        <w:numPr>
          <w:ilvl w:val="0"/>
          <w:numId w:val="20"/>
        </w:numPr>
        <w:suppressLineNumbers/>
        <w:spacing w:before="120" w:after="0" w:line="360" w:lineRule="auto"/>
        <w:jc w:val="both"/>
        <w:rPr>
          <w:rFonts w:ascii="Century Gothic" w:hAnsi="Century Gothic" w:cs="Tahoma"/>
        </w:rPr>
      </w:pPr>
      <w:r w:rsidRPr="00FF6CA8">
        <w:rPr>
          <w:rFonts w:ascii="Century Gothic" w:hAnsi="Century Gothic" w:cs="Tahoma"/>
          <w:b/>
          <w:bCs/>
        </w:rPr>
        <w:t>39150000-8</w:t>
      </w:r>
      <w:r w:rsidRPr="00FF6CA8">
        <w:rPr>
          <w:rFonts w:ascii="Century Gothic" w:hAnsi="Century Gothic" w:cs="Tahoma"/>
        </w:rPr>
        <w:t xml:space="preserve"> Mobiliario y equipo diverso.</w:t>
      </w:r>
    </w:p>
    <w:bookmarkEnd w:id="24"/>
    <w:p w14:paraId="6AD0B0EE" w14:textId="123BB21F" w:rsidR="004148AE" w:rsidRDefault="004148AE" w:rsidP="00EC1F9B">
      <w:pPr>
        <w:suppressLineNumbers/>
        <w:spacing w:before="120" w:after="320" w:line="360" w:lineRule="auto"/>
        <w:jc w:val="both"/>
        <w:rPr>
          <w:rFonts w:ascii="Century Gothic" w:hAnsi="Century Gothic" w:cs="Tahoma"/>
          <w:sz w:val="20"/>
          <w:szCs w:val="20"/>
          <w:u w:val="single"/>
          <w:lang w:eastAsia="es-ES"/>
        </w:rPr>
      </w:pPr>
      <w:r w:rsidRPr="004148AE">
        <w:rPr>
          <w:rFonts w:ascii="Century Gothic" w:hAnsi="Century Gothic" w:cs="Tahoma"/>
          <w:sz w:val="20"/>
          <w:szCs w:val="20"/>
          <w:u w:val="single"/>
          <w:lang w:eastAsia="es-ES"/>
        </w:rPr>
        <w:t xml:space="preserve">Codificación Clasificación Estadística de Productos por Actividades (CPA). </w:t>
      </w:r>
    </w:p>
    <w:p w14:paraId="54549CA8" w14:textId="236CF437" w:rsidR="003605C9" w:rsidRPr="00AE398F" w:rsidRDefault="00AE398F">
      <w:pPr>
        <w:pStyle w:val="Prrafodelista"/>
        <w:numPr>
          <w:ilvl w:val="0"/>
          <w:numId w:val="21"/>
        </w:numPr>
        <w:suppressLineNumbers/>
        <w:spacing w:before="120" w:after="320" w:line="360" w:lineRule="auto"/>
        <w:jc w:val="both"/>
        <w:rPr>
          <w:rFonts w:ascii="Century Gothic" w:hAnsi="Century Gothic" w:cs="Tahoma"/>
        </w:rPr>
      </w:pPr>
      <w:r w:rsidRPr="00AE398F">
        <w:rPr>
          <w:rFonts w:ascii="Century Gothic" w:hAnsi="Century Gothic" w:cs="Tahoma"/>
        </w:rPr>
        <w:t>45.21.15 Trabajos generales de construcción de otros tipos de inmuebles.</w:t>
      </w:r>
    </w:p>
    <w:p w14:paraId="73C10D03" w14:textId="77777777" w:rsidR="00AE398F" w:rsidRPr="00AE398F" w:rsidRDefault="00AE398F">
      <w:pPr>
        <w:pStyle w:val="Prrafodelista"/>
        <w:numPr>
          <w:ilvl w:val="0"/>
          <w:numId w:val="21"/>
        </w:numPr>
        <w:suppressLineNumbers/>
        <w:spacing w:after="320" w:line="360" w:lineRule="auto"/>
        <w:jc w:val="both"/>
        <w:rPr>
          <w:rFonts w:ascii="Century Gothic" w:hAnsi="Century Gothic" w:cs="Tahoma"/>
        </w:rPr>
      </w:pPr>
      <w:bookmarkStart w:id="25" w:name="_Toc51682893"/>
      <w:r w:rsidRPr="00AE398F">
        <w:rPr>
          <w:rFonts w:ascii="Century Gothic" w:hAnsi="Century Gothic"/>
        </w:rPr>
        <w:t>52.48.11 Servicios comerciales al por menor de mobiliario de oficina.</w:t>
      </w:r>
    </w:p>
    <w:p w14:paraId="16508E75" w14:textId="77777777" w:rsidR="00AE398F" w:rsidRPr="00AE398F" w:rsidRDefault="00AE398F">
      <w:pPr>
        <w:pStyle w:val="Prrafodelista"/>
        <w:numPr>
          <w:ilvl w:val="0"/>
          <w:numId w:val="21"/>
        </w:numPr>
        <w:suppressLineNumbers/>
        <w:spacing w:after="320" w:line="360" w:lineRule="auto"/>
        <w:jc w:val="both"/>
        <w:rPr>
          <w:rFonts w:ascii="Century Gothic" w:hAnsi="Century Gothic" w:cs="Tahoma"/>
        </w:rPr>
      </w:pPr>
      <w:r w:rsidRPr="00AE398F">
        <w:rPr>
          <w:rFonts w:ascii="Century Gothic" w:hAnsi="Century Gothic"/>
        </w:rPr>
        <w:t xml:space="preserve"> 26.21.11 Vajilla y demás artículos de uso doméstico, higiene o tocador, de porcelana o loza.</w:t>
      </w:r>
    </w:p>
    <w:p w14:paraId="25E6D119" w14:textId="0EF68F29" w:rsidR="00AE398F" w:rsidRPr="002D202B" w:rsidRDefault="00AE398F" w:rsidP="002D202B">
      <w:pPr>
        <w:pStyle w:val="Prrafodelista"/>
        <w:numPr>
          <w:ilvl w:val="0"/>
          <w:numId w:val="21"/>
        </w:numPr>
        <w:suppressLineNumbers/>
        <w:spacing w:before="240" w:line="360" w:lineRule="auto"/>
        <w:jc w:val="both"/>
        <w:rPr>
          <w:rFonts w:ascii="Century Gothic" w:hAnsi="Century Gothic" w:cs="Tahoma"/>
        </w:rPr>
      </w:pPr>
      <w:r w:rsidRPr="00AE398F">
        <w:rPr>
          <w:rFonts w:ascii="Century Gothic" w:hAnsi="Century Gothic"/>
        </w:rPr>
        <w:t>26.21.12 Vajillas, utensilios de cocina, otros artículos de uso doméstico y de tocador, distintos de los de porcelana o loza.</w:t>
      </w:r>
    </w:p>
    <w:p w14:paraId="5565EE3A" w14:textId="619ED88F" w:rsidR="004148AE" w:rsidRPr="004148AE" w:rsidRDefault="004148AE" w:rsidP="004148AE">
      <w:pPr>
        <w:keepNext/>
        <w:keepLines/>
        <w:spacing w:after="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6" w:name="_Toc127971237"/>
      <w:bookmarkEnd w:id="21"/>
      <w:r w:rsidRPr="004148AE">
        <w:rPr>
          <w:rFonts w:ascii="Century Gothic" w:eastAsiaTheme="majorEastAsia" w:hAnsi="Century Gothic" w:cstheme="majorBidi"/>
          <w:b/>
          <w:color w:val="000000" w:themeColor="text1"/>
          <w:sz w:val="22"/>
          <w:szCs w:val="26"/>
          <w:lang w:val="es-ES_tradnl" w:eastAsia="es-ES"/>
        </w:rPr>
        <w:t>2. DIVISIÓN EN LOTES.</w:t>
      </w:r>
      <w:bookmarkEnd w:id="25"/>
      <w:bookmarkEnd w:id="26"/>
      <w:r w:rsidRPr="004148AE">
        <w:rPr>
          <w:rFonts w:ascii="Century Gothic" w:eastAsiaTheme="majorEastAsia" w:hAnsi="Century Gothic" w:cstheme="majorBidi"/>
          <w:b/>
          <w:color w:val="000000" w:themeColor="text1"/>
          <w:sz w:val="22"/>
          <w:szCs w:val="26"/>
          <w:lang w:val="es-ES_tradnl" w:eastAsia="es-ES"/>
        </w:rPr>
        <w:t xml:space="preserve"> </w:t>
      </w:r>
    </w:p>
    <w:p w14:paraId="0004F331" w14:textId="5A13FA63" w:rsidR="00111082" w:rsidRDefault="00FF6CA8" w:rsidP="00FF6CA8">
      <w:pPr>
        <w:suppressLineNumbers/>
        <w:spacing w:before="120" w:after="320" w:line="360" w:lineRule="auto"/>
        <w:jc w:val="both"/>
        <w:rPr>
          <w:rFonts w:ascii="Century Gothic" w:hAnsi="Century Gothic" w:cs="Century Gothic"/>
          <w:color w:val="000000"/>
          <w:sz w:val="20"/>
          <w:szCs w:val="20"/>
        </w:rPr>
      </w:pPr>
      <w:bookmarkStart w:id="27" w:name="_Hlk127869257"/>
      <w:r w:rsidRPr="00FF6CA8">
        <w:rPr>
          <w:rFonts w:ascii="Century Gothic" w:hAnsi="Century Gothic" w:cs="Century Gothic"/>
          <w:color w:val="000000"/>
          <w:sz w:val="20"/>
          <w:szCs w:val="20"/>
        </w:rPr>
        <w:t>La naturaleza de la prestación objeto del contrato no permite la división en lotes de éste, toda vez que la correcta ejecución del contrato implica la necesidad de coordinar la realización de las diferentes prestaciones, cuestión que podría verse imposibilitada por su división en lotes y ejecución por una pluralidad de contratistas diferentes. En este sentido, la ejecución de forma diferenciada ocasionaría una merma en la eficiencia de ésta, dificultando la organización y realización, en detrimento de la calidad de la prestación.</w:t>
      </w:r>
    </w:p>
    <w:p w14:paraId="63271F4C" w14:textId="3DF85168" w:rsidR="00FF6CA8" w:rsidRPr="00FF6CA8" w:rsidRDefault="00FF6CA8" w:rsidP="00FF6CA8">
      <w:pPr>
        <w:suppressLineNumbers/>
        <w:spacing w:before="120" w:after="320"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Es por ello </w:t>
      </w:r>
      <w:proofErr w:type="gramStart"/>
      <w:r>
        <w:rPr>
          <w:rFonts w:ascii="Century Gothic" w:hAnsi="Century Gothic" w:cs="Century Gothic"/>
          <w:color w:val="000000"/>
          <w:sz w:val="20"/>
          <w:szCs w:val="20"/>
        </w:rPr>
        <w:t>que</w:t>
      </w:r>
      <w:proofErr w:type="gramEnd"/>
      <w:r>
        <w:rPr>
          <w:rFonts w:ascii="Century Gothic" w:hAnsi="Century Gothic" w:cs="Century Gothic"/>
          <w:color w:val="000000"/>
          <w:sz w:val="20"/>
          <w:szCs w:val="20"/>
        </w:rPr>
        <w:t xml:space="preserve"> las prestaciones objeto de contratación no serán susceptibles de división en lotes, de conformidad con lo dispuesto en el artículo 99.3 b) LCSP, debido a que, la no distinción de una sustancialidad propia y diferenciada de las diversas prestaciones del contrato, así como la consideración de una realización independiente de las mismas, atendiendo a su naturaleza y única localización, dificultaría la labor de ejecución y coordinación de la obra objeto de ejecución.</w:t>
      </w:r>
    </w:p>
    <w:bookmarkEnd w:id="27"/>
    <w:p w14:paraId="663368A3" w14:textId="77777777" w:rsidR="00336CA3" w:rsidRPr="00336CA3" w:rsidRDefault="00336CA3" w:rsidP="00336CA3">
      <w:pPr>
        <w:spacing w:after="0"/>
        <w:jc w:val="both"/>
        <w:rPr>
          <w:rFonts w:eastAsiaTheme="minorHAnsi" w:cs="Century Gothic"/>
          <w:color w:val="000000"/>
          <w:lang w:eastAsia="en-US"/>
        </w:rPr>
      </w:pPr>
    </w:p>
    <w:p w14:paraId="70D21FEF" w14:textId="77777777" w:rsidR="00BD6B23" w:rsidRPr="00BD6B23" w:rsidRDefault="00BD6B23" w:rsidP="00BD6B23">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8" w:name="_Toc513725226"/>
      <w:bookmarkStart w:id="29" w:name="_Toc521508622"/>
      <w:bookmarkStart w:id="30" w:name="_Toc51682894"/>
      <w:bookmarkStart w:id="31" w:name="_Toc127971238"/>
      <w:r w:rsidRPr="00BD6B23">
        <w:rPr>
          <w:rFonts w:ascii="Century Gothic" w:eastAsiaTheme="majorEastAsia" w:hAnsi="Century Gothic" w:cstheme="majorBidi"/>
          <w:b/>
          <w:color w:val="000000" w:themeColor="text1"/>
          <w:sz w:val="22"/>
          <w:szCs w:val="26"/>
          <w:lang w:val="es-ES_tradnl" w:eastAsia="es-ES"/>
        </w:rPr>
        <w:t>3. ENTIDAD CONTRATANTE Y ÓRGANO DE CONTRATACIÓN.</w:t>
      </w:r>
      <w:bookmarkEnd w:id="28"/>
      <w:bookmarkEnd w:id="29"/>
      <w:bookmarkEnd w:id="30"/>
      <w:bookmarkEnd w:id="31"/>
      <w:r w:rsidRPr="00BD6B23">
        <w:rPr>
          <w:rFonts w:ascii="Century Gothic" w:eastAsiaTheme="majorEastAsia" w:hAnsi="Century Gothic" w:cstheme="majorBidi"/>
          <w:b/>
          <w:color w:val="000000" w:themeColor="text1"/>
          <w:sz w:val="22"/>
          <w:szCs w:val="26"/>
          <w:lang w:val="es-ES_tradnl" w:eastAsia="es-ES"/>
        </w:rPr>
        <w:t xml:space="preserve"> </w:t>
      </w:r>
    </w:p>
    <w:p w14:paraId="48200065" w14:textId="14194DEA" w:rsidR="00BD6B23" w:rsidRDefault="00BD6B23" w:rsidP="00BD6B23">
      <w:pPr>
        <w:spacing w:line="360" w:lineRule="auto"/>
        <w:jc w:val="both"/>
        <w:rPr>
          <w:rFonts w:ascii="Century Gothic" w:hAnsi="Century Gothic" w:cs="Tahoma"/>
          <w:bCs/>
          <w:color w:val="000000" w:themeColor="text1"/>
          <w:sz w:val="20"/>
          <w:szCs w:val="20"/>
        </w:rPr>
      </w:pPr>
      <w:r w:rsidRPr="00BD6B23">
        <w:rPr>
          <w:rFonts w:ascii="Century Gothic" w:hAnsi="Century Gothic" w:cs="Tahoma"/>
          <w:b/>
          <w:bCs/>
          <w:color w:val="000000" w:themeColor="text1"/>
          <w:sz w:val="20"/>
          <w:szCs w:val="20"/>
        </w:rPr>
        <w:t>3.1.</w:t>
      </w:r>
      <w:r w:rsidRPr="00BD6B23">
        <w:rPr>
          <w:rFonts w:ascii="Century Gothic" w:hAnsi="Century Gothic" w:cs="Tahoma"/>
          <w:bCs/>
          <w:color w:val="000000" w:themeColor="text1"/>
          <w:sz w:val="20"/>
          <w:szCs w:val="20"/>
        </w:rPr>
        <w:t xml:space="preserve"> </w:t>
      </w:r>
      <w:r w:rsidR="000B2973" w:rsidRPr="000B2973">
        <w:rPr>
          <w:rFonts w:ascii="Century Gothic" w:hAnsi="Century Gothic" w:cs="Tahoma"/>
          <w:bCs/>
          <w:color w:val="000000" w:themeColor="text1"/>
          <w:sz w:val="20"/>
          <w:szCs w:val="20"/>
        </w:rPr>
        <w:t>La entidad contratante es el Consorcio de Seguridad, Emergencias, Salvamento, Prevención y Extinción de Incendios de Lanzarote (CONSORCIO).</w:t>
      </w:r>
    </w:p>
    <w:p w14:paraId="3213E53C" w14:textId="77777777" w:rsidR="00E96BCE" w:rsidRPr="00E96BCE" w:rsidRDefault="00E96BCE" w:rsidP="00E96BCE">
      <w:pPr>
        <w:spacing w:before="240" w:line="360" w:lineRule="auto"/>
        <w:jc w:val="both"/>
        <w:rPr>
          <w:rFonts w:ascii="Century Gothic" w:hAnsi="Century Gothic"/>
          <w:sz w:val="20"/>
          <w:szCs w:val="20"/>
          <w:lang w:eastAsia="es-ES"/>
        </w:rPr>
      </w:pPr>
      <w:r w:rsidRPr="00E96BCE">
        <w:rPr>
          <w:rFonts w:ascii="Century Gothic" w:hAnsi="Century Gothic"/>
          <w:sz w:val="20"/>
          <w:szCs w:val="20"/>
          <w:lang w:eastAsia="es-ES"/>
        </w:rPr>
        <w:lastRenderedPageBreak/>
        <w:t xml:space="preserve">El órgano de contratación, que actúa en nombre del Consorcio de Seguridad, Emergencias, Salvamento, Prevención y Extinción de Incendios de Lanzarote, es el Pleno del Consorcio de Seguridad, Emergencias, Salvamento, Prevención y Extinción de Incendios de Lanzarote, en virtud de lo dispuesto en la Disposición Adicional Segunda de la LCSP y en el  artículo 16 i) de los Estatutos del Consorcio de Seguridad de Emergencias de Lanzarote: </w:t>
      </w:r>
      <w:r w:rsidRPr="00E96BCE">
        <w:rPr>
          <w:rFonts w:ascii="Century Gothic" w:hAnsi="Century Gothic"/>
          <w:i/>
          <w:iCs/>
          <w:sz w:val="20"/>
          <w:szCs w:val="20"/>
          <w:lang w:eastAsia="es-ES"/>
        </w:rPr>
        <w:t>“[…] Ejercer las competencias como órgano de contratación respecto de los contratos de obras, de suministro, de servicios, de gestión de servicios públicos, los contratos administrativos especiales, y los contratos privados cuando su importe supere el 10% de los recursos ordinarios del presupuesto y, en cualquier caso, la cuantía de seis millones de euros, incluidos los de carácter plurianual cuando su duración sea superior a cuatro años […]”.</w:t>
      </w:r>
    </w:p>
    <w:p w14:paraId="3D48BD50" w14:textId="3EB06639" w:rsidR="00E25AC6" w:rsidRDefault="00E25AC6" w:rsidP="00BD6B23">
      <w:pPr>
        <w:spacing w:line="360" w:lineRule="auto"/>
        <w:jc w:val="both"/>
        <w:rPr>
          <w:rFonts w:ascii="Century Gothic" w:hAnsi="Century Gothic" w:cs="Tahoma"/>
          <w:bCs/>
          <w:color w:val="000000" w:themeColor="text1"/>
          <w:sz w:val="20"/>
          <w:szCs w:val="20"/>
        </w:rPr>
      </w:pPr>
      <w:r w:rsidRPr="00E25AC6">
        <w:rPr>
          <w:rFonts w:ascii="Century Gothic" w:hAnsi="Century Gothic" w:cs="Tahoma"/>
          <w:b/>
          <w:color w:val="000000" w:themeColor="text1"/>
          <w:sz w:val="20"/>
          <w:szCs w:val="20"/>
        </w:rPr>
        <w:t>3.2.</w:t>
      </w:r>
      <w:r>
        <w:rPr>
          <w:rFonts w:ascii="Century Gothic" w:hAnsi="Century Gothic" w:cs="Tahoma"/>
          <w:bCs/>
          <w:color w:val="000000" w:themeColor="text1"/>
          <w:sz w:val="20"/>
          <w:szCs w:val="20"/>
        </w:rPr>
        <w:t xml:space="preserve"> </w:t>
      </w:r>
      <w:r w:rsidR="000B2973" w:rsidRPr="000B2973">
        <w:rPr>
          <w:rFonts w:ascii="Century Gothic" w:hAnsi="Century Gothic" w:cs="Tahoma"/>
          <w:bCs/>
          <w:color w:val="000000" w:themeColor="text1"/>
          <w:sz w:val="20"/>
          <w:szCs w:val="20"/>
        </w:rPr>
        <w:t xml:space="preserve">El mencionado órgano tiene la facultad para adjudicar el contrato y ostenta las prerrogativas de interpretarlo, resolver las dudas que ofrezca su cumplimiento, modificarlo por razones de interés público, declarar la responsabilidad imputable al contratista o raíz de la ejecución </w:t>
      </w:r>
      <w:proofErr w:type="gramStart"/>
      <w:r w:rsidR="000B2973" w:rsidRPr="000B2973">
        <w:rPr>
          <w:rFonts w:ascii="Century Gothic" w:hAnsi="Century Gothic" w:cs="Tahoma"/>
          <w:bCs/>
          <w:color w:val="000000" w:themeColor="text1"/>
          <w:sz w:val="20"/>
          <w:szCs w:val="20"/>
        </w:rPr>
        <w:t>del mismo</w:t>
      </w:r>
      <w:proofErr w:type="gramEnd"/>
      <w:r w:rsidR="000B2973" w:rsidRPr="000B2973">
        <w:rPr>
          <w:rFonts w:ascii="Century Gothic" w:hAnsi="Century Gothic" w:cs="Tahoma"/>
          <w:bCs/>
          <w:color w:val="000000" w:themeColor="text1"/>
          <w:sz w:val="20"/>
          <w:szCs w:val="20"/>
        </w:rPr>
        <w:t>, suspender dicha ejecución, acordar la resolución del contrato y determinar los efectos de ésta, con sujeción a la normativa aplicable.</w:t>
      </w:r>
    </w:p>
    <w:p w14:paraId="43988E39" w14:textId="328B98D6" w:rsidR="00E25AC6" w:rsidRDefault="00E25AC6" w:rsidP="00BD6B23">
      <w:pPr>
        <w:spacing w:line="360" w:lineRule="auto"/>
        <w:jc w:val="both"/>
        <w:rPr>
          <w:rFonts w:ascii="Century Gothic" w:hAnsi="Century Gothic" w:cs="Tahoma"/>
          <w:bCs/>
          <w:color w:val="000000" w:themeColor="text1"/>
          <w:sz w:val="20"/>
          <w:szCs w:val="20"/>
        </w:rPr>
      </w:pPr>
      <w:r>
        <w:rPr>
          <w:rFonts w:ascii="Century Gothic" w:hAnsi="Century Gothic" w:cs="Tahoma"/>
          <w:bCs/>
          <w:color w:val="000000" w:themeColor="text1"/>
          <w:sz w:val="20"/>
          <w:szCs w:val="20"/>
        </w:rPr>
        <w:t xml:space="preserve">Igualmente, el órgano de contratación ostenta las facultades de inspección de las actividades desarrolladas por la persona contratista durante la ejecución del contrato, de conformidad con lo establecido en el segundo párrafo del artículo 190 de la LCSP. </w:t>
      </w:r>
    </w:p>
    <w:p w14:paraId="3073157F" w14:textId="587D2C83" w:rsidR="00E25AC6" w:rsidRDefault="00E25AC6" w:rsidP="00BD6B23">
      <w:pPr>
        <w:spacing w:line="360" w:lineRule="auto"/>
        <w:jc w:val="both"/>
        <w:rPr>
          <w:rFonts w:ascii="Century Gothic" w:hAnsi="Century Gothic" w:cs="Tahoma"/>
          <w:bCs/>
          <w:color w:val="000000" w:themeColor="text1"/>
          <w:sz w:val="20"/>
          <w:szCs w:val="20"/>
        </w:rPr>
      </w:pPr>
      <w:r>
        <w:rPr>
          <w:rFonts w:ascii="Century Gothic" w:hAnsi="Century Gothic" w:cs="Tahoma"/>
          <w:bCs/>
          <w:color w:val="000000" w:themeColor="text1"/>
          <w:sz w:val="20"/>
          <w:szCs w:val="20"/>
        </w:rPr>
        <w:t xml:space="preserve">De conformidad con lo establecido en el artículo 63 de la LCSP, el órgano de contratación dará la información relativa a la presente contratación en el Perfil del Contratante del </w:t>
      </w:r>
      <w:r w:rsidR="00CC4BC2">
        <w:rPr>
          <w:rFonts w:ascii="Century Gothic" w:hAnsi="Century Gothic" w:cs="Tahoma"/>
          <w:bCs/>
          <w:color w:val="000000" w:themeColor="text1"/>
          <w:sz w:val="20"/>
          <w:szCs w:val="20"/>
        </w:rPr>
        <w:t>CONSORCIO</w:t>
      </w:r>
      <w:r>
        <w:rPr>
          <w:rFonts w:ascii="Century Gothic" w:hAnsi="Century Gothic" w:cs="Tahoma"/>
          <w:bCs/>
          <w:color w:val="000000" w:themeColor="text1"/>
          <w:sz w:val="20"/>
          <w:szCs w:val="20"/>
        </w:rPr>
        <w:t xml:space="preserve">, alojado en la Plataforma de Contratación del Sector Público: </w:t>
      </w:r>
    </w:p>
    <w:bookmarkStart w:id="32" w:name="_Toc521508623"/>
    <w:bookmarkStart w:id="33" w:name="_Toc51682895"/>
    <w:p w14:paraId="6DC41B5F" w14:textId="175B0A4B" w:rsidR="00FF6CA8" w:rsidRPr="006346C8" w:rsidRDefault="00FF6CA8" w:rsidP="00FF6CA8">
      <w:pPr>
        <w:rPr>
          <w:rFonts w:ascii="Century Gothic" w:hAnsi="Century Gothic"/>
          <w:sz w:val="20"/>
          <w:szCs w:val="20"/>
        </w:rPr>
      </w:pPr>
      <w:r w:rsidRPr="006346C8">
        <w:rPr>
          <w:rFonts w:ascii="Century Gothic" w:hAnsi="Century Gothic"/>
          <w:sz w:val="20"/>
          <w:szCs w:val="20"/>
        </w:rPr>
        <w:fldChar w:fldCharType="begin"/>
      </w:r>
      <w:r w:rsidRPr="006346C8">
        <w:rPr>
          <w:rFonts w:ascii="Century Gothic" w:hAnsi="Century Gothic"/>
          <w:sz w:val="20"/>
          <w:szCs w:val="20"/>
        </w:rPr>
        <w:instrText xml:space="preserve"> HYPERLINK "https://contrataciondelestado.es/wps/poc?uri=deeplink:perfilContratante&amp;idBp=1085J811BUqmq21uxhbaVQ%3D%3D" </w:instrText>
      </w:r>
      <w:r w:rsidRPr="006346C8">
        <w:rPr>
          <w:rFonts w:ascii="Century Gothic" w:hAnsi="Century Gothic"/>
          <w:sz w:val="20"/>
          <w:szCs w:val="20"/>
        </w:rPr>
      </w:r>
      <w:r w:rsidRPr="006346C8">
        <w:rPr>
          <w:rFonts w:ascii="Century Gothic" w:hAnsi="Century Gothic"/>
          <w:sz w:val="20"/>
          <w:szCs w:val="20"/>
        </w:rPr>
        <w:fldChar w:fldCharType="separate"/>
      </w:r>
      <w:r w:rsidRPr="006346C8">
        <w:rPr>
          <w:rStyle w:val="Hipervnculo"/>
          <w:rFonts w:ascii="Century Gothic" w:hAnsi="Century Gothic"/>
          <w:sz w:val="20"/>
          <w:szCs w:val="20"/>
        </w:rPr>
        <w:t>https://contrataciondelestado.es/wps/poc?uri=deeplink:perfilContratante&amp;idBp=1085J811BUqmq21uxhbaVQ%3D%3D</w:t>
      </w:r>
      <w:r w:rsidRPr="006346C8">
        <w:rPr>
          <w:rFonts w:ascii="Century Gothic" w:hAnsi="Century Gothic"/>
          <w:sz w:val="20"/>
          <w:szCs w:val="20"/>
        </w:rPr>
        <w:fldChar w:fldCharType="end"/>
      </w:r>
    </w:p>
    <w:p w14:paraId="7287F338" w14:textId="51A730BC" w:rsidR="00E25AC6" w:rsidRPr="00E25AC6" w:rsidRDefault="00E25AC6" w:rsidP="00E25AC6">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34" w:name="_Toc127971239"/>
      <w:r w:rsidRPr="00E25AC6">
        <w:rPr>
          <w:rFonts w:ascii="Century Gothic" w:eastAsiaTheme="majorEastAsia" w:hAnsi="Century Gothic" w:cstheme="majorBidi"/>
          <w:b/>
          <w:color w:val="000000" w:themeColor="text1"/>
          <w:sz w:val="22"/>
          <w:szCs w:val="26"/>
          <w:lang w:val="es-ES_tradnl" w:eastAsia="es-ES"/>
        </w:rPr>
        <w:t>4. RÉGIMEN JURÍDICO Y JURISDICCIÓN</w:t>
      </w:r>
      <w:bookmarkEnd w:id="32"/>
      <w:r w:rsidRPr="00E25AC6">
        <w:rPr>
          <w:rFonts w:ascii="Century Gothic" w:eastAsiaTheme="majorEastAsia" w:hAnsi="Century Gothic" w:cstheme="majorBidi"/>
          <w:b/>
          <w:color w:val="000000" w:themeColor="text1"/>
          <w:sz w:val="22"/>
          <w:szCs w:val="26"/>
          <w:lang w:val="es-ES_tradnl" w:eastAsia="es-ES"/>
        </w:rPr>
        <w:t>.</w:t>
      </w:r>
      <w:bookmarkEnd w:id="33"/>
      <w:bookmarkEnd w:id="34"/>
    </w:p>
    <w:p w14:paraId="3A857093" w14:textId="4AFF7BAF" w:rsidR="000B2973" w:rsidRDefault="00E25AC6" w:rsidP="00E25AC6">
      <w:pPr>
        <w:spacing w:line="360" w:lineRule="auto"/>
        <w:jc w:val="both"/>
        <w:rPr>
          <w:rFonts w:ascii="Century Gothic" w:hAnsi="Century Gothic" w:cs="Tahoma"/>
          <w:bCs/>
          <w:color w:val="000000" w:themeColor="text1"/>
          <w:sz w:val="20"/>
          <w:szCs w:val="20"/>
        </w:rPr>
      </w:pPr>
      <w:r w:rsidRPr="00E25AC6">
        <w:rPr>
          <w:rFonts w:ascii="Century Gothic" w:hAnsi="Century Gothic" w:cs="Tahoma"/>
          <w:b/>
          <w:bCs/>
          <w:color w:val="000000" w:themeColor="text1"/>
          <w:sz w:val="20"/>
          <w:szCs w:val="20"/>
        </w:rPr>
        <w:t>4.1.</w:t>
      </w:r>
      <w:r w:rsidRPr="00E25AC6">
        <w:rPr>
          <w:rFonts w:ascii="Century Gothic" w:hAnsi="Century Gothic" w:cs="Tahoma"/>
          <w:bCs/>
          <w:color w:val="000000" w:themeColor="text1"/>
          <w:sz w:val="20"/>
          <w:szCs w:val="20"/>
        </w:rPr>
        <w:t xml:space="preserve"> </w:t>
      </w:r>
      <w:proofErr w:type="gramStart"/>
      <w:r w:rsidR="000B2973" w:rsidRPr="000B2973">
        <w:rPr>
          <w:rFonts w:ascii="Century Gothic" w:hAnsi="Century Gothic" w:cs="Tahoma"/>
          <w:bCs/>
          <w:color w:val="000000" w:themeColor="text1"/>
          <w:sz w:val="20"/>
          <w:szCs w:val="20"/>
        </w:rPr>
        <w:t>La contratación a realizar</w:t>
      </w:r>
      <w:proofErr w:type="gramEnd"/>
      <w:r w:rsidR="000B2973" w:rsidRPr="000B2973">
        <w:rPr>
          <w:rFonts w:ascii="Century Gothic" w:hAnsi="Century Gothic" w:cs="Tahoma"/>
          <w:bCs/>
          <w:color w:val="000000" w:themeColor="text1"/>
          <w:sz w:val="20"/>
          <w:szCs w:val="20"/>
        </w:rPr>
        <w:t xml:space="preserve"> se califica como contrato mixto de carácter administrativo, al contener prestaciones propias de dos o más contratos, en el presente caso, de </w:t>
      </w:r>
      <w:r w:rsidR="000B2973">
        <w:rPr>
          <w:rFonts w:ascii="Century Gothic" w:hAnsi="Century Gothic" w:cs="Tahoma"/>
          <w:bCs/>
          <w:color w:val="000000" w:themeColor="text1"/>
          <w:sz w:val="20"/>
          <w:szCs w:val="20"/>
        </w:rPr>
        <w:t>obras</w:t>
      </w:r>
      <w:r w:rsidR="000B2973" w:rsidRPr="000B2973">
        <w:rPr>
          <w:rFonts w:ascii="Century Gothic" w:hAnsi="Century Gothic" w:cs="Tahoma"/>
          <w:bCs/>
          <w:color w:val="000000" w:themeColor="text1"/>
          <w:sz w:val="20"/>
          <w:szCs w:val="20"/>
        </w:rPr>
        <w:t xml:space="preserve"> y s</w:t>
      </w:r>
      <w:r w:rsidR="000B2973">
        <w:rPr>
          <w:rFonts w:ascii="Century Gothic" w:hAnsi="Century Gothic" w:cs="Tahoma"/>
          <w:bCs/>
          <w:color w:val="000000" w:themeColor="text1"/>
          <w:sz w:val="20"/>
          <w:szCs w:val="20"/>
        </w:rPr>
        <w:t>uministro</w:t>
      </w:r>
      <w:r w:rsidR="000B2973" w:rsidRPr="000B2973">
        <w:rPr>
          <w:rFonts w:ascii="Century Gothic" w:hAnsi="Century Gothic" w:cs="Tahoma"/>
          <w:bCs/>
          <w:color w:val="000000" w:themeColor="text1"/>
          <w:sz w:val="20"/>
          <w:szCs w:val="20"/>
        </w:rPr>
        <w:t xml:space="preserve">, y cumplirse las condiciones del artículo 34.2 LCSP al </w:t>
      </w:r>
      <w:r w:rsidR="000B2973" w:rsidRPr="000B2973">
        <w:rPr>
          <w:rFonts w:ascii="Century Gothic" w:hAnsi="Century Gothic" w:cs="Tahoma"/>
          <w:bCs/>
          <w:color w:val="000000" w:themeColor="text1"/>
          <w:sz w:val="20"/>
          <w:szCs w:val="20"/>
        </w:rPr>
        <w:lastRenderedPageBreak/>
        <w:t>encontrarse las mismas directamente vinculadas entre sí por lo que deben considerarse como una unidad funcional dirigida a la satisfacción de la necesidad objeto del contrato.</w:t>
      </w:r>
    </w:p>
    <w:p w14:paraId="4638D43F" w14:textId="14004309" w:rsidR="000B2973" w:rsidRDefault="000B2973" w:rsidP="00E25AC6">
      <w:pPr>
        <w:spacing w:line="360" w:lineRule="auto"/>
        <w:jc w:val="both"/>
        <w:rPr>
          <w:rFonts w:ascii="Century Gothic" w:hAnsi="Century Gothic" w:cs="Tahoma"/>
          <w:bCs/>
          <w:color w:val="000000" w:themeColor="text1"/>
          <w:sz w:val="20"/>
          <w:szCs w:val="20"/>
        </w:rPr>
      </w:pPr>
      <w:r w:rsidRPr="000B2973">
        <w:rPr>
          <w:rFonts w:ascii="Century Gothic" w:hAnsi="Century Gothic" w:cs="Tahoma"/>
          <w:bCs/>
          <w:color w:val="000000" w:themeColor="text1"/>
          <w:sz w:val="20"/>
          <w:szCs w:val="20"/>
        </w:rPr>
        <w:t xml:space="preserve">Para la determinación de las normas que regirán la adjudicación de los contratos mixtos, se atenderá al carácter de la prestación principal según lo dispuesto en el artículo de conformidad con lo establecido en el artículo 18 de la Ley 9/2017, de 8 de noviembre, de Contratos del Sector Público, por la que se transpone al ordenamiento jurídico español las Directivas del Parlamento Europeo y del Consejo 2014/23/UE y 2014/24/UE, de 26 de febrero de 2014 (LCSP), por lo que se aplicaran las normas referentes al contrato de </w:t>
      </w:r>
      <w:r>
        <w:rPr>
          <w:rFonts w:ascii="Century Gothic" w:hAnsi="Century Gothic" w:cs="Tahoma"/>
          <w:bCs/>
          <w:color w:val="000000" w:themeColor="text1"/>
          <w:sz w:val="20"/>
          <w:szCs w:val="20"/>
        </w:rPr>
        <w:t>obras</w:t>
      </w:r>
      <w:r w:rsidRPr="000B2973">
        <w:rPr>
          <w:rFonts w:ascii="Century Gothic" w:hAnsi="Century Gothic" w:cs="Tahoma"/>
          <w:bCs/>
          <w:color w:val="000000" w:themeColor="text1"/>
          <w:sz w:val="20"/>
          <w:szCs w:val="20"/>
        </w:rPr>
        <w:t xml:space="preserve"> de carácter administrativo, de conformidad con lo establecido en los artículos 1</w:t>
      </w:r>
      <w:r>
        <w:rPr>
          <w:rFonts w:ascii="Century Gothic" w:hAnsi="Century Gothic" w:cs="Tahoma"/>
          <w:bCs/>
          <w:color w:val="000000" w:themeColor="text1"/>
          <w:sz w:val="20"/>
          <w:szCs w:val="20"/>
        </w:rPr>
        <w:t>3</w:t>
      </w:r>
      <w:r w:rsidRPr="000B2973">
        <w:rPr>
          <w:rFonts w:ascii="Century Gothic" w:hAnsi="Century Gothic" w:cs="Tahoma"/>
          <w:bCs/>
          <w:color w:val="000000" w:themeColor="text1"/>
          <w:sz w:val="20"/>
          <w:szCs w:val="20"/>
        </w:rPr>
        <w:t xml:space="preserve"> y 25.1 a) LCSP, quedando sometida a dicha ley, así como al Reglamento de la Ley de Contratos de las Administraciones Públicas, aprobado por Real Decreto 1098/2001 (RLCAP), en tanto continúe vigente, o a las normas reglamentarias que le sustituyan, a la Ley 7/1985, de 2 de abril, reguladora de las Bases de Régimen Local y demás disposiciones administrativas concordantes y complementarias respecto de las anteriores, así como en su defecto, a las normas de Derecho Privado y, en cualquier caso, a las condiciones y estipulaciones contenidas en el presente pliego.</w:t>
      </w:r>
    </w:p>
    <w:p w14:paraId="03911037" w14:textId="0E84FA4C" w:rsidR="00E25AC6" w:rsidRDefault="00E25AC6" w:rsidP="00E25AC6">
      <w:pPr>
        <w:spacing w:line="360" w:lineRule="auto"/>
        <w:jc w:val="both"/>
        <w:rPr>
          <w:rFonts w:ascii="Century Gothic" w:hAnsi="Century Gothic"/>
          <w:sz w:val="20"/>
          <w:szCs w:val="20"/>
          <w:lang w:val="es-ES_tradnl"/>
        </w:rPr>
      </w:pPr>
      <w:r w:rsidRPr="00287DDD">
        <w:rPr>
          <w:rFonts w:ascii="Century Gothic" w:hAnsi="Century Gothic"/>
          <w:sz w:val="20"/>
          <w:szCs w:val="20"/>
          <w:lang w:val="es-ES_tradnl"/>
        </w:rPr>
        <w:t xml:space="preserve">Asimismo, y sin perjuicio de la normativa comunitaria y local que deban observarse, serán de aplicación las demás disposiciones estatales que regulan la contratación del sector público, y las dictadas por la Comunidad Autónoma de </w:t>
      </w:r>
      <w:r w:rsidR="00CF069C">
        <w:rPr>
          <w:rFonts w:ascii="Century Gothic" w:hAnsi="Century Gothic"/>
          <w:sz w:val="20"/>
          <w:szCs w:val="20"/>
          <w:lang w:val="es-ES_tradnl"/>
        </w:rPr>
        <w:t>Canarias</w:t>
      </w:r>
      <w:r w:rsidRPr="00287DDD">
        <w:rPr>
          <w:rFonts w:ascii="Century Gothic" w:hAnsi="Century Gothic"/>
          <w:sz w:val="20"/>
          <w:szCs w:val="20"/>
          <w:lang w:val="es-ES_tradnl"/>
        </w:rPr>
        <w:t>, en el marco de sus respectivas competencias, además del Código Civil, con carácter supletorio.</w:t>
      </w:r>
    </w:p>
    <w:p w14:paraId="0D28852B" w14:textId="0EB92900" w:rsidR="00E25AC6" w:rsidRDefault="00E25AC6" w:rsidP="00E25AC6">
      <w:pPr>
        <w:spacing w:line="360" w:lineRule="auto"/>
        <w:jc w:val="both"/>
        <w:rPr>
          <w:rFonts w:ascii="Century Gothic" w:hAnsi="Century Gothic"/>
          <w:sz w:val="20"/>
          <w:szCs w:val="20"/>
        </w:rPr>
      </w:pPr>
      <w:r w:rsidRPr="00287DDD">
        <w:rPr>
          <w:rFonts w:ascii="Century Gothic" w:hAnsi="Century Gothic"/>
          <w:sz w:val="20"/>
          <w:szCs w:val="20"/>
          <w:lang w:val="es-ES_tradnl"/>
        </w:rPr>
        <w:t xml:space="preserve">El Pliego de Cláusulas Administrativas Particulares, </w:t>
      </w:r>
      <w:r w:rsidR="00AB0E84">
        <w:rPr>
          <w:rFonts w:ascii="Century Gothic" w:hAnsi="Century Gothic"/>
          <w:sz w:val="20"/>
          <w:szCs w:val="20"/>
          <w:lang w:val="es-ES_tradnl"/>
        </w:rPr>
        <w:t>los</w:t>
      </w:r>
      <w:r w:rsidRPr="00287DDD">
        <w:rPr>
          <w:rFonts w:ascii="Century Gothic" w:hAnsi="Century Gothic"/>
          <w:sz w:val="20"/>
          <w:szCs w:val="20"/>
          <w:lang w:val="es-ES_tradnl"/>
        </w:rPr>
        <w:t xml:space="preserve"> Proyecto</w:t>
      </w:r>
      <w:r w:rsidR="00AB0E84">
        <w:rPr>
          <w:rFonts w:ascii="Century Gothic" w:hAnsi="Century Gothic"/>
          <w:sz w:val="20"/>
          <w:szCs w:val="20"/>
          <w:lang w:val="es-ES_tradnl"/>
        </w:rPr>
        <w:t>s</w:t>
      </w:r>
      <w:r w:rsidRPr="00287DDD">
        <w:rPr>
          <w:rFonts w:ascii="Century Gothic" w:hAnsi="Century Gothic"/>
          <w:sz w:val="20"/>
          <w:szCs w:val="20"/>
          <w:lang w:val="es-ES_tradnl"/>
        </w:rPr>
        <w:t xml:space="preserve"> de Obras y demás documentos anexos, revestirán carácter contractual. Los contratos se ajustarán al contenido del presente pliego, cuyas cláusulas se considerarán parte integrante de los respectivos contratos.</w:t>
      </w:r>
      <w:r w:rsidRPr="00E25AC6">
        <w:rPr>
          <w:rFonts w:ascii="Century Gothic" w:hAnsi="Century Gothic"/>
          <w:sz w:val="20"/>
          <w:szCs w:val="20"/>
        </w:rPr>
        <w:t xml:space="preserve"> </w:t>
      </w:r>
    </w:p>
    <w:p w14:paraId="66179357" w14:textId="0D18D824" w:rsidR="00E25AC6" w:rsidRPr="00287DDD" w:rsidRDefault="00E25AC6" w:rsidP="00E25AC6">
      <w:pPr>
        <w:spacing w:line="360" w:lineRule="auto"/>
        <w:jc w:val="both"/>
        <w:rPr>
          <w:rFonts w:ascii="Century Gothic" w:hAnsi="Century Gothic"/>
          <w:sz w:val="20"/>
          <w:szCs w:val="20"/>
        </w:rPr>
      </w:pPr>
      <w:r w:rsidRPr="00287DDD">
        <w:rPr>
          <w:rFonts w:ascii="Century Gothic" w:hAnsi="Century Gothic"/>
          <w:sz w:val="20"/>
          <w:szCs w:val="20"/>
        </w:rPr>
        <w:t>En caso de discordancia entre el presente pliego y cualquiera del resto de los documentos contractuales, prevalecerá el Pliego de cláusulas Administrativas Particulares, en el que se contienen los derechos y obligaciones que asumirán las partes del contrato.</w:t>
      </w:r>
    </w:p>
    <w:p w14:paraId="317C55FC" w14:textId="27005787" w:rsidR="00E25AC6" w:rsidRDefault="00E25AC6" w:rsidP="00E25AC6">
      <w:pPr>
        <w:spacing w:line="360" w:lineRule="auto"/>
        <w:jc w:val="both"/>
        <w:rPr>
          <w:rFonts w:ascii="Century Gothic" w:hAnsi="Century Gothic"/>
          <w:sz w:val="20"/>
          <w:szCs w:val="20"/>
        </w:rPr>
      </w:pPr>
      <w:r w:rsidRPr="00287DDD">
        <w:rPr>
          <w:rFonts w:ascii="Century Gothic" w:hAnsi="Century Gothic"/>
          <w:sz w:val="20"/>
          <w:szCs w:val="20"/>
        </w:rPr>
        <w:t xml:space="preserve">El desconocimiento del presente pliego, del contrato, de sus documentos anexos, o de las instrucciones o normas de toda índole aprobadas por </w:t>
      </w:r>
      <w:r w:rsidR="0049107E" w:rsidRPr="0049107E">
        <w:rPr>
          <w:rFonts w:ascii="Century Gothic" w:hAnsi="Century Gothic"/>
          <w:sz w:val="20"/>
          <w:szCs w:val="20"/>
        </w:rPr>
        <w:t>el CONSORCIO</w:t>
      </w:r>
      <w:r w:rsidRPr="00287DDD">
        <w:rPr>
          <w:rFonts w:ascii="Century Gothic" w:hAnsi="Century Gothic"/>
          <w:sz w:val="20"/>
          <w:szCs w:val="20"/>
        </w:rPr>
        <w:t xml:space="preserve">, que puedan </w:t>
      </w:r>
      <w:proofErr w:type="gramStart"/>
      <w:r w:rsidRPr="00287DDD">
        <w:rPr>
          <w:rFonts w:ascii="Century Gothic" w:hAnsi="Century Gothic"/>
          <w:sz w:val="20"/>
          <w:szCs w:val="20"/>
        </w:rPr>
        <w:lastRenderedPageBreak/>
        <w:t>ser de aplicación</w:t>
      </w:r>
      <w:proofErr w:type="gramEnd"/>
      <w:r w:rsidRPr="00287DDD">
        <w:rPr>
          <w:rFonts w:ascii="Century Gothic" w:hAnsi="Century Gothic"/>
          <w:sz w:val="20"/>
          <w:szCs w:val="20"/>
        </w:rPr>
        <w:t xml:space="preserve"> en la ejecución de lo pactado, no eximirá a la persona contratista de la obligación de su cumplimiento.</w:t>
      </w:r>
    </w:p>
    <w:p w14:paraId="438A02FC" w14:textId="27B2E6BA" w:rsidR="00E25AC6" w:rsidRDefault="00E25AC6" w:rsidP="00E25AC6">
      <w:pPr>
        <w:spacing w:line="360" w:lineRule="auto"/>
        <w:jc w:val="both"/>
        <w:rPr>
          <w:rFonts w:ascii="Century Gothic" w:hAnsi="Century Gothic"/>
          <w:sz w:val="20"/>
          <w:szCs w:val="20"/>
        </w:rPr>
      </w:pPr>
      <w:r w:rsidRPr="00023800">
        <w:rPr>
          <w:rFonts w:ascii="Century Gothic" w:hAnsi="Century Gothic"/>
          <w:b/>
          <w:bCs/>
          <w:sz w:val="20"/>
          <w:szCs w:val="20"/>
        </w:rPr>
        <w:t>4.2.</w:t>
      </w:r>
      <w:r>
        <w:rPr>
          <w:rFonts w:ascii="Century Gothic" w:hAnsi="Century Gothic"/>
          <w:sz w:val="20"/>
          <w:szCs w:val="20"/>
        </w:rPr>
        <w:t xml:space="preserve"> Jurisdicción competente y recursos. </w:t>
      </w:r>
    </w:p>
    <w:p w14:paraId="5C3B08FB" w14:textId="77777777" w:rsidR="00023800" w:rsidRPr="00245A05" w:rsidRDefault="00023800" w:rsidP="00023800">
      <w:pPr>
        <w:spacing w:line="360" w:lineRule="auto"/>
        <w:jc w:val="both"/>
        <w:rPr>
          <w:rFonts w:ascii="Century Gothic" w:hAnsi="Century Gothic" w:cs="Tahoma"/>
          <w:bCs/>
          <w:color w:val="000000" w:themeColor="text1"/>
          <w:sz w:val="20"/>
          <w:szCs w:val="20"/>
        </w:rPr>
      </w:pPr>
      <w:r w:rsidRPr="00245A05">
        <w:rPr>
          <w:rFonts w:ascii="Century Gothic" w:hAnsi="Century Gothic" w:cs="Tahoma"/>
          <w:bCs/>
          <w:color w:val="000000" w:themeColor="text1"/>
          <w:sz w:val="20"/>
          <w:szCs w:val="20"/>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FD46EFB" w14:textId="7800820E" w:rsidR="00023800" w:rsidRDefault="00023800" w:rsidP="00023800">
      <w:pPr>
        <w:spacing w:line="360" w:lineRule="auto"/>
        <w:jc w:val="both"/>
        <w:rPr>
          <w:rFonts w:ascii="Century Gothic" w:hAnsi="Century Gothic" w:cs="Tahoma"/>
          <w:bCs/>
          <w:color w:val="000000" w:themeColor="text1"/>
          <w:sz w:val="20"/>
          <w:szCs w:val="20"/>
        </w:rPr>
      </w:pPr>
      <w:r w:rsidRPr="00245A05">
        <w:rPr>
          <w:rFonts w:ascii="Century Gothic" w:hAnsi="Century Gothic" w:cs="Tahoma"/>
          <w:bCs/>
          <w:color w:val="000000" w:themeColor="text1"/>
          <w:sz w:val="20"/>
          <w:szCs w:val="20"/>
        </w:rPr>
        <w:t>No obstante</w:t>
      </w:r>
      <w:r>
        <w:rPr>
          <w:rFonts w:ascii="Century Gothic" w:hAnsi="Century Gothic" w:cs="Tahoma"/>
          <w:bCs/>
          <w:color w:val="000000" w:themeColor="text1"/>
          <w:sz w:val="20"/>
          <w:szCs w:val="20"/>
        </w:rPr>
        <w:t>,</w:t>
      </w:r>
      <w:r w:rsidRPr="00245A05">
        <w:rPr>
          <w:rFonts w:ascii="Century Gothic" w:hAnsi="Century Gothic" w:cs="Tahoma"/>
          <w:bCs/>
          <w:color w:val="000000" w:themeColor="text1"/>
          <w:sz w:val="20"/>
          <w:szCs w:val="20"/>
        </w:rPr>
        <w:t xml:space="preserv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245A05">
        <w:rPr>
          <w:rFonts w:ascii="Century Gothic" w:hAnsi="Century Gothic" w:cs="Tahoma"/>
          <w:bCs/>
          <w:color w:val="000000" w:themeColor="text1"/>
          <w:sz w:val="20"/>
          <w:szCs w:val="20"/>
        </w:rPr>
        <w:noBreakHyphen/>
        <w:t>administrativo, conforme a lo dispuesto en la Ley reguladora de dicha Jurisdicción.</w:t>
      </w:r>
    </w:p>
    <w:p w14:paraId="59762FDB" w14:textId="77777777" w:rsidR="00023800" w:rsidRDefault="00023800" w:rsidP="00023800">
      <w:pPr>
        <w:spacing w:line="360" w:lineRule="auto"/>
        <w:jc w:val="both"/>
        <w:rPr>
          <w:rFonts w:ascii="Century Gothic" w:hAnsi="Century Gothic" w:cs="Tahoma"/>
          <w:bCs/>
          <w:color w:val="000000" w:themeColor="text1"/>
          <w:sz w:val="20"/>
          <w:szCs w:val="20"/>
        </w:rPr>
      </w:pPr>
      <w:r w:rsidRPr="00023800">
        <w:rPr>
          <w:rFonts w:ascii="Century Gothic" w:hAnsi="Century Gothic" w:cs="Tahoma"/>
          <w:b/>
          <w:color w:val="000000" w:themeColor="text1"/>
          <w:sz w:val="20"/>
          <w:szCs w:val="20"/>
        </w:rPr>
        <w:t>4.3.</w:t>
      </w:r>
      <w:r>
        <w:rPr>
          <w:rFonts w:ascii="Century Gothic" w:hAnsi="Century Gothic" w:cs="Tahoma"/>
          <w:bCs/>
          <w:color w:val="000000" w:themeColor="text1"/>
          <w:sz w:val="20"/>
          <w:szCs w:val="20"/>
        </w:rPr>
        <w:t xml:space="preserve"> Cómputo de plazos.</w:t>
      </w:r>
    </w:p>
    <w:p w14:paraId="2BFB4A05" w14:textId="30D794DA" w:rsidR="00023800" w:rsidRDefault="00023800" w:rsidP="00023800">
      <w:pPr>
        <w:spacing w:line="360" w:lineRule="auto"/>
        <w:jc w:val="both"/>
        <w:rPr>
          <w:rFonts w:ascii="Century Gothic" w:hAnsi="Century Gothic" w:cs="Tahoma"/>
          <w:bCs/>
          <w:color w:val="000000" w:themeColor="text1"/>
          <w:sz w:val="20"/>
          <w:szCs w:val="20"/>
        </w:rPr>
      </w:pPr>
      <w:r w:rsidRPr="00245A05">
        <w:rPr>
          <w:rFonts w:ascii="Century Gothic" w:hAnsi="Century Gothic" w:cs="Tahoma"/>
          <w:bCs/>
          <w:color w:val="000000" w:themeColor="text1"/>
          <w:sz w:val="20"/>
          <w:szCs w:val="20"/>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p>
    <w:p w14:paraId="2B0BBE48" w14:textId="17802E6A" w:rsidR="00023800" w:rsidRDefault="00023800" w:rsidP="00023800">
      <w:pPr>
        <w:spacing w:line="360" w:lineRule="auto"/>
        <w:jc w:val="both"/>
        <w:rPr>
          <w:rFonts w:ascii="Century Gothic" w:hAnsi="Century Gothic" w:cs="Tahoma"/>
          <w:bCs/>
          <w:color w:val="000000" w:themeColor="text1"/>
          <w:sz w:val="20"/>
          <w:szCs w:val="20"/>
        </w:rPr>
      </w:pPr>
      <w:r w:rsidRPr="00023800">
        <w:rPr>
          <w:rFonts w:ascii="Century Gothic" w:hAnsi="Century Gothic" w:cs="Tahoma"/>
          <w:b/>
          <w:color w:val="000000" w:themeColor="text1"/>
          <w:sz w:val="20"/>
          <w:szCs w:val="20"/>
        </w:rPr>
        <w:t>4.4.</w:t>
      </w:r>
      <w:r>
        <w:rPr>
          <w:rFonts w:ascii="Century Gothic" w:hAnsi="Century Gothic" w:cs="Tahoma"/>
          <w:bCs/>
          <w:color w:val="000000" w:themeColor="text1"/>
          <w:sz w:val="20"/>
          <w:szCs w:val="20"/>
        </w:rPr>
        <w:t xml:space="preserve"> </w:t>
      </w:r>
      <w:r w:rsidR="0049107E">
        <w:rPr>
          <w:rFonts w:ascii="Century Gothic" w:hAnsi="Century Gothic" w:cs="Tahoma"/>
          <w:bCs/>
          <w:color w:val="000000" w:themeColor="text1"/>
          <w:sz w:val="20"/>
          <w:szCs w:val="20"/>
        </w:rPr>
        <w:t>E</w:t>
      </w:r>
      <w:r w:rsidR="0049107E" w:rsidRPr="0049107E">
        <w:rPr>
          <w:rFonts w:ascii="Century Gothic" w:hAnsi="Century Gothic" w:cs="Tahoma"/>
          <w:bCs/>
          <w:color w:val="000000" w:themeColor="text1"/>
          <w:sz w:val="20"/>
          <w:szCs w:val="20"/>
        </w:rPr>
        <w:t xml:space="preserve">l CONSORCIO </w:t>
      </w:r>
      <w:r>
        <w:rPr>
          <w:rFonts w:ascii="Century Gothic" w:hAnsi="Century Gothic" w:cs="Tahoma"/>
          <w:bCs/>
          <w:color w:val="000000" w:themeColor="text1"/>
          <w:sz w:val="20"/>
          <w:szCs w:val="20"/>
        </w:rPr>
        <w:t xml:space="preserve">interpretará el contrato y resolverá las dudas que ofrezca su cumplimiento, sin perjuicio de la audiencia del Contratista y demás derechos que le asistan. </w:t>
      </w:r>
    </w:p>
    <w:p w14:paraId="01EE9A77" w14:textId="4ECC1759" w:rsidR="00023800" w:rsidRDefault="00023800" w:rsidP="00023800">
      <w:pPr>
        <w:spacing w:line="360" w:lineRule="auto"/>
        <w:jc w:val="both"/>
        <w:rPr>
          <w:rFonts w:ascii="Century Gothic" w:hAnsi="Century Gothic" w:cs="Tahoma"/>
          <w:bCs/>
          <w:color w:val="000000" w:themeColor="text1"/>
          <w:sz w:val="20"/>
          <w:szCs w:val="20"/>
        </w:rPr>
      </w:pPr>
      <w:r w:rsidRPr="00023800">
        <w:rPr>
          <w:rFonts w:ascii="Century Gothic" w:hAnsi="Century Gothic" w:cs="Tahoma"/>
          <w:b/>
          <w:color w:val="000000" w:themeColor="text1"/>
          <w:sz w:val="20"/>
          <w:szCs w:val="20"/>
        </w:rPr>
        <w:t>4.5.</w:t>
      </w:r>
      <w:r>
        <w:rPr>
          <w:rFonts w:ascii="Century Gothic" w:hAnsi="Century Gothic" w:cs="Tahoma"/>
          <w:bCs/>
          <w:color w:val="000000" w:themeColor="text1"/>
          <w:sz w:val="20"/>
          <w:szCs w:val="20"/>
        </w:rPr>
        <w:t xml:space="preserve"> Asimismo, deberá cumplirse con lo dispuesto en la normativa nacional y de la Unión Europea en materia de protección de datos:</w:t>
      </w:r>
    </w:p>
    <w:p w14:paraId="6FE8111C" w14:textId="77777777" w:rsidR="00023800" w:rsidRDefault="00023800">
      <w:pPr>
        <w:pStyle w:val="Prrafodelista"/>
        <w:numPr>
          <w:ilvl w:val="1"/>
          <w:numId w:val="1"/>
        </w:numPr>
        <w:autoSpaceDE w:val="0"/>
        <w:autoSpaceDN w:val="0"/>
        <w:adjustRightInd w:val="0"/>
        <w:spacing w:after="0" w:line="360" w:lineRule="auto"/>
        <w:ind w:left="709"/>
        <w:jc w:val="both"/>
        <w:rPr>
          <w:rFonts w:ascii="Century Gothic" w:eastAsiaTheme="minorHAnsi" w:hAnsi="Century Gothic" w:cs="Century Gothic"/>
          <w:color w:val="000000"/>
          <w:lang w:eastAsia="en-US"/>
        </w:rPr>
      </w:pPr>
      <w:r w:rsidRPr="008C7868">
        <w:rPr>
          <w:rFonts w:ascii="Century Gothic" w:eastAsiaTheme="minorHAnsi" w:hAnsi="Century Gothic" w:cs="Century Gothic"/>
          <w:color w:val="000000"/>
          <w:lang w:eastAsia="en-US"/>
        </w:rPr>
        <w:t xml:space="preserve">Ley Orgánica 3/2018, de 5 de diciembre, de Protección de Datos Personales y garantía de los derechos digitales. </w:t>
      </w:r>
    </w:p>
    <w:p w14:paraId="34E55EED" w14:textId="77777777" w:rsidR="00023800" w:rsidRPr="008C7868" w:rsidRDefault="00023800" w:rsidP="00023800">
      <w:pPr>
        <w:pStyle w:val="Prrafodelista"/>
        <w:autoSpaceDE w:val="0"/>
        <w:autoSpaceDN w:val="0"/>
        <w:adjustRightInd w:val="0"/>
        <w:spacing w:after="0" w:line="360" w:lineRule="auto"/>
        <w:ind w:left="709"/>
        <w:jc w:val="both"/>
        <w:rPr>
          <w:rFonts w:ascii="Century Gothic" w:eastAsiaTheme="minorHAnsi" w:hAnsi="Century Gothic" w:cs="Century Gothic"/>
          <w:color w:val="000000"/>
          <w:lang w:eastAsia="en-US"/>
        </w:rPr>
      </w:pPr>
    </w:p>
    <w:p w14:paraId="5E777865" w14:textId="77777777" w:rsidR="00023800" w:rsidRPr="008C7868" w:rsidRDefault="00023800">
      <w:pPr>
        <w:pStyle w:val="Prrafodelista"/>
        <w:numPr>
          <w:ilvl w:val="1"/>
          <w:numId w:val="1"/>
        </w:numPr>
        <w:autoSpaceDE w:val="0"/>
        <w:autoSpaceDN w:val="0"/>
        <w:adjustRightInd w:val="0"/>
        <w:spacing w:after="0" w:line="360" w:lineRule="auto"/>
        <w:ind w:left="709"/>
        <w:jc w:val="both"/>
        <w:rPr>
          <w:rFonts w:ascii="Century Gothic" w:eastAsiaTheme="minorHAnsi" w:hAnsi="Century Gothic" w:cs="Century Gothic"/>
          <w:color w:val="000000"/>
          <w:lang w:eastAsia="en-US"/>
        </w:rPr>
      </w:pPr>
      <w:r w:rsidRPr="008C7868">
        <w:rPr>
          <w:rFonts w:ascii="Century Gothic" w:eastAsiaTheme="minorHAnsi" w:hAnsi="Century Gothic" w:cs="Century Gothic"/>
          <w:color w:val="000000"/>
          <w:lang w:eastAsia="en-US"/>
        </w:rPr>
        <w:lastRenderedPageBreak/>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p>
    <w:p w14:paraId="77FBC426" w14:textId="10A0D227" w:rsidR="00B605FF" w:rsidRPr="00B605FF" w:rsidRDefault="00023800" w:rsidP="00023800">
      <w:pPr>
        <w:spacing w:before="240" w:line="360" w:lineRule="auto"/>
        <w:jc w:val="both"/>
        <w:rPr>
          <w:rFonts w:ascii="Century Gothic" w:eastAsiaTheme="minorHAnsi" w:hAnsi="Century Gothic" w:cs="Century Gothic"/>
          <w:color w:val="000000"/>
          <w:sz w:val="20"/>
          <w:szCs w:val="20"/>
          <w:lang w:eastAsia="en-US"/>
        </w:rPr>
      </w:pPr>
      <w:r w:rsidRPr="008C7868">
        <w:rPr>
          <w:rFonts w:ascii="Century Gothic" w:eastAsiaTheme="minorHAnsi" w:hAnsi="Century Gothic" w:cs="Century Gothic"/>
          <w:color w:val="000000"/>
          <w:sz w:val="20"/>
          <w:szCs w:val="20"/>
          <w:lang w:eastAsia="en-US"/>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294755F7" w14:textId="77777777" w:rsidR="00B605FF" w:rsidRPr="00B605FF" w:rsidRDefault="00B605FF" w:rsidP="00B605FF">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35" w:name="_Toc521508624"/>
      <w:bookmarkStart w:id="36" w:name="_Toc51682896"/>
      <w:bookmarkStart w:id="37" w:name="_Toc127971240"/>
      <w:r w:rsidRPr="00B605FF">
        <w:rPr>
          <w:rFonts w:ascii="Century Gothic" w:eastAsiaTheme="majorEastAsia" w:hAnsi="Century Gothic" w:cstheme="majorBidi"/>
          <w:b/>
          <w:color w:val="000000" w:themeColor="text1"/>
          <w:sz w:val="22"/>
          <w:szCs w:val="26"/>
          <w:lang w:val="es-ES_tradnl" w:eastAsia="es-ES"/>
        </w:rPr>
        <w:t>5. PRESUPUESTO BASE DE LICITACIÓN, VALOR ESTIMADO Y PRECIO DEL CONTRATO</w:t>
      </w:r>
      <w:bookmarkEnd w:id="35"/>
      <w:r w:rsidRPr="00B605FF">
        <w:rPr>
          <w:rFonts w:ascii="Century Gothic" w:eastAsiaTheme="majorEastAsia" w:hAnsi="Century Gothic" w:cstheme="majorBidi"/>
          <w:b/>
          <w:color w:val="000000" w:themeColor="text1"/>
          <w:sz w:val="22"/>
          <w:szCs w:val="26"/>
          <w:lang w:val="es-ES_tradnl" w:eastAsia="es-ES"/>
        </w:rPr>
        <w:t>.</w:t>
      </w:r>
      <w:bookmarkEnd w:id="36"/>
      <w:bookmarkEnd w:id="37"/>
    </w:p>
    <w:p w14:paraId="30B9BAE6" w14:textId="32AA9FD7" w:rsidR="00B605FF" w:rsidRDefault="00B605FF" w:rsidP="00B605FF">
      <w:pPr>
        <w:spacing w:line="360" w:lineRule="auto"/>
        <w:jc w:val="both"/>
        <w:rPr>
          <w:rFonts w:ascii="Century Gothic" w:hAnsi="Century Gothic" w:cs="Tahoma"/>
          <w:bCs/>
          <w:color w:val="000000" w:themeColor="text1"/>
          <w:sz w:val="20"/>
          <w:szCs w:val="20"/>
        </w:rPr>
      </w:pPr>
      <w:bookmarkStart w:id="38" w:name="_Hlk127875184"/>
      <w:r w:rsidRPr="00B605FF">
        <w:rPr>
          <w:rFonts w:ascii="Century Gothic" w:hAnsi="Century Gothic" w:cs="Tahoma"/>
          <w:b/>
          <w:bCs/>
          <w:color w:val="000000" w:themeColor="text1"/>
          <w:sz w:val="20"/>
          <w:szCs w:val="20"/>
        </w:rPr>
        <w:t>5.1.</w:t>
      </w:r>
      <w:r w:rsidRPr="00B605FF">
        <w:rPr>
          <w:rFonts w:ascii="Century Gothic" w:hAnsi="Century Gothic" w:cs="Tahoma"/>
          <w:bCs/>
          <w:color w:val="000000" w:themeColor="text1"/>
          <w:sz w:val="20"/>
          <w:szCs w:val="20"/>
        </w:rPr>
        <w:t xml:space="preserve"> Presupuesto base de licitación.</w:t>
      </w:r>
    </w:p>
    <w:p w14:paraId="56C2C5BC" w14:textId="05ECF0E4" w:rsidR="00156A85" w:rsidRDefault="00156A85" w:rsidP="00B605FF">
      <w:pPr>
        <w:spacing w:line="360" w:lineRule="auto"/>
        <w:jc w:val="both"/>
        <w:rPr>
          <w:rFonts w:ascii="Century Gothic" w:hAnsi="Century Gothic" w:cs="Tahoma"/>
          <w:bCs/>
          <w:color w:val="000000" w:themeColor="text1"/>
          <w:sz w:val="20"/>
          <w:szCs w:val="20"/>
        </w:rPr>
      </w:pPr>
      <w:bookmarkStart w:id="39" w:name="_Hlk127869122"/>
      <w:r>
        <w:rPr>
          <w:rFonts w:ascii="Century Gothic" w:hAnsi="Century Gothic" w:cs="Tahoma"/>
          <w:bCs/>
          <w:color w:val="000000" w:themeColor="text1"/>
          <w:sz w:val="20"/>
          <w:szCs w:val="20"/>
        </w:rPr>
        <w:t xml:space="preserve">El presupuesto base de licitación, de la presente contratación y para la totalidad de la prestación, que incluye el </w:t>
      </w:r>
      <w:r w:rsidR="007B1CDB" w:rsidRPr="007B1CDB">
        <w:rPr>
          <w:rFonts w:ascii="Century Gothic" w:hAnsi="Century Gothic" w:cs="Tahoma"/>
          <w:bCs/>
          <w:color w:val="000000" w:themeColor="text1"/>
          <w:sz w:val="20"/>
          <w:szCs w:val="20"/>
        </w:rPr>
        <w:t xml:space="preserve">Impuesto General Indirecto Canario </w:t>
      </w:r>
      <w:r>
        <w:rPr>
          <w:rFonts w:ascii="Century Gothic" w:hAnsi="Century Gothic" w:cs="Tahoma"/>
          <w:bCs/>
          <w:color w:val="000000" w:themeColor="text1"/>
          <w:sz w:val="20"/>
          <w:szCs w:val="20"/>
        </w:rPr>
        <w:t>(I</w:t>
      </w:r>
      <w:r w:rsidR="007B1CDB">
        <w:rPr>
          <w:rFonts w:ascii="Century Gothic" w:hAnsi="Century Gothic" w:cs="Tahoma"/>
          <w:bCs/>
          <w:color w:val="000000" w:themeColor="text1"/>
          <w:sz w:val="20"/>
          <w:szCs w:val="20"/>
        </w:rPr>
        <w:t>GIC</w:t>
      </w:r>
      <w:r>
        <w:rPr>
          <w:rFonts w:ascii="Century Gothic" w:hAnsi="Century Gothic" w:cs="Tahoma"/>
          <w:bCs/>
          <w:color w:val="000000" w:themeColor="text1"/>
          <w:sz w:val="20"/>
          <w:szCs w:val="20"/>
        </w:rPr>
        <w:t xml:space="preserve">), asciende a la cantidad de </w:t>
      </w:r>
      <w:bookmarkStart w:id="40" w:name="_Hlk127874715"/>
      <w:r w:rsidR="007B1CDB" w:rsidRPr="00AD1EF1">
        <w:rPr>
          <w:rFonts w:ascii="Century Gothic" w:hAnsi="Century Gothic" w:cs="Tahoma"/>
          <w:b/>
          <w:color w:val="000000" w:themeColor="text1"/>
          <w:sz w:val="20"/>
          <w:szCs w:val="20"/>
        </w:rPr>
        <w:t>OCHOCIENTOS TREINTA Y TRES MIL SEISCIENTOS OCHENTA Y OCHO EUROS</w:t>
      </w:r>
      <w:r w:rsidR="00582798">
        <w:rPr>
          <w:rFonts w:ascii="Century Gothic" w:hAnsi="Century Gothic" w:cs="Tahoma"/>
          <w:b/>
          <w:color w:val="000000" w:themeColor="text1"/>
          <w:sz w:val="20"/>
          <w:szCs w:val="20"/>
        </w:rPr>
        <w:t xml:space="preserve"> CON</w:t>
      </w:r>
      <w:r w:rsidR="007B1CDB" w:rsidRPr="00AD1EF1">
        <w:rPr>
          <w:rFonts w:ascii="Century Gothic" w:hAnsi="Century Gothic" w:cs="Tahoma"/>
          <w:b/>
          <w:color w:val="000000" w:themeColor="text1"/>
          <w:sz w:val="20"/>
          <w:szCs w:val="20"/>
        </w:rPr>
        <w:t xml:space="preserve"> SESENTA Y UN CÉNTIMOS (833.688,61 €</w:t>
      </w:r>
      <w:r w:rsidR="00AD1EF1">
        <w:rPr>
          <w:rFonts w:ascii="Century Gothic" w:hAnsi="Century Gothic" w:cs="Tahoma"/>
          <w:b/>
          <w:color w:val="000000" w:themeColor="text1"/>
          <w:sz w:val="20"/>
          <w:szCs w:val="20"/>
        </w:rPr>
        <w:t>)</w:t>
      </w:r>
      <w:r w:rsidRPr="00156A85">
        <w:rPr>
          <w:rFonts w:ascii="Century Gothic" w:hAnsi="Century Gothic" w:cs="Tahoma"/>
          <w:b/>
          <w:color w:val="000000" w:themeColor="text1"/>
          <w:sz w:val="20"/>
          <w:szCs w:val="20"/>
        </w:rPr>
        <w:t>,</w:t>
      </w:r>
      <w:r>
        <w:rPr>
          <w:rFonts w:ascii="Century Gothic" w:hAnsi="Century Gothic" w:cs="Tahoma"/>
          <w:bCs/>
          <w:color w:val="000000" w:themeColor="text1"/>
          <w:sz w:val="20"/>
          <w:szCs w:val="20"/>
        </w:rPr>
        <w:t xml:space="preserve"> </w:t>
      </w:r>
      <w:bookmarkEnd w:id="40"/>
      <w:r>
        <w:rPr>
          <w:rFonts w:ascii="Century Gothic" w:hAnsi="Century Gothic" w:cs="Tahoma"/>
          <w:bCs/>
          <w:color w:val="000000" w:themeColor="text1"/>
          <w:sz w:val="20"/>
          <w:szCs w:val="20"/>
        </w:rPr>
        <w:t xml:space="preserve">de acuerdo con el siguiente desglose: </w:t>
      </w:r>
    </w:p>
    <w:p w14:paraId="7E878125" w14:textId="755BC6E0" w:rsidR="00484B0D" w:rsidRPr="00FF6CA8" w:rsidRDefault="00484B0D" w:rsidP="00FF6CA8">
      <w:pPr>
        <w:spacing w:line="360" w:lineRule="auto"/>
        <w:jc w:val="both"/>
        <w:rPr>
          <w:rFonts w:ascii="Century Gothic" w:hAnsi="Century Gothic" w:cs="Tahoma"/>
          <w:bCs/>
          <w:color w:val="000000" w:themeColor="text1"/>
          <w:sz w:val="20"/>
          <w:szCs w:val="20"/>
        </w:rPr>
      </w:pPr>
      <w:r>
        <w:rPr>
          <w:rFonts w:ascii="Century Gothic" w:hAnsi="Century Gothic" w:cs="Tahoma"/>
          <w:bCs/>
          <w:color w:val="000000" w:themeColor="text1"/>
          <w:sz w:val="20"/>
          <w:szCs w:val="20"/>
        </w:rPr>
        <w:t>El presupuesto base se divide de la siguiente manera:</w:t>
      </w:r>
    </w:p>
    <w:tbl>
      <w:tblPr>
        <w:tblStyle w:val="Tablaconcuadrcula"/>
        <w:tblW w:w="8222" w:type="dxa"/>
        <w:tblBorders>
          <w:top w:val="single" w:sz="18" w:space="0" w:color="00B0F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6237"/>
        <w:gridCol w:w="1985"/>
      </w:tblGrid>
      <w:tr w:rsidR="00174D85" w:rsidRPr="00721695" w14:paraId="5878139F" w14:textId="77777777" w:rsidTr="00837BE4">
        <w:trPr>
          <w:gridBefore w:val="1"/>
          <w:wBefore w:w="6237" w:type="dxa"/>
          <w:trHeight w:val="100"/>
        </w:trPr>
        <w:tc>
          <w:tcPr>
            <w:tcW w:w="1985" w:type="dxa"/>
            <w:tcBorders>
              <w:top w:val="nil"/>
            </w:tcBorders>
          </w:tcPr>
          <w:p w14:paraId="3B161032" w14:textId="77777777" w:rsidR="00174D85" w:rsidRPr="00721695" w:rsidRDefault="00174D85" w:rsidP="00837BE4">
            <w:pPr>
              <w:suppressLineNumbers/>
              <w:spacing w:before="120" w:after="0" w:line="360" w:lineRule="auto"/>
              <w:jc w:val="center"/>
              <w:rPr>
                <w:rFonts w:ascii="Century Gothic" w:hAnsi="Century Gothic" w:cs="Tahoma"/>
                <w:b/>
                <w:bCs/>
                <w:sz w:val="20"/>
                <w:szCs w:val="20"/>
                <w:lang w:eastAsia="es-ES"/>
              </w:rPr>
            </w:pPr>
            <w:bookmarkStart w:id="41" w:name="_Hlk126926643"/>
            <w:r w:rsidRPr="00721695">
              <w:rPr>
                <w:rFonts w:ascii="Century Gothic" w:hAnsi="Century Gothic" w:cs="Tahoma"/>
                <w:b/>
                <w:bCs/>
                <w:sz w:val="20"/>
                <w:szCs w:val="20"/>
                <w:lang w:eastAsia="es-ES"/>
              </w:rPr>
              <w:t>IMPORTE</w:t>
            </w:r>
          </w:p>
        </w:tc>
      </w:tr>
      <w:tr w:rsidR="00174D85" w:rsidRPr="00721695" w14:paraId="24671A3E" w14:textId="77777777" w:rsidTr="00837BE4">
        <w:tblPrEx>
          <w:tblBorders>
            <w:top w:val="none" w:sz="0" w:space="0" w:color="auto"/>
          </w:tblBorders>
          <w:tblCellMar>
            <w:left w:w="108" w:type="dxa"/>
            <w:right w:w="108" w:type="dxa"/>
          </w:tblCellMar>
          <w:tblLook w:val="04A0" w:firstRow="1" w:lastRow="0" w:firstColumn="1" w:lastColumn="0" w:noHBand="0" w:noVBand="1"/>
        </w:tblPrEx>
        <w:trPr>
          <w:trHeight w:val="80"/>
        </w:trPr>
        <w:tc>
          <w:tcPr>
            <w:tcW w:w="6237" w:type="dxa"/>
            <w:vAlign w:val="center"/>
          </w:tcPr>
          <w:p w14:paraId="1195B114"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ACTUACIONES PREVIAS Y DEMOLICIONES</w:t>
            </w:r>
          </w:p>
        </w:tc>
        <w:tc>
          <w:tcPr>
            <w:tcW w:w="1985" w:type="dxa"/>
            <w:vAlign w:val="center"/>
          </w:tcPr>
          <w:p w14:paraId="36B6F879"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42.260,90 €</w:t>
            </w:r>
          </w:p>
        </w:tc>
      </w:tr>
      <w:tr w:rsidR="00174D85" w:rsidRPr="00721695" w14:paraId="106EF007"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22667FA9"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CIMENTACIONES Y CONTENCIONES</w:t>
            </w:r>
          </w:p>
        </w:tc>
        <w:tc>
          <w:tcPr>
            <w:tcW w:w="1985" w:type="dxa"/>
            <w:vAlign w:val="center"/>
          </w:tcPr>
          <w:p w14:paraId="513C46A4"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2.010,98 €</w:t>
            </w:r>
          </w:p>
        </w:tc>
      </w:tr>
      <w:tr w:rsidR="00174D85" w:rsidRPr="00721695" w14:paraId="2BEE4474"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0AFAE5FB"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ESTRUCTURA</w:t>
            </w:r>
          </w:p>
        </w:tc>
        <w:tc>
          <w:tcPr>
            <w:tcW w:w="1985" w:type="dxa"/>
            <w:vAlign w:val="center"/>
          </w:tcPr>
          <w:p w14:paraId="565592D1"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27.844,81 €</w:t>
            </w:r>
          </w:p>
        </w:tc>
      </w:tr>
      <w:tr w:rsidR="00174D85" w:rsidRPr="00721695" w14:paraId="52CED03F"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6EC4D886"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ALBAÑILERÍA</w:t>
            </w:r>
          </w:p>
        </w:tc>
        <w:tc>
          <w:tcPr>
            <w:tcW w:w="1985" w:type="dxa"/>
            <w:vAlign w:val="center"/>
          </w:tcPr>
          <w:p w14:paraId="10B38A56"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21.379,42 €</w:t>
            </w:r>
          </w:p>
        </w:tc>
      </w:tr>
      <w:tr w:rsidR="00174D85" w:rsidRPr="00721695" w14:paraId="5FC8F6DC"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6317D3E8"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REVESTIMIENTO Y FALSOS TECHOS</w:t>
            </w:r>
          </w:p>
        </w:tc>
        <w:tc>
          <w:tcPr>
            <w:tcW w:w="1985" w:type="dxa"/>
            <w:vAlign w:val="center"/>
          </w:tcPr>
          <w:p w14:paraId="24294F03"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42.032,80 €</w:t>
            </w:r>
          </w:p>
        </w:tc>
      </w:tr>
      <w:tr w:rsidR="00174D85" w:rsidRPr="00721695" w14:paraId="472442B7"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3BB34EC8"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SOLADOS, ALICATADOS Y CHAPADOS</w:t>
            </w:r>
          </w:p>
        </w:tc>
        <w:tc>
          <w:tcPr>
            <w:tcW w:w="1985" w:type="dxa"/>
            <w:vAlign w:val="center"/>
          </w:tcPr>
          <w:p w14:paraId="68E227F8"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57.925,11 €</w:t>
            </w:r>
          </w:p>
        </w:tc>
      </w:tr>
      <w:tr w:rsidR="00174D85" w:rsidRPr="00721695" w14:paraId="483C93CC"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5520365A"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CARPINTERÍAS</w:t>
            </w:r>
          </w:p>
        </w:tc>
        <w:tc>
          <w:tcPr>
            <w:tcW w:w="1985" w:type="dxa"/>
            <w:vAlign w:val="center"/>
          </w:tcPr>
          <w:p w14:paraId="4FD20CA9"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77.785,59 €</w:t>
            </w:r>
          </w:p>
        </w:tc>
      </w:tr>
      <w:tr w:rsidR="00174D85" w:rsidRPr="00721695" w14:paraId="480EF65D"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56FEE23C"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SANITARIOS</w:t>
            </w:r>
          </w:p>
        </w:tc>
        <w:tc>
          <w:tcPr>
            <w:tcW w:w="1985" w:type="dxa"/>
            <w:vAlign w:val="center"/>
          </w:tcPr>
          <w:p w14:paraId="0B39EB92"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53.678,84 €</w:t>
            </w:r>
          </w:p>
        </w:tc>
      </w:tr>
      <w:tr w:rsidR="00174D85" w:rsidRPr="00721695" w14:paraId="4FD704E2"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010E1BB7"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PINTURAS, IMPERMEABILIZACIÓN Y AISLAMIENTO</w:t>
            </w:r>
          </w:p>
        </w:tc>
        <w:tc>
          <w:tcPr>
            <w:tcW w:w="1985" w:type="dxa"/>
            <w:vAlign w:val="center"/>
          </w:tcPr>
          <w:p w14:paraId="1549EB5D"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35.275,21 €</w:t>
            </w:r>
          </w:p>
        </w:tc>
      </w:tr>
      <w:tr w:rsidR="00174D85" w:rsidRPr="00721695" w14:paraId="73068428" w14:textId="77777777" w:rsidTr="00837BE4">
        <w:tblPrEx>
          <w:tblBorders>
            <w:top w:val="none" w:sz="0" w:space="0" w:color="auto"/>
          </w:tblBorders>
          <w:tblCellMar>
            <w:left w:w="108" w:type="dxa"/>
            <w:right w:w="108" w:type="dxa"/>
          </w:tblCellMar>
          <w:tblLook w:val="04A0" w:firstRow="1" w:lastRow="0" w:firstColumn="1" w:lastColumn="0" w:noHBand="0" w:noVBand="1"/>
        </w:tblPrEx>
        <w:trPr>
          <w:trHeight w:val="80"/>
        </w:trPr>
        <w:tc>
          <w:tcPr>
            <w:tcW w:w="6237" w:type="dxa"/>
            <w:vAlign w:val="center"/>
          </w:tcPr>
          <w:p w14:paraId="06E33CFE" w14:textId="77777777" w:rsidR="00174D85" w:rsidRPr="00721695" w:rsidRDefault="00174D85" w:rsidP="00837BE4">
            <w:pPr>
              <w:spacing w:after="0" w:line="360" w:lineRule="auto"/>
              <w:rPr>
                <w:rFonts w:ascii="Century Gothic" w:hAnsi="Century Gothic"/>
                <w:sz w:val="20"/>
                <w:szCs w:val="20"/>
              </w:rPr>
            </w:pPr>
            <w:r w:rsidRPr="00721695">
              <w:rPr>
                <w:rFonts w:ascii="Century Gothic" w:hAnsi="Century Gothic"/>
                <w:sz w:val="20"/>
                <w:szCs w:val="20"/>
              </w:rPr>
              <w:t>JARDINERÍA</w:t>
            </w:r>
          </w:p>
        </w:tc>
        <w:tc>
          <w:tcPr>
            <w:tcW w:w="1985" w:type="dxa"/>
            <w:vAlign w:val="center"/>
          </w:tcPr>
          <w:p w14:paraId="56A780D6"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5.062,41 €</w:t>
            </w:r>
          </w:p>
        </w:tc>
      </w:tr>
      <w:tr w:rsidR="00174D85" w:rsidRPr="00721695" w14:paraId="7AF53FC1"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5C08DA61" w14:textId="77777777" w:rsidR="00174D85" w:rsidRPr="00721695" w:rsidRDefault="00174D85" w:rsidP="00837BE4">
            <w:pPr>
              <w:spacing w:after="0" w:line="360" w:lineRule="auto"/>
              <w:rPr>
                <w:rFonts w:ascii="Century Gothic" w:hAnsi="Century Gothic"/>
                <w:sz w:val="20"/>
                <w:szCs w:val="20"/>
              </w:rPr>
            </w:pPr>
            <w:r w:rsidRPr="00721695">
              <w:rPr>
                <w:rFonts w:ascii="Century Gothic" w:hAnsi="Century Gothic"/>
                <w:sz w:val="20"/>
                <w:szCs w:val="20"/>
              </w:rPr>
              <w:t>SEGURIDAD Y SALUD</w:t>
            </w:r>
          </w:p>
        </w:tc>
        <w:tc>
          <w:tcPr>
            <w:tcW w:w="1985" w:type="dxa"/>
            <w:vAlign w:val="center"/>
          </w:tcPr>
          <w:p w14:paraId="5AAEB226"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5.173,37 €</w:t>
            </w:r>
          </w:p>
        </w:tc>
      </w:tr>
      <w:tr w:rsidR="00174D85" w:rsidRPr="00721695" w14:paraId="7F205B10"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2D9BDB28"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GESTIÓN DE RESIDUOS</w:t>
            </w:r>
          </w:p>
        </w:tc>
        <w:tc>
          <w:tcPr>
            <w:tcW w:w="1985" w:type="dxa"/>
            <w:vAlign w:val="center"/>
          </w:tcPr>
          <w:p w14:paraId="4F3353BD" w14:textId="77777777" w:rsidR="00174D85" w:rsidRDefault="00174D85" w:rsidP="00837BE4">
            <w:pPr>
              <w:spacing w:after="0" w:line="360" w:lineRule="auto"/>
              <w:jc w:val="right"/>
              <w:rPr>
                <w:rFonts w:ascii="Century Gothic" w:hAnsi="Century Gothic"/>
                <w:sz w:val="20"/>
                <w:szCs w:val="20"/>
              </w:rPr>
            </w:pPr>
            <w:r>
              <w:rPr>
                <w:rFonts w:ascii="Century Gothic" w:hAnsi="Century Gothic"/>
                <w:sz w:val="20"/>
                <w:szCs w:val="20"/>
              </w:rPr>
              <w:t>18.006,62 €</w:t>
            </w:r>
          </w:p>
        </w:tc>
      </w:tr>
      <w:tr w:rsidR="00174D85" w:rsidRPr="00721695" w14:paraId="32A96174"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vAlign w:val="center"/>
          </w:tcPr>
          <w:p w14:paraId="17527A1D" w14:textId="77777777" w:rsidR="00174D85" w:rsidRDefault="00174D85" w:rsidP="00837BE4">
            <w:pPr>
              <w:spacing w:after="0" w:line="360" w:lineRule="auto"/>
              <w:rPr>
                <w:rFonts w:ascii="Century Gothic" w:hAnsi="Century Gothic"/>
                <w:sz w:val="20"/>
                <w:szCs w:val="20"/>
              </w:rPr>
            </w:pPr>
            <w:r>
              <w:rPr>
                <w:rFonts w:ascii="Century Gothic" w:hAnsi="Century Gothic"/>
                <w:sz w:val="20"/>
                <w:szCs w:val="20"/>
              </w:rPr>
              <w:t>INSTALACIONES</w:t>
            </w:r>
          </w:p>
        </w:tc>
        <w:tc>
          <w:tcPr>
            <w:tcW w:w="1985" w:type="dxa"/>
            <w:vAlign w:val="center"/>
          </w:tcPr>
          <w:p w14:paraId="52236368" w14:textId="77777777" w:rsidR="00174D85" w:rsidRDefault="00174D85" w:rsidP="00837BE4">
            <w:pPr>
              <w:spacing w:after="0" w:line="360" w:lineRule="auto"/>
              <w:jc w:val="right"/>
              <w:rPr>
                <w:rFonts w:ascii="Century Gothic" w:hAnsi="Century Gothic"/>
                <w:sz w:val="20"/>
                <w:szCs w:val="20"/>
              </w:rPr>
            </w:pPr>
            <w:r>
              <w:rPr>
                <w:rFonts w:ascii="Century Gothic" w:hAnsi="Century Gothic"/>
                <w:sz w:val="20"/>
                <w:szCs w:val="20"/>
              </w:rPr>
              <w:t>219.642,63 €</w:t>
            </w:r>
          </w:p>
        </w:tc>
      </w:tr>
      <w:tr w:rsidR="00174D85" w:rsidRPr="00721695" w14:paraId="5123D6B7"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Pr>
          <w:p w14:paraId="270C5C5C" w14:textId="77777777" w:rsidR="00174D85" w:rsidRDefault="00174D85" w:rsidP="00837BE4">
            <w:pPr>
              <w:spacing w:after="0" w:line="360" w:lineRule="auto"/>
              <w:rPr>
                <w:rFonts w:ascii="Century Gothic" w:hAnsi="Century Gothic"/>
                <w:sz w:val="20"/>
                <w:szCs w:val="20"/>
              </w:rPr>
            </w:pPr>
            <w:r w:rsidRPr="00721695">
              <w:rPr>
                <w:rFonts w:ascii="Century Gothic" w:hAnsi="Century Gothic"/>
                <w:b/>
                <w:bCs/>
                <w:sz w:val="20"/>
                <w:szCs w:val="20"/>
              </w:rPr>
              <w:lastRenderedPageBreak/>
              <w:t>TOTAL EJECUCIÓN MATERIAL</w:t>
            </w:r>
          </w:p>
        </w:tc>
        <w:tc>
          <w:tcPr>
            <w:tcW w:w="1985" w:type="dxa"/>
            <w:tcBorders>
              <w:top w:val="single" w:sz="4" w:space="0" w:color="auto"/>
            </w:tcBorders>
          </w:tcPr>
          <w:p w14:paraId="203FF843" w14:textId="77777777" w:rsidR="00174D85" w:rsidRDefault="00174D85" w:rsidP="00837BE4">
            <w:pPr>
              <w:spacing w:after="0" w:line="360" w:lineRule="auto"/>
              <w:jc w:val="right"/>
              <w:rPr>
                <w:rFonts w:ascii="Century Gothic" w:hAnsi="Century Gothic"/>
                <w:sz w:val="20"/>
                <w:szCs w:val="20"/>
              </w:rPr>
            </w:pPr>
            <w:r>
              <w:rPr>
                <w:rFonts w:ascii="Century Gothic" w:hAnsi="Century Gothic"/>
                <w:b/>
                <w:bCs/>
                <w:sz w:val="20"/>
                <w:szCs w:val="20"/>
              </w:rPr>
              <w:t>608.078,69 €</w:t>
            </w:r>
          </w:p>
        </w:tc>
      </w:tr>
      <w:tr w:rsidR="00174D85" w:rsidRPr="00721695" w14:paraId="19C2731E"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Pr>
          <w:p w14:paraId="66F1030B" w14:textId="77777777" w:rsidR="00174D85" w:rsidRPr="00721695" w:rsidRDefault="00174D85" w:rsidP="00837BE4">
            <w:pPr>
              <w:spacing w:after="0" w:line="360" w:lineRule="auto"/>
              <w:jc w:val="right"/>
              <w:rPr>
                <w:rFonts w:ascii="Century Gothic" w:hAnsi="Century Gothic"/>
                <w:b/>
                <w:bCs/>
                <w:sz w:val="20"/>
                <w:szCs w:val="20"/>
              </w:rPr>
            </w:pPr>
            <w:r w:rsidRPr="00721695">
              <w:rPr>
                <w:rFonts w:ascii="Century Gothic" w:hAnsi="Century Gothic"/>
                <w:sz w:val="20"/>
                <w:szCs w:val="20"/>
              </w:rPr>
              <w:t>13,00% Gastos generales .............................</w:t>
            </w:r>
          </w:p>
        </w:tc>
        <w:tc>
          <w:tcPr>
            <w:tcW w:w="1985" w:type="dxa"/>
          </w:tcPr>
          <w:p w14:paraId="470EB1A9" w14:textId="77777777" w:rsidR="00174D85" w:rsidRPr="00721695" w:rsidRDefault="00174D85" w:rsidP="00837BE4">
            <w:pPr>
              <w:spacing w:after="0" w:line="360" w:lineRule="auto"/>
              <w:jc w:val="right"/>
              <w:rPr>
                <w:rFonts w:ascii="Century Gothic" w:hAnsi="Century Gothic"/>
                <w:b/>
                <w:bCs/>
                <w:sz w:val="20"/>
                <w:szCs w:val="20"/>
              </w:rPr>
            </w:pPr>
            <w:r w:rsidRPr="00BB54D1">
              <w:rPr>
                <w:rFonts w:ascii="Century Gothic" w:hAnsi="Century Gothic"/>
                <w:sz w:val="20"/>
                <w:szCs w:val="20"/>
              </w:rPr>
              <w:t>79.050,23</w:t>
            </w:r>
            <w:r>
              <w:rPr>
                <w:rFonts w:ascii="Century Gothic" w:hAnsi="Century Gothic"/>
                <w:sz w:val="20"/>
                <w:szCs w:val="20"/>
              </w:rPr>
              <w:t xml:space="preserve"> €</w:t>
            </w:r>
          </w:p>
        </w:tc>
      </w:tr>
      <w:tr w:rsidR="00174D85" w:rsidRPr="00721695" w14:paraId="1C9ABB83"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Borders>
              <w:right w:val="dotted" w:sz="4" w:space="0" w:color="000000" w:themeColor="text1"/>
            </w:tcBorders>
          </w:tcPr>
          <w:p w14:paraId="53C70DC1" w14:textId="77777777" w:rsidR="00174D85" w:rsidRPr="00721695" w:rsidRDefault="00174D85" w:rsidP="00837BE4">
            <w:pPr>
              <w:spacing w:after="0" w:line="360" w:lineRule="auto"/>
              <w:jc w:val="right"/>
              <w:rPr>
                <w:rFonts w:ascii="Century Gothic" w:hAnsi="Century Gothic"/>
                <w:sz w:val="20"/>
                <w:szCs w:val="20"/>
              </w:rPr>
            </w:pPr>
            <w:r w:rsidRPr="00721695">
              <w:rPr>
                <w:rFonts w:ascii="Century Gothic" w:hAnsi="Century Gothic"/>
                <w:sz w:val="20"/>
                <w:szCs w:val="20"/>
              </w:rPr>
              <w:t>6,00% Beneficio industrial ...........................</w:t>
            </w:r>
          </w:p>
        </w:tc>
        <w:tc>
          <w:tcPr>
            <w:tcW w:w="19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6678660"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36.484,72 €</w:t>
            </w:r>
          </w:p>
        </w:tc>
      </w:tr>
      <w:tr w:rsidR="00174D85" w:rsidRPr="00721695" w14:paraId="579A6981"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Borders>
              <w:top w:val="dotted" w:sz="4" w:space="0" w:color="000000" w:themeColor="text1"/>
              <w:bottom w:val="dotted" w:sz="4" w:space="0" w:color="000000" w:themeColor="text1"/>
              <w:right w:val="dotted" w:sz="4" w:space="0" w:color="000000" w:themeColor="text1"/>
            </w:tcBorders>
          </w:tcPr>
          <w:p w14:paraId="771851A0" w14:textId="77777777" w:rsidR="00174D85" w:rsidRPr="00721695" w:rsidRDefault="00174D85" w:rsidP="00837BE4">
            <w:pPr>
              <w:spacing w:after="0" w:line="360" w:lineRule="auto"/>
              <w:jc w:val="right"/>
              <w:rPr>
                <w:rFonts w:ascii="Century Gothic" w:hAnsi="Century Gothic"/>
                <w:sz w:val="20"/>
                <w:szCs w:val="20"/>
              </w:rPr>
            </w:pPr>
            <w:r w:rsidRPr="00721695">
              <w:rPr>
                <w:rFonts w:ascii="Century Gothic" w:hAnsi="Century Gothic"/>
                <w:sz w:val="20"/>
                <w:szCs w:val="20"/>
              </w:rPr>
              <w:t>SUMA DE G.G. y B.I.</w:t>
            </w:r>
          </w:p>
        </w:tc>
        <w:tc>
          <w:tcPr>
            <w:tcW w:w="1985"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B005A70" w14:textId="77777777" w:rsidR="00174D85" w:rsidRPr="00721695" w:rsidRDefault="00174D85" w:rsidP="00837BE4">
            <w:pPr>
              <w:spacing w:after="0" w:line="360" w:lineRule="auto"/>
              <w:jc w:val="right"/>
              <w:rPr>
                <w:rFonts w:ascii="Century Gothic" w:hAnsi="Century Gothic"/>
                <w:sz w:val="20"/>
                <w:szCs w:val="20"/>
              </w:rPr>
            </w:pPr>
            <w:r w:rsidRPr="001C31B1">
              <w:rPr>
                <w:rFonts w:ascii="Century Gothic" w:hAnsi="Century Gothic"/>
                <w:sz w:val="20"/>
                <w:szCs w:val="20"/>
              </w:rPr>
              <w:t>115.534,95 €</w:t>
            </w:r>
          </w:p>
        </w:tc>
      </w:tr>
      <w:tr w:rsidR="00174D85" w:rsidRPr="00721695" w14:paraId="273D7CE7"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9CE6C94" w14:textId="77777777" w:rsidR="00174D85" w:rsidRPr="00721695" w:rsidRDefault="00174D85" w:rsidP="00837BE4">
            <w:pPr>
              <w:spacing w:after="0" w:line="360" w:lineRule="auto"/>
              <w:rPr>
                <w:rFonts w:ascii="Century Gothic" w:hAnsi="Century Gothic"/>
                <w:sz w:val="20"/>
                <w:szCs w:val="20"/>
              </w:rPr>
            </w:pPr>
            <w:r>
              <w:rPr>
                <w:rFonts w:ascii="Century Gothic" w:hAnsi="Century Gothic"/>
                <w:sz w:val="20"/>
                <w:szCs w:val="20"/>
              </w:rPr>
              <w:t>MOBILIARIO</w:t>
            </w:r>
          </w:p>
        </w:tc>
        <w:tc>
          <w:tcPr>
            <w:tcW w:w="1985"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F284720" w14:textId="77777777" w:rsidR="00174D85" w:rsidRPr="00721695" w:rsidRDefault="00174D85" w:rsidP="00837BE4">
            <w:pPr>
              <w:spacing w:after="0" w:line="360" w:lineRule="auto"/>
              <w:jc w:val="right"/>
              <w:rPr>
                <w:rFonts w:ascii="Century Gothic" w:hAnsi="Century Gothic"/>
                <w:sz w:val="20"/>
                <w:szCs w:val="20"/>
              </w:rPr>
            </w:pPr>
            <w:r w:rsidRPr="001C31B1">
              <w:rPr>
                <w:rFonts w:ascii="Century Gothic" w:hAnsi="Century Gothic"/>
                <w:sz w:val="20"/>
                <w:szCs w:val="20"/>
              </w:rPr>
              <w:t>55.534,60 €</w:t>
            </w:r>
          </w:p>
        </w:tc>
      </w:tr>
      <w:tr w:rsidR="00174D85" w:rsidRPr="00721695" w14:paraId="03CE67AA"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Borders>
              <w:top w:val="dotted" w:sz="4" w:space="0" w:color="000000" w:themeColor="text1"/>
              <w:right w:val="dotted" w:sz="4" w:space="0" w:color="000000" w:themeColor="text1"/>
            </w:tcBorders>
          </w:tcPr>
          <w:p w14:paraId="7CED816E" w14:textId="77777777" w:rsidR="00174D85" w:rsidRPr="001C31B1" w:rsidRDefault="00174D85" w:rsidP="00837BE4">
            <w:pPr>
              <w:spacing w:after="0" w:line="360" w:lineRule="auto"/>
              <w:jc w:val="right"/>
              <w:rPr>
                <w:rFonts w:ascii="Century Gothic" w:hAnsi="Century Gothic"/>
                <w:b/>
                <w:bCs/>
                <w:sz w:val="20"/>
                <w:szCs w:val="20"/>
              </w:rPr>
            </w:pPr>
            <w:r w:rsidRPr="001C31B1">
              <w:rPr>
                <w:rFonts w:ascii="Century Gothic" w:hAnsi="Century Gothic"/>
                <w:b/>
                <w:bCs/>
                <w:sz w:val="20"/>
                <w:szCs w:val="20"/>
              </w:rPr>
              <w:t xml:space="preserve">TOTAL PRESUPUESTO CONTRATA (SIN IGIC) </w:t>
            </w:r>
          </w:p>
        </w:tc>
        <w:tc>
          <w:tcPr>
            <w:tcW w:w="19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E8B5F28" w14:textId="09947F8D" w:rsidR="00174D85" w:rsidRPr="001C31B1" w:rsidRDefault="00174D85" w:rsidP="00837BE4">
            <w:pPr>
              <w:spacing w:after="0" w:line="360" w:lineRule="auto"/>
              <w:jc w:val="right"/>
              <w:rPr>
                <w:rFonts w:ascii="Century Gothic" w:hAnsi="Century Gothic"/>
                <w:b/>
                <w:bCs/>
                <w:sz w:val="20"/>
                <w:szCs w:val="20"/>
              </w:rPr>
            </w:pPr>
            <w:r w:rsidRPr="001C31B1">
              <w:rPr>
                <w:rFonts w:ascii="Century Gothic" w:hAnsi="Century Gothic"/>
                <w:b/>
                <w:bCs/>
                <w:sz w:val="20"/>
                <w:szCs w:val="20"/>
              </w:rPr>
              <w:t>779.148,24</w:t>
            </w:r>
            <w:r w:rsidR="00370145">
              <w:rPr>
                <w:rFonts w:ascii="Century Gothic" w:hAnsi="Century Gothic"/>
                <w:b/>
                <w:bCs/>
                <w:sz w:val="20"/>
                <w:szCs w:val="20"/>
              </w:rPr>
              <w:t xml:space="preserve"> €</w:t>
            </w:r>
          </w:p>
        </w:tc>
      </w:tr>
      <w:tr w:rsidR="00174D85" w:rsidRPr="00721695" w14:paraId="00C79DB7" w14:textId="77777777" w:rsidTr="00837BE4">
        <w:tblPrEx>
          <w:tblBorders>
            <w:top w:val="none" w:sz="0" w:space="0" w:color="auto"/>
          </w:tblBorders>
          <w:tblCellMar>
            <w:left w:w="108" w:type="dxa"/>
            <w:right w:w="108" w:type="dxa"/>
          </w:tblCellMar>
          <w:tblLook w:val="04A0" w:firstRow="1" w:lastRow="0" w:firstColumn="1" w:lastColumn="0" w:noHBand="0" w:noVBand="1"/>
        </w:tblPrEx>
        <w:tc>
          <w:tcPr>
            <w:tcW w:w="6237" w:type="dxa"/>
            <w:tcBorders>
              <w:top w:val="dotted" w:sz="4" w:space="0" w:color="000000" w:themeColor="text1"/>
              <w:right w:val="dotted" w:sz="4" w:space="0" w:color="000000" w:themeColor="text1"/>
            </w:tcBorders>
          </w:tcPr>
          <w:p w14:paraId="206B87FA" w14:textId="77777777" w:rsidR="00174D85" w:rsidRPr="00721695" w:rsidRDefault="00174D85" w:rsidP="00837BE4">
            <w:pPr>
              <w:spacing w:after="0" w:line="360" w:lineRule="auto"/>
              <w:jc w:val="right"/>
              <w:rPr>
                <w:rFonts w:ascii="Century Gothic" w:hAnsi="Century Gothic"/>
                <w:sz w:val="20"/>
                <w:szCs w:val="20"/>
              </w:rPr>
            </w:pPr>
            <w:r>
              <w:rPr>
                <w:rFonts w:ascii="Century Gothic" w:hAnsi="Century Gothic"/>
                <w:sz w:val="20"/>
                <w:szCs w:val="20"/>
              </w:rPr>
              <w:t>7% IGIC</w:t>
            </w:r>
          </w:p>
        </w:tc>
        <w:tc>
          <w:tcPr>
            <w:tcW w:w="198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84C4388" w14:textId="77777777" w:rsidR="00174D85" w:rsidRPr="001C31B1" w:rsidRDefault="00174D85" w:rsidP="00837BE4">
            <w:pPr>
              <w:spacing w:after="0" w:line="360" w:lineRule="auto"/>
              <w:jc w:val="right"/>
              <w:rPr>
                <w:rFonts w:ascii="Century Gothic" w:hAnsi="Century Gothic"/>
                <w:sz w:val="20"/>
                <w:szCs w:val="20"/>
              </w:rPr>
            </w:pPr>
            <w:r w:rsidRPr="001C31B1">
              <w:rPr>
                <w:rFonts w:ascii="Century Gothic" w:hAnsi="Century Gothic"/>
                <w:sz w:val="20"/>
                <w:szCs w:val="20"/>
              </w:rPr>
              <w:t>54.540,37 €</w:t>
            </w:r>
          </w:p>
        </w:tc>
      </w:tr>
      <w:tr w:rsidR="00174D85" w:rsidRPr="00721695" w14:paraId="3ADD495A" w14:textId="77777777" w:rsidTr="00837BE4">
        <w:tblPrEx>
          <w:tblBorders>
            <w:top w:val="none" w:sz="0" w:space="0" w:color="auto"/>
          </w:tblBorders>
          <w:tblCellMar>
            <w:left w:w="108" w:type="dxa"/>
            <w:right w:w="108" w:type="dxa"/>
          </w:tblCellMar>
          <w:tblLook w:val="04A0" w:firstRow="1" w:lastRow="0" w:firstColumn="1" w:lastColumn="0" w:noHBand="0" w:noVBand="1"/>
        </w:tblPrEx>
        <w:trPr>
          <w:trHeight w:val="378"/>
        </w:trPr>
        <w:tc>
          <w:tcPr>
            <w:tcW w:w="6237" w:type="dxa"/>
            <w:vAlign w:val="center"/>
          </w:tcPr>
          <w:p w14:paraId="04FA18C7" w14:textId="77777777" w:rsidR="00174D85" w:rsidRPr="00721695" w:rsidRDefault="00174D85" w:rsidP="00837BE4">
            <w:pPr>
              <w:spacing w:after="0" w:line="360" w:lineRule="auto"/>
              <w:jc w:val="right"/>
              <w:rPr>
                <w:rFonts w:ascii="Century Gothic" w:hAnsi="Century Gothic"/>
                <w:sz w:val="20"/>
                <w:szCs w:val="20"/>
              </w:rPr>
            </w:pPr>
            <w:r w:rsidRPr="00721695">
              <w:rPr>
                <w:rFonts w:ascii="Century Gothic" w:hAnsi="Century Gothic"/>
                <w:b/>
                <w:bCs/>
                <w:sz w:val="20"/>
                <w:szCs w:val="20"/>
              </w:rPr>
              <w:t xml:space="preserve">TOTAL PRESUPUESTO </w:t>
            </w:r>
            <w:r>
              <w:rPr>
                <w:rFonts w:ascii="Century Gothic" w:hAnsi="Century Gothic"/>
                <w:b/>
                <w:bCs/>
                <w:sz w:val="20"/>
                <w:szCs w:val="20"/>
              </w:rPr>
              <w:t>CONTRATA (CON IGIC)</w:t>
            </w:r>
          </w:p>
        </w:tc>
        <w:tc>
          <w:tcPr>
            <w:tcW w:w="1985" w:type="dxa"/>
            <w:tcBorders>
              <w:top w:val="dotted" w:sz="4" w:space="0" w:color="000000" w:themeColor="text1"/>
            </w:tcBorders>
            <w:vAlign w:val="center"/>
          </w:tcPr>
          <w:p w14:paraId="09952C9D" w14:textId="77777777" w:rsidR="00174D85" w:rsidRPr="00721695" w:rsidRDefault="00174D85" w:rsidP="00837BE4">
            <w:pPr>
              <w:spacing w:after="0" w:line="360" w:lineRule="auto"/>
              <w:jc w:val="right"/>
              <w:rPr>
                <w:rFonts w:ascii="Century Gothic" w:hAnsi="Century Gothic"/>
                <w:sz w:val="20"/>
                <w:szCs w:val="20"/>
              </w:rPr>
            </w:pPr>
            <w:bookmarkStart w:id="42" w:name="_Hlk126926911"/>
            <w:r>
              <w:rPr>
                <w:rFonts w:ascii="Century Gothic" w:hAnsi="Century Gothic"/>
                <w:b/>
                <w:bCs/>
                <w:sz w:val="20"/>
                <w:szCs w:val="20"/>
              </w:rPr>
              <w:t xml:space="preserve">833.688,61 </w:t>
            </w:r>
            <w:r w:rsidRPr="00380FC5">
              <w:rPr>
                <w:rFonts w:ascii="Century Gothic" w:hAnsi="Century Gothic"/>
                <w:b/>
                <w:bCs/>
                <w:sz w:val="20"/>
                <w:szCs w:val="20"/>
              </w:rPr>
              <w:t>€</w:t>
            </w:r>
            <w:bookmarkEnd w:id="42"/>
          </w:p>
        </w:tc>
      </w:tr>
      <w:bookmarkEnd w:id="41"/>
    </w:tbl>
    <w:p w14:paraId="65305AB0" w14:textId="77777777" w:rsidR="00C47CA1" w:rsidRDefault="00C47CA1" w:rsidP="00582798">
      <w:pPr>
        <w:spacing w:after="0" w:line="360" w:lineRule="auto"/>
        <w:jc w:val="both"/>
        <w:rPr>
          <w:rFonts w:ascii="Century Gothic" w:hAnsi="Century Gothic" w:cs="Tahoma"/>
          <w:bCs/>
          <w:color w:val="000000" w:themeColor="text1"/>
        </w:rPr>
      </w:pPr>
    </w:p>
    <w:p w14:paraId="41777C9B" w14:textId="6F799915" w:rsidR="00C47CA1" w:rsidRDefault="00C47CA1" w:rsidP="00174D85">
      <w:pPr>
        <w:spacing w:line="360" w:lineRule="auto"/>
        <w:jc w:val="both"/>
        <w:rPr>
          <w:rFonts w:ascii="Century Gothic" w:hAnsi="Century Gothic" w:cs="Tahoma"/>
          <w:bCs/>
          <w:color w:val="000000" w:themeColor="text1"/>
          <w:sz w:val="20"/>
          <w:szCs w:val="20"/>
        </w:rPr>
      </w:pPr>
      <w:r w:rsidRPr="00C47CA1">
        <w:rPr>
          <w:rFonts w:ascii="Century Gothic" w:hAnsi="Century Gothic" w:cs="Tahoma"/>
          <w:bCs/>
          <w:color w:val="000000" w:themeColor="text1"/>
          <w:sz w:val="20"/>
          <w:szCs w:val="20"/>
        </w:rPr>
        <w:t>El presupuesto de licitación anteriormente estipulado es la suma de los importes establecidos en los proyectos denominados (“ADECUACIÓN DE PUESTO DE INTERVENCIÓN DE BOMBEROS, PROTECCIÓN CIVIL Y SUC EN TÍAS” Y “INSTALACIONES PARA ADECUACIÓN DE PUESTO DE INTERVENCIÓN DE PUESTO DE INTERVENCIÓN DE BOMBEROS, PROTECCIÓN CIVIL Y SUC TÍAS”)</w:t>
      </w:r>
      <w:r>
        <w:rPr>
          <w:rFonts w:ascii="Century Gothic" w:hAnsi="Century Gothic" w:cs="Tahoma"/>
          <w:bCs/>
          <w:color w:val="000000" w:themeColor="text1"/>
          <w:sz w:val="20"/>
          <w:szCs w:val="20"/>
        </w:rPr>
        <w:t>.</w:t>
      </w:r>
    </w:p>
    <w:p w14:paraId="26F29E49" w14:textId="4B923121" w:rsidR="00DC53FA" w:rsidRPr="00C47CA1" w:rsidRDefault="00DC53FA" w:rsidP="00DC53FA">
      <w:pPr>
        <w:spacing w:line="360" w:lineRule="auto"/>
        <w:jc w:val="both"/>
        <w:rPr>
          <w:rFonts w:ascii="Century Gothic" w:hAnsi="Century Gothic" w:cs="Tahoma"/>
          <w:bCs/>
          <w:color w:val="000000" w:themeColor="text1"/>
          <w:sz w:val="20"/>
          <w:szCs w:val="20"/>
        </w:rPr>
      </w:pPr>
      <w:r>
        <w:rPr>
          <w:rFonts w:ascii="Century Gothic" w:hAnsi="Century Gothic" w:cs="Tahoma"/>
          <w:bCs/>
          <w:color w:val="000000" w:themeColor="text1"/>
          <w:sz w:val="20"/>
          <w:szCs w:val="20"/>
        </w:rPr>
        <w:t xml:space="preserve">En referente al mobiliario se ha aplicado un tipo impositivo del 7 % de IGIC, no obstante, en la ejecución del contrato se deberá aplicar el IGIC correspondiente conforme a la en su caso se deberá aplicar según lo estipulado en la </w:t>
      </w:r>
      <w:r w:rsidRPr="00DC53FA">
        <w:rPr>
          <w:rFonts w:ascii="Century Gothic" w:hAnsi="Century Gothic" w:cs="Tahoma"/>
          <w:bCs/>
          <w:color w:val="000000" w:themeColor="text1"/>
          <w:sz w:val="20"/>
          <w:szCs w:val="20"/>
        </w:rPr>
        <w:t>Ley 20/1991, de 7 de junio, de modificación de los aspectos fiscales del Régimen Económico Fiscal de Canarias</w:t>
      </w:r>
      <w:r>
        <w:rPr>
          <w:rFonts w:ascii="Century Gothic" w:hAnsi="Century Gothic" w:cs="Tahoma"/>
          <w:bCs/>
          <w:color w:val="000000" w:themeColor="text1"/>
          <w:sz w:val="20"/>
          <w:szCs w:val="20"/>
        </w:rPr>
        <w:t>.</w:t>
      </w:r>
    </w:p>
    <w:p w14:paraId="3BE702E5" w14:textId="3062B4BC" w:rsidR="00C47CA1" w:rsidRPr="00C47CA1" w:rsidRDefault="00E01112" w:rsidP="00C72A33">
      <w:pPr>
        <w:spacing w:before="240" w:line="360" w:lineRule="auto"/>
        <w:jc w:val="both"/>
        <w:rPr>
          <w:rFonts w:ascii="Century Gothic" w:hAnsi="Century Gothic"/>
          <w:sz w:val="20"/>
          <w:szCs w:val="20"/>
        </w:rPr>
      </w:pPr>
      <w:r w:rsidRPr="00582798">
        <w:rPr>
          <w:rFonts w:ascii="Century Gothic" w:hAnsi="Century Gothic"/>
          <w:b/>
          <w:bCs/>
          <w:sz w:val="20"/>
          <w:szCs w:val="20"/>
        </w:rPr>
        <w:t>* NOTA:</w:t>
      </w:r>
      <w:r w:rsidRPr="00C47CA1">
        <w:rPr>
          <w:rFonts w:ascii="Century Gothic" w:hAnsi="Century Gothic"/>
          <w:sz w:val="20"/>
          <w:szCs w:val="20"/>
        </w:rPr>
        <w:t xml:space="preserve"> </w:t>
      </w:r>
      <w:bookmarkStart w:id="43" w:name="_Hlk126926720"/>
      <w:r w:rsidR="00C47CA1" w:rsidRPr="00C47CA1">
        <w:rPr>
          <w:rFonts w:ascii="Century Gothic" w:hAnsi="Century Gothic"/>
          <w:sz w:val="20"/>
          <w:szCs w:val="20"/>
        </w:rPr>
        <w:t>La definición de los costes directos e indirectos será l</w:t>
      </w:r>
      <w:r w:rsidR="008D0DF2">
        <w:rPr>
          <w:rFonts w:ascii="Century Gothic" w:hAnsi="Century Gothic"/>
          <w:sz w:val="20"/>
          <w:szCs w:val="20"/>
        </w:rPr>
        <w:t>a</w:t>
      </w:r>
      <w:r w:rsidR="00C47CA1" w:rsidRPr="00C47CA1">
        <w:rPr>
          <w:rFonts w:ascii="Century Gothic" w:hAnsi="Century Gothic"/>
          <w:sz w:val="20"/>
          <w:szCs w:val="20"/>
        </w:rPr>
        <w:t xml:space="preserve"> estipulada en el proyecto “ADECUACIÓN DE PUESTO DE INTERVENCIÓN DE BOMBEROS, PROTECCIÓN CIVIL Y SUC EN TÍAS”, asimismo en caso de que en los proyectos no se estipulen concretamente el porcentaje correspondiente de coste directo e indirecto supondrá </w:t>
      </w:r>
      <w:r w:rsidR="00C47CA1">
        <w:rPr>
          <w:rFonts w:ascii="Century Gothic" w:hAnsi="Century Gothic"/>
          <w:sz w:val="20"/>
          <w:szCs w:val="20"/>
        </w:rPr>
        <w:t>los</w:t>
      </w:r>
      <w:r w:rsidR="00C47CA1" w:rsidRPr="00C47CA1">
        <w:rPr>
          <w:rFonts w:ascii="Century Gothic" w:hAnsi="Century Gothic"/>
          <w:sz w:val="20"/>
          <w:szCs w:val="20"/>
        </w:rPr>
        <w:t xml:space="preserve"> siguiente</w:t>
      </w:r>
      <w:r w:rsidR="00C47CA1">
        <w:rPr>
          <w:rFonts w:ascii="Century Gothic" w:hAnsi="Century Gothic"/>
          <w:sz w:val="20"/>
          <w:szCs w:val="20"/>
        </w:rPr>
        <w:t>s</w:t>
      </w:r>
      <w:r w:rsidR="00C47CA1" w:rsidRPr="00C47CA1">
        <w:rPr>
          <w:rFonts w:ascii="Century Gothic" w:hAnsi="Century Gothic"/>
          <w:sz w:val="20"/>
          <w:szCs w:val="20"/>
        </w:rPr>
        <w:t xml:space="preserve"> costes directos 97 % y costes indirectos 3 %.</w:t>
      </w:r>
    </w:p>
    <w:bookmarkEnd w:id="43"/>
    <w:p w14:paraId="79E81699" w14:textId="3F204FAE" w:rsidR="00BB54D1" w:rsidRPr="007B1CDB" w:rsidRDefault="00BB54D1" w:rsidP="007B1CDB">
      <w:pPr>
        <w:spacing w:line="360" w:lineRule="auto"/>
        <w:jc w:val="both"/>
        <w:rPr>
          <w:rFonts w:ascii="Century Gothic" w:hAnsi="Century Gothic" w:cs="Tahoma"/>
          <w:bCs/>
          <w:i/>
          <w:iCs/>
          <w:color w:val="000000" w:themeColor="text1"/>
          <w:sz w:val="20"/>
          <w:szCs w:val="20"/>
        </w:rPr>
      </w:pPr>
      <w:r w:rsidRPr="00545A45">
        <w:rPr>
          <w:rFonts w:ascii="Century Gothic" w:hAnsi="Century Gothic" w:cs="Tahoma"/>
          <w:bCs/>
          <w:color w:val="000000" w:themeColor="text1"/>
          <w:sz w:val="20"/>
          <w:szCs w:val="20"/>
        </w:rPr>
        <w:t xml:space="preserve">A efectos de desglosar el presupuesto base de licitación en costes directos e indirectos, de acuerdo con lo previsto en el artículo 100 de la LCSP, se ha tomado como referencia para la estimación de los costes salariales, el </w:t>
      </w:r>
      <w:r w:rsidRPr="00D83582">
        <w:rPr>
          <w:rFonts w:ascii="Century Gothic" w:hAnsi="Century Gothic" w:cs="Tahoma"/>
          <w:bCs/>
          <w:i/>
          <w:iCs/>
          <w:color w:val="000000" w:themeColor="text1"/>
          <w:sz w:val="20"/>
          <w:szCs w:val="20"/>
        </w:rPr>
        <w:t>Convenio colectivo del sector</w:t>
      </w:r>
      <w:r>
        <w:rPr>
          <w:rFonts w:ascii="Century Gothic" w:hAnsi="Century Gothic" w:cs="Tahoma"/>
          <w:bCs/>
          <w:i/>
          <w:iCs/>
          <w:color w:val="000000" w:themeColor="text1"/>
          <w:sz w:val="20"/>
          <w:szCs w:val="20"/>
        </w:rPr>
        <w:t>.</w:t>
      </w:r>
    </w:p>
    <w:p w14:paraId="06E65CC2" w14:textId="77777777" w:rsidR="00D405C8" w:rsidRPr="00D405C8" w:rsidRDefault="00D405C8" w:rsidP="00D405C8">
      <w:pPr>
        <w:spacing w:line="360" w:lineRule="auto"/>
        <w:jc w:val="both"/>
        <w:rPr>
          <w:rFonts w:ascii="Century Gothic" w:hAnsi="Century Gothic" w:cs="Tahoma"/>
          <w:b/>
          <w:bCs/>
          <w:color w:val="000000" w:themeColor="text1"/>
          <w:sz w:val="20"/>
          <w:szCs w:val="20"/>
        </w:rPr>
      </w:pPr>
      <w:r w:rsidRPr="00D405C8">
        <w:rPr>
          <w:rFonts w:ascii="Century Gothic" w:eastAsiaTheme="minorHAnsi" w:hAnsi="Century Gothic" w:cs="CenturyGothic,Bold"/>
          <w:b/>
          <w:bCs/>
          <w:sz w:val="20"/>
          <w:szCs w:val="20"/>
          <w:lang w:eastAsia="en-US"/>
        </w:rPr>
        <w:t>Quedará excluido el licitador que presente un presupuesto superior al indicado.</w:t>
      </w:r>
    </w:p>
    <w:p w14:paraId="7D4C72D9" w14:textId="77777777" w:rsidR="007B1CDB" w:rsidRDefault="00D405C8" w:rsidP="00D405C8">
      <w:pPr>
        <w:spacing w:line="360" w:lineRule="auto"/>
        <w:jc w:val="both"/>
        <w:rPr>
          <w:rFonts w:ascii="Century Gothic" w:hAnsi="Century Gothic" w:cs="Tahoma"/>
          <w:bCs/>
          <w:color w:val="000000" w:themeColor="text1"/>
          <w:sz w:val="20"/>
          <w:szCs w:val="20"/>
        </w:rPr>
      </w:pPr>
      <w:r w:rsidRPr="00D405C8">
        <w:rPr>
          <w:rFonts w:ascii="Century Gothic" w:hAnsi="Century Gothic" w:cs="Tahoma"/>
          <w:bCs/>
          <w:color w:val="000000" w:themeColor="text1"/>
          <w:sz w:val="20"/>
          <w:szCs w:val="20"/>
        </w:rPr>
        <w:t xml:space="preserve">El presupuesto base de licitación se establece como el límite máximo de gasto que en virtud del contrato puede comprometer el órgano de contratación, incluido el </w:t>
      </w:r>
      <w:r w:rsidR="007B1CDB" w:rsidRPr="007B1CDB">
        <w:rPr>
          <w:rFonts w:ascii="Century Gothic" w:hAnsi="Century Gothic" w:cs="Tahoma"/>
          <w:bCs/>
          <w:color w:val="000000" w:themeColor="text1"/>
          <w:sz w:val="20"/>
          <w:szCs w:val="20"/>
        </w:rPr>
        <w:t>Impuesto General Indirecto Canario</w:t>
      </w:r>
      <w:r w:rsidR="007B1CDB">
        <w:rPr>
          <w:rFonts w:ascii="Century Gothic" w:hAnsi="Century Gothic" w:cs="Tahoma"/>
          <w:bCs/>
          <w:color w:val="000000" w:themeColor="text1"/>
          <w:sz w:val="20"/>
          <w:szCs w:val="20"/>
        </w:rPr>
        <w:t>.</w:t>
      </w:r>
    </w:p>
    <w:p w14:paraId="3E307F80" w14:textId="7FCD3F8F" w:rsidR="00582798" w:rsidRDefault="00D405C8" w:rsidP="00D405C8">
      <w:pPr>
        <w:spacing w:line="360" w:lineRule="auto"/>
        <w:jc w:val="both"/>
        <w:rPr>
          <w:rFonts w:ascii="Century Gothic" w:hAnsi="Century Gothic"/>
          <w:sz w:val="20"/>
          <w:szCs w:val="20"/>
        </w:rPr>
      </w:pPr>
      <w:r w:rsidRPr="00D405C8">
        <w:rPr>
          <w:rFonts w:ascii="Century Gothic" w:hAnsi="Century Gothic"/>
          <w:sz w:val="20"/>
          <w:szCs w:val="20"/>
        </w:rPr>
        <w:lastRenderedPageBreak/>
        <w:t xml:space="preserve">En el presupuesto de licitación señalado y en la cifra precisa, concreta y determinada por la que se adjudica el contrato se entenderán siempre incluidas las cuotas correspondientes a los tributos de toda índole que graven a los diversos conceptos y, en particular el </w:t>
      </w:r>
      <w:r w:rsidR="007B1CDB">
        <w:rPr>
          <w:rFonts w:ascii="Century Gothic" w:hAnsi="Century Gothic"/>
          <w:sz w:val="20"/>
          <w:szCs w:val="20"/>
        </w:rPr>
        <w:t>IGIC</w:t>
      </w:r>
      <w:r w:rsidRPr="00D405C8">
        <w:rPr>
          <w:rFonts w:ascii="Century Gothic" w:hAnsi="Century Gothic"/>
          <w:sz w:val="20"/>
          <w:szCs w:val="20"/>
        </w:rPr>
        <w:t>, con los recargos que corresponda de conformidad con lo dispuesto en la normativa fiscal de aplicación al caso. Asimismo,</w:t>
      </w:r>
      <w:r w:rsidR="00582798">
        <w:rPr>
          <w:rFonts w:ascii="Century Gothic" w:hAnsi="Century Gothic"/>
          <w:sz w:val="20"/>
          <w:szCs w:val="20"/>
        </w:rPr>
        <w:t xml:space="preserve"> como lo estipulado en los proyectos.</w:t>
      </w:r>
    </w:p>
    <w:p w14:paraId="20DCCA69" w14:textId="4B3C66B2" w:rsidR="00D405C8" w:rsidRDefault="00D405C8" w:rsidP="00D405C8">
      <w:pPr>
        <w:spacing w:line="360" w:lineRule="auto"/>
        <w:jc w:val="both"/>
        <w:rPr>
          <w:rFonts w:ascii="Century Gothic" w:hAnsi="Century Gothic"/>
          <w:sz w:val="20"/>
          <w:szCs w:val="20"/>
        </w:rPr>
      </w:pPr>
      <w:r w:rsidRPr="00D405C8">
        <w:rPr>
          <w:rFonts w:ascii="Century Gothic" w:hAnsi="Century Gothic"/>
          <w:sz w:val="20"/>
          <w:szCs w:val="20"/>
        </w:rPr>
        <w:t>El importe del presupuesto del contrato que regirá durante la ejecución de las obras será el que resulte de la proposición adjudicataria del contrato.</w:t>
      </w:r>
    </w:p>
    <w:p w14:paraId="622DC85B" w14:textId="77777777" w:rsidR="00FE4358" w:rsidRDefault="000E00CD" w:rsidP="00D405C8">
      <w:pPr>
        <w:spacing w:line="360" w:lineRule="auto"/>
        <w:jc w:val="both"/>
        <w:rPr>
          <w:rFonts w:ascii="Century Gothic" w:hAnsi="Century Gothic"/>
          <w:sz w:val="20"/>
          <w:szCs w:val="20"/>
        </w:rPr>
      </w:pPr>
      <w:r w:rsidRPr="000E00CD">
        <w:rPr>
          <w:rFonts w:ascii="Century Gothic" w:hAnsi="Century Gothic"/>
          <w:b/>
          <w:bCs/>
          <w:sz w:val="20"/>
          <w:szCs w:val="20"/>
        </w:rPr>
        <w:t>5.2.</w:t>
      </w:r>
      <w:r>
        <w:rPr>
          <w:rFonts w:ascii="Century Gothic" w:hAnsi="Century Gothic"/>
          <w:sz w:val="20"/>
          <w:szCs w:val="20"/>
        </w:rPr>
        <w:t xml:space="preserve"> Valor estimado del Contrato. </w:t>
      </w:r>
    </w:p>
    <w:p w14:paraId="2E1EC3E2" w14:textId="7FD47E42" w:rsidR="00AD1EF1" w:rsidRPr="00DC53FA" w:rsidRDefault="000E00CD" w:rsidP="00D405C8">
      <w:pPr>
        <w:spacing w:line="360" w:lineRule="auto"/>
        <w:jc w:val="both"/>
        <w:rPr>
          <w:rFonts w:ascii="Century Gothic" w:hAnsi="Century Gothic"/>
          <w:sz w:val="20"/>
          <w:szCs w:val="20"/>
        </w:rPr>
      </w:pPr>
      <w:r w:rsidRPr="000E00CD">
        <w:rPr>
          <w:rFonts w:ascii="Century Gothic" w:hAnsi="Century Gothic"/>
          <w:b/>
          <w:bCs/>
          <w:sz w:val="20"/>
          <w:szCs w:val="20"/>
        </w:rPr>
        <w:t>5.2.1.</w:t>
      </w:r>
      <w:r>
        <w:rPr>
          <w:rFonts w:ascii="Century Gothic" w:hAnsi="Century Gothic"/>
          <w:sz w:val="20"/>
          <w:szCs w:val="20"/>
        </w:rPr>
        <w:t xml:space="preserve"> El valor estimado del contrato, teniendo en cuenta que no se establece la posibilidad de que el mismo sea prorrogado, y dado que no se prevén modificaciones, asciende a la cantidad de </w:t>
      </w:r>
      <w:bookmarkStart w:id="44" w:name="_Hlk127869316"/>
      <w:bookmarkStart w:id="45" w:name="_Hlk127874520"/>
      <w:r w:rsidR="007B1CDB" w:rsidRPr="00AD1EF1">
        <w:rPr>
          <w:rFonts w:ascii="Century Gothic" w:hAnsi="Century Gothic"/>
          <w:b/>
          <w:bCs/>
          <w:sz w:val="20"/>
          <w:szCs w:val="20"/>
        </w:rPr>
        <w:t>SETECIENTOS SETENTA Y NUEVE MIL CIENTO CUARENTA Y OCHO EUROS CON VEINTICUATRO CÉNTIMOS (779.148,24 €)</w:t>
      </w:r>
      <w:r w:rsidR="007B1CDB">
        <w:rPr>
          <w:rFonts w:ascii="Century Gothic" w:hAnsi="Century Gothic"/>
          <w:sz w:val="20"/>
          <w:szCs w:val="20"/>
        </w:rPr>
        <w:t>,</w:t>
      </w:r>
      <w:bookmarkEnd w:id="44"/>
      <w:r w:rsidR="007B1CDB">
        <w:rPr>
          <w:rFonts w:ascii="Century Gothic" w:hAnsi="Century Gothic"/>
          <w:sz w:val="20"/>
          <w:szCs w:val="20"/>
        </w:rPr>
        <w:t xml:space="preserve"> IGIC excluido.</w:t>
      </w:r>
      <w:bookmarkEnd w:id="45"/>
    </w:p>
    <w:bookmarkEnd w:id="38"/>
    <w:bookmarkEnd w:id="39"/>
    <w:p w14:paraId="738ACD33" w14:textId="6CAC6EAD" w:rsidR="00FE4358" w:rsidRDefault="00FE4358" w:rsidP="00D405C8">
      <w:pPr>
        <w:spacing w:line="360" w:lineRule="auto"/>
        <w:jc w:val="both"/>
        <w:rPr>
          <w:rFonts w:ascii="Century Gothic" w:hAnsi="Century Gothic"/>
          <w:sz w:val="20"/>
          <w:szCs w:val="20"/>
        </w:rPr>
      </w:pPr>
      <w:r w:rsidRPr="00FE4358">
        <w:rPr>
          <w:rFonts w:ascii="Century Gothic" w:hAnsi="Century Gothic"/>
          <w:b/>
          <w:bCs/>
          <w:sz w:val="20"/>
          <w:szCs w:val="20"/>
        </w:rPr>
        <w:t>5.3.</w:t>
      </w:r>
      <w:r>
        <w:rPr>
          <w:rFonts w:ascii="Century Gothic" w:hAnsi="Century Gothic"/>
          <w:sz w:val="20"/>
          <w:szCs w:val="20"/>
        </w:rPr>
        <w:t xml:space="preserve"> Precio del contrato. </w:t>
      </w:r>
    </w:p>
    <w:p w14:paraId="483910C3" w14:textId="36A0BFBC" w:rsidR="00FE4358" w:rsidRDefault="00FE4358" w:rsidP="00D405C8">
      <w:pPr>
        <w:spacing w:line="360" w:lineRule="auto"/>
        <w:jc w:val="both"/>
        <w:rPr>
          <w:rFonts w:ascii="Century Gothic" w:hAnsi="Century Gothic"/>
          <w:sz w:val="20"/>
          <w:szCs w:val="20"/>
        </w:rPr>
      </w:pPr>
      <w:r w:rsidRPr="00FE4358">
        <w:rPr>
          <w:rFonts w:ascii="Century Gothic" w:hAnsi="Century Gothic"/>
          <w:b/>
          <w:bCs/>
          <w:sz w:val="20"/>
          <w:szCs w:val="20"/>
        </w:rPr>
        <w:t>5.3.1.</w:t>
      </w:r>
      <w:r>
        <w:rPr>
          <w:rFonts w:ascii="Century Gothic" w:hAnsi="Century Gothic"/>
          <w:sz w:val="20"/>
          <w:szCs w:val="20"/>
        </w:rPr>
        <w:t xml:space="preserve"> El precio del contrato será el que resulte de su adjudicación, e incluirá, como partida independiente, </w:t>
      </w:r>
      <w:r w:rsidR="00AD1EF1" w:rsidRPr="00AD1EF1">
        <w:rPr>
          <w:rFonts w:ascii="Century Gothic" w:hAnsi="Century Gothic"/>
          <w:sz w:val="20"/>
          <w:szCs w:val="20"/>
        </w:rPr>
        <w:t>Impuesto General Indirecto Canario (IGIC)</w:t>
      </w:r>
      <w:r w:rsidR="00AD1EF1">
        <w:rPr>
          <w:rFonts w:ascii="Century Gothic" w:hAnsi="Century Gothic"/>
          <w:sz w:val="20"/>
          <w:szCs w:val="20"/>
        </w:rPr>
        <w:t>.</w:t>
      </w:r>
    </w:p>
    <w:p w14:paraId="53912AEA" w14:textId="4C5D22D5" w:rsidR="00834527" w:rsidRDefault="00FE4358" w:rsidP="00D405C8">
      <w:pPr>
        <w:spacing w:line="360" w:lineRule="auto"/>
        <w:jc w:val="both"/>
        <w:rPr>
          <w:rFonts w:ascii="Century Gothic" w:hAnsi="Century Gothic"/>
          <w:sz w:val="20"/>
          <w:szCs w:val="20"/>
        </w:rPr>
      </w:pPr>
      <w:r w:rsidRPr="00FE4358">
        <w:rPr>
          <w:rFonts w:ascii="Century Gothic" w:hAnsi="Century Gothic"/>
          <w:b/>
          <w:bCs/>
          <w:sz w:val="20"/>
          <w:szCs w:val="20"/>
        </w:rPr>
        <w:t>5.3.2.</w:t>
      </w:r>
      <w:r>
        <w:rPr>
          <w:rFonts w:ascii="Century Gothic" w:hAnsi="Century Gothic"/>
          <w:sz w:val="20"/>
          <w:szCs w:val="20"/>
        </w:rPr>
        <w:t xml:space="preserve"> En el precio del contrato se entienden incluidas todas las tasas e impuestos, directos e indirectos, y arbitrios municipales que graven la ejecución del contrato, que correrán de cuenta de la persona contratista, salvo el </w:t>
      </w:r>
      <w:r w:rsidR="00AD1EF1">
        <w:rPr>
          <w:rFonts w:ascii="Century Gothic" w:hAnsi="Century Gothic"/>
          <w:sz w:val="20"/>
          <w:szCs w:val="20"/>
        </w:rPr>
        <w:t>IGIC</w:t>
      </w:r>
      <w:r>
        <w:rPr>
          <w:rFonts w:ascii="Century Gothic" w:hAnsi="Century Gothic"/>
          <w:sz w:val="20"/>
          <w:szCs w:val="20"/>
        </w:rPr>
        <w:t xml:space="preserve">, que deberá ser soportado por </w:t>
      </w:r>
      <w:r w:rsidR="00AD1EF1">
        <w:rPr>
          <w:rFonts w:ascii="Century Gothic" w:hAnsi="Century Gothic"/>
          <w:sz w:val="20"/>
          <w:szCs w:val="20"/>
        </w:rPr>
        <w:t>el CONSORCIO</w:t>
      </w:r>
      <w:r>
        <w:rPr>
          <w:rFonts w:ascii="Century Gothic" w:hAnsi="Century Gothic"/>
          <w:sz w:val="20"/>
          <w:szCs w:val="20"/>
        </w:rPr>
        <w:t xml:space="preserve">. </w:t>
      </w:r>
    </w:p>
    <w:p w14:paraId="669BB0BD" w14:textId="25FC1A7E" w:rsidR="00FE4358" w:rsidRDefault="00FE4358" w:rsidP="00D405C8">
      <w:pPr>
        <w:spacing w:line="360" w:lineRule="auto"/>
        <w:jc w:val="both"/>
        <w:rPr>
          <w:rFonts w:ascii="Century Gothic" w:hAnsi="Century Gothic"/>
          <w:sz w:val="20"/>
          <w:szCs w:val="20"/>
        </w:rPr>
      </w:pPr>
      <w:r>
        <w:rPr>
          <w:rFonts w:ascii="Century Gothic" w:hAnsi="Century Gothic"/>
          <w:sz w:val="20"/>
          <w:szCs w:val="20"/>
        </w:rPr>
        <w:t xml:space="preserve">Se consideran también incluidos en el precio del contrato todos los gastos que resultaren necesarios para su ejecución, incluidos todos los posibles desplazamientos y, en su caso, los gastos de instalación necesarios para la ejecución del contrato. </w:t>
      </w:r>
    </w:p>
    <w:p w14:paraId="03DAFBC0" w14:textId="6A8A9532" w:rsidR="00502314" w:rsidRPr="00502314" w:rsidRDefault="00502314" w:rsidP="00502314">
      <w:pPr>
        <w:spacing w:line="360" w:lineRule="auto"/>
        <w:jc w:val="both"/>
        <w:rPr>
          <w:rFonts w:ascii="Century Gothic" w:hAnsi="Century Gothic"/>
          <w:sz w:val="20"/>
          <w:szCs w:val="20"/>
        </w:rPr>
      </w:pPr>
      <w:r>
        <w:rPr>
          <w:rFonts w:ascii="Century Gothic" w:hAnsi="Century Gothic"/>
          <w:sz w:val="20"/>
          <w:szCs w:val="20"/>
        </w:rPr>
        <w:t xml:space="preserve">También son de cuenta de la contratista los gastos de formalización del contrato, si éste se elevare a escritura pública. </w:t>
      </w:r>
    </w:p>
    <w:p w14:paraId="02F8B09F" w14:textId="77777777" w:rsidR="00502314" w:rsidRPr="00502314" w:rsidRDefault="00502314" w:rsidP="00502314">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46" w:name="_Toc521508625"/>
      <w:bookmarkStart w:id="47" w:name="_Toc51682897"/>
      <w:bookmarkStart w:id="48" w:name="_Toc127971241"/>
      <w:r w:rsidRPr="00502314">
        <w:rPr>
          <w:rFonts w:ascii="Century Gothic" w:eastAsiaTheme="majorEastAsia" w:hAnsi="Century Gothic" w:cstheme="majorBidi"/>
          <w:b/>
          <w:color w:val="000000" w:themeColor="text1"/>
          <w:sz w:val="22"/>
          <w:szCs w:val="26"/>
          <w:lang w:val="es-ES_tradnl" w:eastAsia="es-ES"/>
        </w:rPr>
        <w:lastRenderedPageBreak/>
        <w:t>6. EXISTENCIA DE CRÉDITO PRESUPUESTARIO</w:t>
      </w:r>
      <w:bookmarkEnd w:id="46"/>
      <w:r w:rsidRPr="00502314">
        <w:rPr>
          <w:rFonts w:ascii="Century Gothic" w:eastAsiaTheme="majorEastAsia" w:hAnsi="Century Gothic" w:cstheme="majorBidi"/>
          <w:b/>
          <w:color w:val="000000" w:themeColor="text1"/>
          <w:sz w:val="22"/>
          <w:szCs w:val="26"/>
          <w:lang w:val="es-ES_tradnl" w:eastAsia="es-ES"/>
        </w:rPr>
        <w:t>.</w:t>
      </w:r>
      <w:bookmarkEnd w:id="47"/>
      <w:bookmarkEnd w:id="48"/>
    </w:p>
    <w:p w14:paraId="5E57A598" w14:textId="7DEF34B3" w:rsidR="004B359A" w:rsidRDefault="00502314" w:rsidP="00B46AF7">
      <w:pPr>
        <w:spacing w:after="0" w:line="360" w:lineRule="auto"/>
        <w:jc w:val="both"/>
        <w:rPr>
          <w:rFonts w:ascii="Century Gothic" w:hAnsi="Century Gothic"/>
          <w:sz w:val="20"/>
          <w:szCs w:val="20"/>
        </w:rPr>
      </w:pPr>
      <w:r w:rsidRPr="00502314">
        <w:rPr>
          <w:rFonts w:ascii="Century Gothic" w:hAnsi="Century Gothic"/>
          <w:b/>
          <w:bCs/>
          <w:sz w:val="20"/>
          <w:szCs w:val="20"/>
        </w:rPr>
        <w:t>6.1.</w:t>
      </w:r>
      <w:r w:rsidRPr="00502314">
        <w:rPr>
          <w:rFonts w:ascii="Century Gothic" w:hAnsi="Century Gothic"/>
          <w:sz w:val="20"/>
          <w:szCs w:val="20"/>
        </w:rPr>
        <w:t xml:space="preserve"> </w:t>
      </w:r>
      <w:r w:rsidR="00B46AF7" w:rsidRPr="00DE24BC">
        <w:rPr>
          <w:rFonts w:ascii="Century Gothic" w:hAnsi="Century Gothic"/>
          <w:sz w:val="20"/>
          <w:szCs w:val="20"/>
        </w:rPr>
        <w:t>Existe el crédito presupuestario preciso para atender a las obligaciones económicas que</w:t>
      </w:r>
      <w:r w:rsidR="00B46AF7">
        <w:rPr>
          <w:rFonts w:ascii="Century Gothic" w:hAnsi="Century Gothic"/>
          <w:sz w:val="20"/>
          <w:szCs w:val="20"/>
        </w:rPr>
        <w:t xml:space="preserve"> </w:t>
      </w:r>
      <w:r w:rsidR="00B46AF7" w:rsidRPr="00DE24BC">
        <w:rPr>
          <w:rFonts w:ascii="Century Gothic" w:hAnsi="Century Gothic"/>
          <w:sz w:val="20"/>
          <w:szCs w:val="20"/>
        </w:rPr>
        <w:t>se deriven de la contratación</w:t>
      </w:r>
      <w:r w:rsidR="00B46AF7" w:rsidRPr="00701597">
        <w:rPr>
          <w:rFonts w:ascii="Century Gothic" w:hAnsi="Century Gothic"/>
          <w:sz w:val="20"/>
          <w:szCs w:val="20"/>
        </w:rPr>
        <w:t>,</w:t>
      </w:r>
      <w:r w:rsidR="00B46AF7">
        <w:rPr>
          <w:rFonts w:ascii="Century Gothic" w:hAnsi="Century Gothic"/>
          <w:sz w:val="20"/>
          <w:szCs w:val="20"/>
        </w:rPr>
        <w:t xml:space="preserve"> por los siguientes importes</w:t>
      </w:r>
      <w:r w:rsidR="00B46AF7" w:rsidRPr="00701597">
        <w:rPr>
          <w:rFonts w:ascii="Century Gothic" w:hAnsi="Century Gothic"/>
          <w:sz w:val="20"/>
          <w:szCs w:val="20"/>
        </w:rPr>
        <w:t>:</w:t>
      </w:r>
    </w:p>
    <w:p w14:paraId="3A0D6553" w14:textId="196DB899" w:rsidR="004B359A" w:rsidRPr="004B359A" w:rsidRDefault="004B359A">
      <w:pPr>
        <w:pStyle w:val="Prrafodelista"/>
        <w:numPr>
          <w:ilvl w:val="0"/>
          <w:numId w:val="23"/>
        </w:numPr>
        <w:spacing w:before="360" w:line="360" w:lineRule="auto"/>
        <w:contextualSpacing/>
        <w:jc w:val="both"/>
        <w:rPr>
          <w:rFonts w:ascii="Century Gothic" w:hAnsi="Century Gothic" w:cs="Tahoma"/>
        </w:rPr>
      </w:pPr>
      <w:bookmarkStart w:id="49" w:name="_Hlk42590533"/>
      <w:r w:rsidRPr="004B359A">
        <w:rPr>
          <w:rFonts w:ascii="Century Gothic" w:hAnsi="Century Gothic" w:cs="Tahoma"/>
        </w:rPr>
        <w:t xml:space="preserve">Presupuesto neto de licitación: </w:t>
      </w:r>
      <w:r w:rsidR="00A77AC8" w:rsidRPr="00A77AC8">
        <w:rPr>
          <w:rFonts w:ascii="Century Gothic" w:hAnsi="Century Gothic" w:cs="Arial"/>
          <w:shd w:val="clear" w:color="auto" w:fill="FFFFFF"/>
        </w:rPr>
        <w:t>779.148,24 €</w:t>
      </w:r>
    </w:p>
    <w:p w14:paraId="2EF4F7B2" w14:textId="5C9CA942" w:rsidR="004B359A" w:rsidRPr="0035224D" w:rsidRDefault="004B359A">
      <w:pPr>
        <w:pStyle w:val="Prrafodelista"/>
        <w:numPr>
          <w:ilvl w:val="0"/>
          <w:numId w:val="22"/>
        </w:numPr>
        <w:spacing w:before="360" w:line="360" w:lineRule="auto"/>
        <w:contextualSpacing/>
        <w:jc w:val="both"/>
        <w:rPr>
          <w:rFonts w:ascii="Century Gothic" w:hAnsi="Century Gothic" w:cs="Tahoma"/>
        </w:rPr>
      </w:pPr>
      <w:r w:rsidRPr="0035224D">
        <w:rPr>
          <w:rFonts w:ascii="Century Gothic" w:hAnsi="Century Gothic" w:cs="Tahoma"/>
        </w:rPr>
        <w:t xml:space="preserve">En concepto de </w:t>
      </w:r>
      <w:r w:rsidR="00A77AC8">
        <w:rPr>
          <w:rFonts w:ascii="Century Gothic" w:hAnsi="Century Gothic" w:cs="Tahoma"/>
        </w:rPr>
        <w:t>IGIC</w:t>
      </w:r>
      <w:r w:rsidRPr="0035224D">
        <w:rPr>
          <w:rFonts w:ascii="Century Gothic" w:hAnsi="Century Gothic" w:cs="Tahoma"/>
        </w:rPr>
        <w:t xml:space="preserve"> (</w:t>
      </w:r>
      <w:r w:rsidR="00A77AC8">
        <w:rPr>
          <w:rFonts w:ascii="Century Gothic" w:hAnsi="Century Gothic" w:cs="Tahoma"/>
        </w:rPr>
        <w:t xml:space="preserve">7 </w:t>
      </w:r>
      <w:r w:rsidRPr="0035224D">
        <w:rPr>
          <w:rFonts w:ascii="Century Gothic" w:hAnsi="Century Gothic" w:cs="Tahoma"/>
        </w:rPr>
        <w:t xml:space="preserve">%): </w:t>
      </w:r>
      <w:r w:rsidR="00A77AC8" w:rsidRPr="00A77AC8">
        <w:rPr>
          <w:rFonts w:ascii="Century Gothic" w:hAnsi="Century Gothic"/>
        </w:rPr>
        <w:t>54.540,37 €</w:t>
      </w:r>
    </w:p>
    <w:p w14:paraId="7CE98D76" w14:textId="70D1F92E" w:rsidR="003B1686" w:rsidRPr="004B359A" w:rsidRDefault="004B359A" w:rsidP="00BC44E7">
      <w:pPr>
        <w:pStyle w:val="Prrafodelista"/>
        <w:numPr>
          <w:ilvl w:val="0"/>
          <w:numId w:val="22"/>
        </w:numPr>
        <w:spacing w:before="360" w:after="0" w:line="360" w:lineRule="auto"/>
        <w:contextualSpacing/>
        <w:jc w:val="both"/>
        <w:rPr>
          <w:rFonts w:ascii="Century Gothic" w:hAnsi="Century Gothic" w:cs="Tahoma"/>
          <w:bCs/>
          <w:color w:val="000000" w:themeColor="text1"/>
        </w:rPr>
      </w:pPr>
      <w:r w:rsidRPr="0035224D">
        <w:rPr>
          <w:rFonts w:ascii="Century Gothic" w:hAnsi="Century Gothic" w:cs="Tahoma"/>
        </w:rPr>
        <w:t>Total:</w:t>
      </w:r>
      <w:r w:rsidRPr="0035224D">
        <w:rPr>
          <w:rFonts w:ascii="Century Gothic" w:hAnsi="Century Gothic"/>
          <w:b/>
          <w:bCs/>
          <w:color w:val="000000"/>
        </w:rPr>
        <w:t xml:space="preserve"> </w:t>
      </w:r>
      <w:bookmarkEnd w:id="49"/>
      <w:r w:rsidR="00A77AC8" w:rsidRPr="00A77AC8">
        <w:rPr>
          <w:rFonts w:ascii="Century Gothic" w:hAnsi="Century Gothic"/>
          <w:b/>
          <w:bCs/>
        </w:rPr>
        <w:t>833.688,61 €</w:t>
      </w:r>
    </w:p>
    <w:p w14:paraId="56CF33F9" w14:textId="77777777" w:rsidR="00774595" w:rsidRPr="00774595" w:rsidRDefault="00774595" w:rsidP="00774595">
      <w:pPr>
        <w:spacing w:after="0" w:line="360" w:lineRule="auto"/>
        <w:jc w:val="both"/>
        <w:rPr>
          <w:rFonts w:ascii="Century Gothic" w:hAnsi="Century Gothic"/>
          <w:sz w:val="20"/>
          <w:szCs w:val="20"/>
        </w:rPr>
      </w:pPr>
      <w:bookmarkStart w:id="50" w:name="_Toc51682898"/>
    </w:p>
    <w:p w14:paraId="2478ABBE" w14:textId="091499DB" w:rsidR="007F7C38" w:rsidRPr="007F7C38" w:rsidRDefault="007F7C38" w:rsidP="007F7C38">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51" w:name="_Toc127971242"/>
      <w:r w:rsidRPr="007F7C38">
        <w:rPr>
          <w:rFonts w:ascii="Century Gothic" w:eastAsiaTheme="majorEastAsia" w:hAnsi="Century Gothic" w:cstheme="majorBidi"/>
          <w:b/>
          <w:color w:val="000000" w:themeColor="text1"/>
          <w:sz w:val="22"/>
          <w:szCs w:val="26"/>
          <w:lang w:val="es-ES_tradnl" w:eastAsia="es-ES"/>
        </w:rPr>
        <w:t>7. REVISIÓN DE PRECIOS.</w:t>
      </w:r>
      <w:bookmarkEnd w:id="50"/>
      <w:bookmarkEnd w:id="51"/>
    </w:p>
    <w:p w14:paraId="64CE65B0" w14:textId="3A6987C9" w:rsidR="007F7C38" w:rsidRPr="007F7C38" w:rsidRDefault="007F7C38" w:rsidP="007F7C38">
      <w:pPr>
        <w:spacing w:line="360" w:lineRule="auto"/>
        <w:jc w:val="both"/>
        <w:rPr>
          <w:rFonts w:ascii="Century Gothic" w:hAnsi="Century Gothic"/>
          <w:sz w:val="20"/>
          <w:szCs w:val="20"/>
        </w:rPr>
      </w:pPr>
      <w:bookmarkStart w:id="52" w:name="_Toc3542899"/>
      <w:bookmarkStart w:id="53" w:name="_Toc3543064"/>
      <w:r w:rsidRPr="007F7C38">
        <w:rPr>
          <w:rFonts w:ascii="Century Gothic" w:hAnsi="Century Gothic"/>
          <w:sz w:val="20"/>
          <w:szCs w:val="20"/>
        </w:rPr>
        <w:t>Conforme establece el art. 103.2 LCSP, en la presente contratación no habrá revisión periódica y predeterminada de precios.</w:t>
      </w:r>
      <w:bookmarkEnd w:id="52"/>
      <w:bookmarkEnd w:id="53"/>
    </w:p>
    <w:p w14:paraId="5D200B98" w14:textId="77777777" w:rsidR="007F7C38" w:rsidRPr="007F7C38" w:rsidRDefault="007F7C38" w:rsidP="007F7C38">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54" w:name="_Toc521508627"/>
      <w:bookmarkStart w:id="55" w:name="_Toc51682899"/>
      <w:bookmarkStart w:id="56" w:name="_Toc127971243"/>
      <w:r w:rsidRPr="007F7C38">
        <w:rPr>
          <w:rFonts w:ascii="Century Gothic" w:eastAsiaTheme="majorEastAsia" w:hAnsi="Century Gothic" w:cstheme="majorBidi"/>
          <w:b/>
          <w:color w:val="000000" w:themeColor="text1"/>
          <w:sz w:val="22"/>
          <w:szCs w:val="26"/>
          <w:lang w:val="es-ES_tradnl" w:eastAsia="es-ES"/>
        </w:rPr>
        <w:t>8. PLAZO DE DURACIÓN DEL CONTRATO Y DE EJECUCIÓN DE L</w:t>
      </w:r>
      <w:bookmarkEnd w:id="54"/>
      <w:r w:rsidRPr="007F7C38">
        <w:rPr>
          <w:rFonts w:ascii="Century Gothic" w:eastAsiaTheme="majorEastAsia" w:hAnsi="Century Gothic" w:cstheme="majorBidi"/>
          <w:b/>
          <w:color w:val="000000" w:themeColor="text1"/>
          <w:sz w:val="22"/>
          <w:szCs w:val="26"/>
          <w:lang w:val="es-ES_tradnl" w:eastAsia="es-ES"/>
        </w:rPr>
        <w:t>AS OBRAS.</w:t>
      </w:r>
      <w:bookmarkEnd w:id="55"/>
      <w:bookmarkEnd w:id="56"/>
    </w:p>
    <w:p w14:paraId="55DA6090" w14:textId="7B39E254" w:rsidR="00CC4BC2" w:rsidRPr="00DC53FA" w:rsidRDefault="007F7C38" w:rsidP="00DC53FA">
      <w:pPr>
        <w:suppressLineNumbers/>
        <w:spacing w:before="120" w:after="0" w:line="360" w:lineRule="auto"/>
        <w:jc w:val="both"/>
        <w:rPr>
          <w:rFonts w:ascii="Century Gothic" w:hAnsi="Century Gothic" w:cs="Tahoma"/>
          <w:color w:val="000000" w:themeColor="text1"/>
          <w:sz w:val="20"/>
          <w:szCs w:val="20"/>
          <w:lang w:eastAsia="es-ES"/>
        </w:rPr>
      </w:pPr>
      <w:r w:rsidRPr="007F7C38">
        <w:rPr>
          <w:rFonts w:ascii="Century Gothic" w:hAnsi="Century Gothic" w:cs="Tahoma"/>
          <w:b/>
          <w:bCs/>
          <w:color w:val="000000" w:themeColor="text1"/>
          <w:sz w:val="20"/>
          <w:szCs w:val="20"/>
          <w:lang w:eastAsia="es-ES"/>
        </w:rPr>
        <w:t xml:space="preserve">8.1. </w:t>
      </w:r>
      <w:bookmarkStart w:id="57" w:name="_Hlk62635642"/>
      <w:bookmarkStart w:id="58" w:name="_Hlk127869227"/>
      <w:r w:rsidR="003B1686" w:rsidRPr="00DC53FA">
        <w:rPr>
          <w:rFonts w:ascii="Century Gothic" w:hAnsi="Century Gothic" w:cs="Tahoma"/>
          <w:color w:val="000000" w:themeColor="text1"/>
          <w:sz w:val="20"/>
          <w:szCs w:val="20"/>
          <w:lang w:eastAsia="es-ES"/>
        </w:rPr>
        <w:t xml:space="preserve">El plazo máximo de ejecución de las obras, una vez sea autorizada y aprobada, a contar a partir del día </w:t>
      </w:r>
      <w:r w:rsidR="00A77AC8" w:rsidRPr="00DC53FA">
        <w:rPr>
          <w:rFonts w:ascii="Century Gothic" w:hAnsi="Century Gothic" w:cs="Tahoma"/>
          <w:color w:val="000000" w:themeColor="text1"/>
          <w:sz w:val="20"/>
          <w:szCs w:val="20"/>
          <w:lang w:eastAsia="es-ES"/>
        </w:rPr>
        <w:t xml:space="preserve">de la </w:t>
      </w:r>
      <w:r w:rsidR="003B1686" w:rsidRPr="00DC53FA">
        <w:rPr>
          <w:rFonts w:ascii="Century Gothic" w:hAnsi="Century Gothic" w:cs="Tahoma"/>
          <w:color w:val="000000" w:themeColor="text1"/>
          <w:sz w:val="20"/>
          <w:szCs w:val="20"/>
          <w:lang w:eastAsia="es-ES"/>
        </w:rPr>
        <w:t xml:space="preserve">firma del Acta de Comprobación y Replanteo será de </w:t>
      </w:r>
      <w:r w:rsidR="00DE0D8A" w:rsidRPr="00BC44E7">
        <w:rPr>
          <w:rFonts w:ascii="Century Gothic" w:hAnsi="Century Gothic" w:cs="Tahoma"/>
          <w:b/>
          <w:bCs/>
          <w:color w:val="000000" w:themeColor="text1"/>
          <w:sz w:val="20"/>
          <w:szCs w:val="20"/>
          <w:lang w:eastAsia="es-ES"/>
        </w:rPr>
        <w:t>DIECISÉIS</w:t>
      </w:r>
      <w:r w:rsidR="00DE0D8A" w:rsidRPr="00DC53FA">
        <w:rPr>
          <w:rFonts w:ascii="Century Gothic" w:hAnsi="Century Gothic" w:cs="Tahoma"/>
          <w:color w:val="000000" w:themeColor="text1"/>
          <w:sz w:val="20"/>
          <w:szCs w:val="20"/>
          <w:lang w:eastAsia="es-ES"/>
        </w:rPr>
        <w:t xml:space="preserve"> </w:t>
      </w:r>
      <w:r w:rsidR="00DE0D8A" w:rsidRPr="00DC53FA">
        <w:rPr>
          <w:rFonts w:ascii="Century Gothic" w:hAnsi="Century Gothic" w:cs="Tahoma"/>
          <w:b/>
          <w:bCs/>
          <w:color w:val="000000" w:themeColor="text1"/>
          <w:sz w:val="20"/>
          <w:szCs w:val="20"/>
          <w:lang w:eastAsia="es-ES"/>
        </w:rPr>
        <w:t>(</w:t>
      </w:r>
      <w:r w:rsidR="00A77AC8" w:rsidRPr="00DC53FA">
        <w:rPr>
          <w:rFonts w:ascii="Century Gothic" w:hAnsi="Century Gothic" w:cs="Tahoma"/>
          <w:b/>
          <w:bCs/>
          <w:color w:val="000000" w:themeColor="text1"/>
          <w:sz w:val="20"/>
          <w:szCs w:val="20"/>
          <w:lang w:eastAsia="es-ES"/>
        </w:rPr>
        <w:t>16) SEMANAS</w:t>
      </w:r>
      <w:bookmarkEnd w:id="57"/>
      <w:r w:rsidR="003B1686" w:rsidRPr="00DC53FA">
        <w:rPr>
          <w:rFonts w:ascii="Century Gothic" w:hAnsi="Century Gothic" w:cs="Tahoma"/>
          <w:b/>
          <w:bCs/>
          <w:color w:val="000000" w:themeColor="text1"/>
          <w:sz w:val="20"/>
          <w:szCs w:val="20"/>
          <w:lang w:eastAsia="es-ES"/>
        </w:rPr>
        <w:t>.</w:t>
      </w:r>
    </w:p>
    <w:bookmarkEnd w:id="58"/>
    <w:p w14:paraId="11C1A875" w14:textId="55BBAC0E" w:rsidR="007F7C38" w:rsidRDefault="007F7C38" w:rsidP="007F7C38">
      <w:pPr>
        <w:suppressLineNumbers/>
        <w:spacing w:before="120" w:after="0" w:line="360" w:lineRule="auto"/>
        <w:jc w:val="both"/>
        <w:rPr>
          <w:rFonts w:ascii="Century Gothic" w:hAnsi="Century Gothic" w:cs="Tahoma"/>
          <w:b/>
          <w:bCs/>
          <w:sz w:val="20"/>
          <w:szCs w:val="20"/>
          <w:lang w:eastAsia="es-ES"/>
        </w:rPr>
      </w:pPr>
      <w:r>
        <w:rPr>
          <w:rFonts w:ascii="Century Gothic" w:hAnsi="Century Gothic" w:cs="Tahoma"/>
          <w:b/>
          <w:bCs/>
          <w:sz w:val="20"/>
          <w:szCs w:val="20"/>
          <w:lang w:eastAsia="es-ES"/>
        </w:rPr>
        <w:t xml:space="preserve">8.2. </w:t>
      </w:r>
      <w:r w:rsidRPr="00A908F6">
        <w:rPr>
          <w:rFonts w:ascii="Century Gothic" w:hAnsi="Century Gothic" w:cs="Tahoma"/>
          <w:sz w:val="20"/>
          <w:szCs w:val="20"/>
          <w:lang w:eastAsia="es-ES"/>
        </w:rPr>
        <w:t>De conformidad con lo establecido en el artículo 195.2 de la LCSP, cuando la persona contratista no pudiese cumplir el plazo de ejecución por causas que no le sean imputables y así lo justificase debidamente, el órgano de contratación podrá concederle una ampliación de dicho plazo que será, por lo menos, igual al tiempo perdido, a no ser que aquélla pidiese otro menor. A estos efectos, la persona responsable del contrato emitirá informe en el que se fije si el retraso producido está motivado o no por causa imputable a la persona contratista.</w:t>
      </w:r>
      <w:r>
        <w:rPr>
          <w:rFonts w:ascii="Century Gothic" w:hAnsi="Century Gothic" w:cs="Tahoma"/>
          <w:b/>
          <w:bCs/>
          <w:sz w:val="20"/>
          <w:szCs w:val="20"/>
          <w:lang w:eastAsia="es-ES"/>
        </w:rPr>
        <w:t xml:space="preserve"> </w:t>
      </w:r>
    </w:p>
    <w:p w14:paraId="1BC47EBD" w14:textId="3AE8C3D6" w:rsidR="007F7C38" w:rsidRPr="007F7C38" w:rsidRDefault="00A908F6" w:rsidP="007F7C38">
      <w:pPr>
        <w:suppressLineNumbers/>
        <w:spacing w:before="120" w:after="0" w:line="360" w:lineRule="auto"/>
        <w:jc w:val="both"/>
        <w:rPr>
          <w:rFonts w:ascii="Century Gothic" w:hAnsi="Century Gothic"/>
          <w:sz w:val="20"/>
          <w:szCs w:val="20"/>
        </w:rPr>
      </w:pPr>
      <w:r>
        <w:rPr>
          <w:rFonts w:ascii="Century Gothic" w:hAnsi="Century Gothic" w:cs="Tahoma"/>
          <w:b/>
          <w:bCs/>
          <w:sz w:val="20"/>
          <w:szCs w:val="20"/>
          <w:lang w:eastAsia="es-ES"/>
        </w:rPr>
        <w:t xml:space="preserve">8.3. </w:t>
      </w:r>
      <w:r w:rsidRPr="00A908F6">
        <w:rPr>
          <w:rFonts w:ascii="Century Gothic" w:hAnsi="Century Gothic" w:cs="Tahoma"/>
          <w:sz w:val="20"/>
          <w:szCs w:val="20"/>
          <w:lang w:eastAsia="es-ES"/>
        </w:rPr>
        <w:t>Para el caso de suspensión del contrato, ya se parcial o total, durante su vigencia por causas extraordinarias, resulta de aplicación lo estipulado en la cláusula 3</w:t>
      </w:r>
      <w:r w:rsidR="006346C8">
        <w:rPr>
          <w:rFonts w:ascii="Century Gothic" w:hAnsi="Century Gothic" w:cs="Tahoma"/>
          <w:sz w:val="20"/>
          <w:szCs w:val="20"/>
          <w:lang w:eastAsia="es-ES"/>
        </w:rPr>
        <w:t>7</w:t>
      </w:r>
      <w:r w:rsidRPr="00A908F6">
        <w:rPr>
          <w:rFonts w:ascii="Century Gothic" w:hAnsi="Century Gothic" w:cs="Tahoma"/>
          <w:sz w:val="20"/>
          <w:szCs w:val="20"/>
          <w:lang w:eastAsia="es-ES"/>
        </w:rPr>
        <w:t xml:space="preserve">.2 del presente pliego. </w:t>
      </w:r>
    </w:p>
    <w:p w14:paraId="5993BAB7" w14:textId="77777777" w:rsidR="00A908F6" w:rsidRPr="00A908F6" w:rsidRDefault="00A908F6" w:rsidP="00A908F6">
      <w:pPr>
        <w:spacing w:after="0" w:line="360" w:lineRule="auto"/>
        <w:jc w:val="both"/>
        <w:rPr>
          <w:rFonts w:ascii="Century Gothic" w:hAnsi="Century Gothic"/>
          <w:sz w:val="20"/>
          <w:szCs w:val="20"/>
        </w:rPr>
      </w:pPr>
    </w:p>
    <w:p w14:paraId="136EED4D" w14:textId="77777777" w:rsidR="00A908F6" w:rsidRPr="00A908F6" w:rsidRDefault="00A908F6" w:rsidP="00A908F6">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59" w:name="_Toc51682900"/>
      <w:bookmarkStart w:id="60" w:name="_Toc127971244"/>
      <w:r w:rsidRPr="00A908F6">
        <w:rPr>
          <w:rFonts w:ascii="Century Gothic" w:eastAsiaTheme="majorEastAsia" w:hAnsi="Century Gothic" w:cstheme="majorBidi"/>
          <w:b/>
          <w:color w:val="000000" w:themeColor="text1"/>
          <w:sz w:val="22"/>
          <w:szCs w:val="26"/>
          <w:lang w:val="es-ES_tradnl" w:eastAsia="es-ES"/>
        </w:rPr>
        <w:t>9. APTITUD PARA CONTRATAR Y SOLVENCIA.</w:t>
      </w:r>
      <w:bookmarkEnd w:id="59"/>
      <w:bookmarkEnd w:id="60"/>
    </w:p>
    <w:p w14:paraId="21926F40" w14:textId="6A07E54B" w:rsidR="00A908F6" w:rsidRDefault="00A908F6" w:rsidP="00A908F6">
      <w:pPr>
        <w:spacing w:line="360" w:lineRule="auto"/>
        <w:jc w:val="both"/>
        <w:rPr>
          <w:rFonts w:ascii="Century Gothic" w:hAnsi="Century Gothic" w:cs="Tahoma"/>
          <w:color w:val="000000" w:themeColor="text1"/>
          <w:sz w:val="20"/>
          <w:szCs w:val="20"/>
        </w:rPr>
      </w:pPr>
      <w:r w:rsidRPr="00A908F6">
        <w:rPr>
          <w:rFonts w:ascii="Century Gothic" w:hAnsi="Century Gothic" w:cs="Tahoma"/>
          <w:color w:val="000000" w:themeColor="text1"/>
          <w:sz w:val="20"/>
          <w:szCs w:val="20"/>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4BF46E99" w14:textId="594C9DB2" w:rsidR="00A908F6" w:rsidRDefault="00A908F6" w:rsidP="00A908F6">
      <w:pPr>
        <w:spacing w:line="360" w:lineRule="auto"/>
        <w:jc w:val="both"/>
        <w:rPr>
          <w:rFonts w:ascii="Century Gothic" w:hAnsi="Century Gothic" w:cs="Tahoma"/>
          <w:color w:val="000000" w:themeColor="text1"/>
          <w:sz w:val="20"/>
          <w:szCs w:val="20"/>
        </w:rPr>
      </w:pPr>
      <w:r w:rsidRPr="00A908F6">
        <w:rPr>
          <w:rFonts w:ascii="Century Gothic" w:hAnsi="Century Gothic" w:cs="Tahoma"/>
          <w:b/>
          <w:bCs/>
          <w:color w:val="000000" w:themeColor="text1"/>
          <w:sz w:val="20"/>
          <w:szCs w:val="20"/>
        </w:rPr>
        <w:lastRenderedPageBreak/>
        <w:t>9.1.</w:t>
      </w:r>
      <w:r>
        <w:rPr>
          <w:rFonts w:ascii="Century Gothic" w:hAnsi="Century Gothic" w:cs="Tahoma"/>
          <w:color w:val="000000" w:themeColor="text1"/>
          <w:sz w:val="20"/>
          <w:szCs w:val="20"/>
        </w:rPr>
        <w:t xml:space="preserve"> Capacidad de obrar. </w:t>
      </w:r>
    </w:p>
    <w:p w14:paraId="49F83018" w14:textId="6DCA8A6A" w:rsidR="00A908F6" w:rsidRPr="00115C90" w:rsidRDefault="009626D2" w:rsidP="00A908F6">
      <w:pPr>
        <w:autoSpaceDE w:val="0"/>
        <w:autoSpaceDN w:val="0"/>
        <w:adjustRightInd w:val="0"/>
        <w:spacing w:line="360" w:lineRule="auto"/>
        <w:jc w:val="both"/>
        <w:rPr>
          <w:rFonts w:ascii="Century Gothic" w:eastAsiaTheme="minorHAnsi" w:hAnsi="Century Gothic" w:cs="CenturyGothic"/>
          <w:sz w:val="20"/>
          <w:szCs w:val="20"/>
          <w:lang w:eastAsia="en-US"/>
        </w:rPr>
      </w:pPr>
      <w:r w:rsidRPr="009626D2">
        <w:rPr>
          <w:rFonts w:ascii="Century Gothic" w:eastAsiaTheme="minorHAnsi" w:hAnsi="Century Gothic" w:cs="CenturyGothic"/>
          <w:sz w:val="20"/>
          <w:szCs w:val="20"/>
          <w:lang w:eastAsia="en-US"/>
        </w:rPr>
        <w:t>Podrán contratar las personas naturales o jurídicas, españolas o extranjeras, que tengan plena capacidad de obrar, debidamente acreditada mediante inscripción en el Registro Oficial de Licitadores y Empresas Clasificadas del Sector Público o por acreditación de haber presentado la solicitud de inscripción en el correspondiente Registro junto con la documentación preceptiva para ello, correspondiente con la aportación del acuse de recibo de la solicitud y de una declaración responsable de haber aportado la documentación preceptiva y de no haber recibido requerimiento de subsanación, siempre que tal solicitud sea de fecha anterior a la fecha final de presentación de las ofertas, conforme lo establecido en el artículo 159.4.a) LCSP</w:t>
      </w:r>
      <w:r w:rsidR="00A908F6" w:rsidRPr="009360DC">
        <w:rPr>
          <w:rFonts w:ascii="Century Gothic" w:eastAsiaTheme="minorHAnsi" w:hAnsi="Century Gothic" w:cs="CenturyGothic"/>
          <w:sz w:val="20"/>
          <w:szCs w:val="20"/>
          <w:lang w:eastAsia="en-US"/>
        </w:rPr>
        <w:t>.</w:t>
      </w:r>
    </w:p>
    <w:p w14:paraId="5159EDA5" w14:textId="7DE9BE67" w:rsidR="00A908F6" w:rsidRDefault="00A908F6" w:rsidP="00A908F6">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Las personas jurídicas solo podrán ser adjudicatarias de contratos cuyas prestaciones estén comprendidas dentro de los fines, objeto a ámbito de actividad que, a tenor de sus estatutos o reglas fundacionales, le sean propios.</w:t>
      </w:r>
    </w:p>
    <w:p w14:paraId="27DADECA" w14:textId="77777777" w:rsidR="00A908F6" w:rsidRPr="00245A05" w:rsidRDefault="00A908F6" w:rsidP="00A908F6">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Asimismo, podrán contratar las uniones de empresas que se constituyan temporalmente al efecto, sin que sea necesaria su formalización en escritura pública hasta que, en su caso, se les haya adjudicado el contrato.</w:t>
      </w:r>
    </w:p>
    <w:p w14:paraId="12A1A920" w14:textId="77777777" w:rsidR="00A908F6" w:rsidRPr="00245A05" w:rsidRDefault="00A908F6" w:rsidP="00A908F6">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 xml:space="preserve">Las empresas no españolas de Estados miembros de la Unión Europea o de los Estados signatarios del Acuerdo sobre el Espacio Económico Europeo tendrán capacidad para contratar </w:t>
      </w:r>
      <w:r>
        <w:rPr>
          <w:rFonts w:ascii="Century Gothic" w:hAnsi="Century Gothic" w:cs="Tahoma"/>
          <w:color w:val="000000" w:themeColor="text1"/>
          <w:sz w:val="20"/>
          <w:szCs w:val="20"/>
        </w:rPr>
        <w:t xml:space="preserve">con el sector público </w:t>
      </w:r>
      <w:r w:rsidRPr="00245A05">
        <w:rPr>
          <w:rFonts w:ascii="Century Gothic" w:hAnsi="Century Gothic" w:cs="Tahoma"/>
          <w:color w:val="000000" w:themeColor="text1"/>
          <w:sz w:val="20"/>
          <w:szCs w:val="20"/>
        </w:rPr>
        <w:t>siempre que, con arreglo a la legislación del Estado en que estén establecidas, se encuentren habilitadas para realizar la prestación de que se trate.</w:t>
      </w:r>
      <w:r>
        <w:rPr>
          <w:rFonts w:ascii="Century Gothic" w:hAnsi="Century Gothic" w:cs="Tahoma"/>
          <w:color w:val="000000" w:themeColor="text1"/>
          <w:sz w:val="20"/>
          <w:szCs w:val="20"/>
        </w:rPr>
        <w:t xml:space="preserve"> </w:t>
      </w:r>
      <w:r w:rsidRPr="00245A05">
        <w:rPr>
          <w:rFonts w:ascii="Century Gothic" w:hAnsi="Century Gothic" w:cs="Tahoma"/>
          <w:color w:val="000000" w:themeColor="text1"/>
          <w:sz w:val="20"/>
          <w:szCs w:val="20"/>
        </w:rPr>
        <w:t xml:space="preserve">Cuando la legislación del Estado en que se encuentren establecidas estas empresas exija una autorización especial o la pertenencia a una determinada organización para poder prestar en él </w:t>
      </w:r>
      <w:r>
        <w:rPr>
          <w:rFonts w:ascii="Century Gothic" w:hAnsi="Century Gothic" w:cs="Tahoma"/>
          <w:color w:val="000000" w:themeColor="text1"/>
          <w:sz w:val="20"/>
          <w:szCs w:val="20"/>
        </w:rPr>
        <w:t>la prestación</w:t>
      </w:r>
      <w:r w:rsidRPr="00245A05">
        <w:rPr>
          <w:rFonts w:ascii="Century Gothic" w:hAnsi="Century Gothic" w:cs="Tahoma"/>
          <w:color w:val="000000" w:themeColor="text1"/>
          <w:sz w:val="20"/>
          <w:szCs w:val="20"/>
        </w:rPr>
        <w:t xml:space="preserve"> de que se trate, deberán acreditar que cumplen este requisito.</w:t>
      </w:r>
    </w:p>
    <w:p w14:paraId="61E764DB" w14:textId="77777777" w:rsidR="00A908F6" w:rsidRDefault="00A908F6" w:rsidP="00A908F6">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Las restantes empresas extranjeras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051520E5" w14:textId="7F07E5C6" w:rsidR="00A908F6" w:rsidRDefault="00A908F6" w:rsidP="00A908F6">
      <w:pPr>
        <w:autoSpaceDE w:val="0"/>
        <w:autoSpaceDN w:val="0"/>
        <w:adjustRightInd w:val="0"/>
        <w:spacing w:line="360" w:lineRule="auto"/>
        <w:rPr>
          <w:rFonts w:ascii="Century Gothic" w:eastAsiaTheme="minorHAnsi" w:hAnsi="Century Gothic" w:cs="CenturyGothic"/>
          <w:sz w:val="20"/>
          <w:szCs w:val="20"/>
          <w:lang w:eastAsia="en-US"/>
        </w:rPr>
      </w:pPr>
      <w:r w:rsidRPr="00167CBA">
        <w:rPr>
          <w:rFonts w:ascii="Century Gothic" w:eastAsiaTheme="minorHAnsi" w:hAnsi="Century Gothic" w:cs="CenturyGothic"/>
          <w:sz w:val="20"/>
          <w:szCs w:val="20"/>
          <w:lang w:eastAsia="en-US"/>
        </w:rPr>
        <w:lastRenderedPageBreak/>
        <w:t xml:space="preserve">Las personas que contraten con </w:t>
      </w:r>
      <w:r w:rsidR="0049107E" w:rsidRPr="0049107E">
        <w:rPr>
          <w:rFonts w:ascii="Century Gothic" w:eastAsiaTheme="minorHAnsi" w:hAnsi="Century Gothic" w:cs="CenturyGothic"/>
          <w:sz w:val="20"/>
          <w:szCs w:val="20"/>
          <w:lang w:eastAsia="en-US"/>
        </w:rPr>
        <w:t xml:space="preserve">el CONSORCIO </w:t>
      </w:r>
      <w:r w:rsidRPr="00167CBA">
        <w:rPr>
          <w:rFonts w:ascii="Century Gothic" w:eastAsiaTheme="minorHAnsi" w:hAnsi="Century Gothic" w:cs="CenturyGothic"/>
          <w:sz w:val="20"/>
          <w:szCs w:val="20"/>
          <w:lang w:eastAsia="en-US"/>
        </w:rPr>
        <w:t>podrán hacerlo por sí, o mediante la</w:t>
      </w:r>
      <w:r>
        <w:rPr>
          <w:rFonts w:ascii="Century Gothic" w:eastAsiaTheme="minorHAnsi" w:hAnsi="Century Gothic" w:cs="CenturyGothic"/>
          <w:sz w:val="20"/>
          <w:szCs w:val="20"/>
          <w:lang w:eastAsia="en-US"/>
        </w:rPr>
        <w:t xml:space="preserve"> </w:t>
      </w:r>
      <w:r w:rsidRPr="00167CBA">
        <w:rPr>
          <w:rFonts w:ascii="Century Gothic" w:eastAsiaTheme="minorHAnsi" w:hAnsi="Century Gothic" w:cs="CenturyGothic"/>
          <w:sz w:val="20"/>
          <w:szCs w:val="20"/>
          <w:lang w:eastAsia="en-US"/>
        </w:rPr>
        <w:t>representación de personas debidamente facultadas para ello.</w:t>
      </w:r>
    </w:p>
    <w:p w14:paraId="7BD2E8FC" w14:textId="0ADE2132" w:rsidR="00A908F6" w:rsidRPr="00115C90" w:rsidRDefault="00A908F6" w:rsidP="00A908F6">
      <w:pPr>
        <w:autoSpaceDE w:val="0"/>
        <w:autoSpaceDN w:val="0"/>
        <w:adjustRightInd w:val="0"/>
        <w:spacing w:line="360" w:lineRule="auto"/>
        <w:rPr>
          <w:rFonts w:ascii="Century Gothic" w:eastAsiaTheme="minorHAnsi" w:hAnsi="Century Gothic" w:cs="CenturyGothic"/>
          <w:sz w:val="20"/>
          <w:szCs w:val="20"/>
          <w:lang w:eastAsia="en-US"/>
        </w:rPr>
      </w:pPr>
      <w:r w:rsidRPr="00A908F6">
        <w:rPr>
          <w:rFonts w:ascii="Century Gothic" w:eastAsiaTheme="minorHAnsi" w:hAnsi="Century Gothic" w:cs="CenturyGothic"/>
          <w:b/>
          <w:bCs/>
          <w:sz w:val="20"/>
          <w:szCs w:val="20"/>
          <w:lang w:eastAsia="en-US"/>
        </w:rPr>
        <w:t>9.2.</w:t>
      </w:r>
      <w:r>
        <w:rPr>
          <w:rFonts w:ascii="Century Gothic" w:eastAsiaTheme="minorHAnsi" w:hAnsi="Century Gothic" w:cs="CenturyGothic"/>
          <w:sz w:val="20"/>
          <w:szCs w:val="20"/>
          <w:lang w:eastAsia="en-US"/>
        </w:rPr>
        <w:t xml:space="preserve"> Prohibiciones de contratar. </w:t>
      </w:r>
    </w:p>
    <w:p w14:paraId="0B3A6810" w14:textId="2BD20B83" w:rsidR="00A908F6" w:rsidRDefault="0066637D" w:rsidP="00A908F6">
      <w:pPr>
        <w:spacing w:line="360" w:lineRule="auto"/>
        <w:jc w:val="both"/>
        <w:rPr>
          <w:rFonts w:ascii="Century Gothic" w:hAnsi="Century Gothic" w:cs="Tahoma"/>
          <w:color w:val="000000" w:themeColor="text1"/>
          <w:sz w:val="20"/>
          <w:szCs w:val="20"/>
        </w:rPr>
      </w:pPr>
      <w:r>
        <w:rPr>
          <w:rFonts w:ascii="Century Gothic" w:hAnsi="Century Gothic" w:cs="Tahoma"/>
          <w:color w:val="000000" w:themeColor="text1"/>
          <w:sz w:val="20"/>
          <w:szCs w:val="20"/>
        </w:rPr>
        <w:t>No podrán contratar quienes se hallen incursos en alguna de las prohibiciones enumeradas en el artículo 71 de la LCSP.</w:t>
      </w:r>
    </w:p>
    <w:p w14:paraId="55D68C07" w14:textId="1E82E770" w:rsidR="0066637D" w:rsidRDefault="00440572" w:rsidP="00440572">
      <w:pPr>
        <w:spacing w:line="360" w:lineRule="auto"/>
        <w:jc w:val="both"/>
        <w:rPr>
          <w:rFonts w:ascii="Century Gothic" w:hAnsi="Century Gothic"/>
          <w:sz w:val="20"/>
          <w:szCs w:val="20"/>
          <w:lang w:eastAsia="es-ES"/>
        </w:rPr>
      </w:pPr>
      <w:r w:rsidRPr="00440572">
        <w:rPr>
          <w:rFonts w:ascii="Century Gothic" w:hAnsi="Century Gothic" w:cs="Tahoma"/>
          <w:color w:val="000000" w:themeColor="text1"/>
          <w:sz w:val="20"/>
          <w:szCs w:val="20"/>
        </w:rPr>
        <w:t>La ausencia de prohibiciones para contratar se acreditará de acuerdo con lo</w:t>
      </w:r>
      <w:r>
        <w:rPr>
          <w:rFonts w:ascii="Century Gothic" w:hAnsi="Century Gothic" w:cs="Tahoma"/>
          <w:color w:val="000000" w:themeColor="text1"/>
          <w:sz w:val="20"/>
          <w:szCs w:val="20"/>
        </w:rPr>
        <w:t xml:space="preserve"> </w:t>
      </w:r>
      <w:r w:rsidRPr="00440572">
        <w:rPr>
          <w:rFonts w:ascii="Century Gothic" w:hAnsi="Century Gothic" w:cs="Tahoma"/>
          <w:color w:val="000000" w:themeColor="text1"/>
          <w:sz w:val="20"/>
          <w:szCs w:val="20"/>
        </w:rPr>
        <w:t>estipulado en el Registro Oficial de Licitadores y Empresas Clasificadas del Sector</w:t>
      </w:r>
      <w:r>
        <w:rPr>
          <w:rFonts w:ascii="Century Gothic" w:hAnsi="Century Gothic" w:cs="Tahoma"/>
          <w:color w:val="000000" w:themeColor="text1"/>
          <w:sz w:val="20"/>
          <w:szCs w:val="20"/>
        </w:rPr>
        <w:t xml:space="preserve"> </w:t>
      </w:r>
      <w:r w:rsidRPr="00440572">
        <w:rPr>
          <w:rFonts w:ascii="Century Gothic" w:hAnsi="Century Gothic" w:cs="Tahoma"/>
          <w:color w:val="000000" w:themeColor="text1"/>
          <w:sz w:val="20"/>
          <w:szCs w:val="20"/>
        </w:rPr>
        <w:t>Público,</w:t>
      </w:r>
      <w:r>
        <w:rPr>
          <w:rFonts w:ascii="Century Gothic" w:hAnsi="Century Gothic" w:cs="Tahoma"/>
          <w:color w:val="000000" w:themeColor="text1"/>
          <w:sz w:val="20"/>
          <w:szCs w:val="20"/>
        </w:rPr>
        <w:t xml:space="preserve"> </w:t>
      </w:r>
      <w:r w:rsidRPr="00440572">
        <w:rPr>
          <w:rFonts w:ascii="Century Gothic" w:hAnsi="Century Gothic" w:cs="Tahoma"/>
          <w:color w:val="000000" w:themeColor="text1"/>
          <w:sz w:val="20"/>
          <w:szCs w:val="20"/>
        </w:rPr>
        <w:t>salvo que las empresas licitadoras acrediten los requisitos de aptitud para contratar</w:t>
      </w:r>
      <w:r>
        <w:rPr>
          <w:rFonts w:ascii="Century Gothic" w:hAnsi="Century Gothic" w:cs="Tahoma"/>
          <w:color w:val="000000" w:themeColor="text1"/>
          <w:sz w:val="20"/>
          <w:szCs w:val="20"/>
        </w:rPr>
        <w:t xml:space="preserve"> </w:t>
      </w:r>
      <w:r w:rsidRPr="00440572">
        <w:rPr>
          <w:rFonts w:ascii="Century Gothic" w:hAnsi="Century Gothic" w:cs="Tahoma"/>
          <w:color w:val="000000" w:themeColor="text1"/>
          <w:sz w:val="20"/>
          <w:szCs w:val="20"/>
        </w:rPr>
        <w:t>establecidos con carácter general en la LCSP</w:t>
      </w:r>
      <w:r w:rsidR="0066637D" w:rsidRPr="00522864">
        <w:rPr>
          <w:rFonts w:ascii="Century Gothic" w:hAnsi="Century Gothic"/>
          <w:sz w:val="20"/>
          <w:szCs w:val="20"/>
          <w:lang w:eastAsia="es-ES"/>
        </w:rPr>
        <w:t>.</w:t>
      </w:r>
    </w:p>
    <w:p w14:paraId="1D327726" w14:textId="48F43E0D" w:rsidR="0066637D" w:rsidRDefault="0066637D" w:rsidP="0066637D">
      <w:pPr>
        <w:spacing w:line="360" w:lineRule="auto"/>
        <w:jc w:val="both"/>
        <w:rPr>
          <w:rFonts w:ascii="Century Gothic" w:hAnsi="Century Gothic"/>
          <w:b/>
          <w:bCs/>
          <w:sz w:val="20"/>
          <w:szCs w:val="20"/>
          <w:lang w:eastAsia="es-ES"/>
        </w:rPr>
      </w:pPr>
      <w:r w:rsidRPr="0066637D">
        <w:rPr>
          <w:rFonts w:ascii="Century Gothic" w:hAnsi="Century Gothic"/>
          <w:b/>
          <w:bCs/>
          <w:sz w:val="20"/>
          <w:szCs w:val="20"/>
          <w:lang w:eastAsia="es-ES"/>
        </w:rPr>
        <w:t xml:space="preserve">9.3. Solvencia. </w:t>
      </w:r>
    </w:p>
    <w:p w14:paraId="77F83643" w14:textId="77777777" w:rsidR="002C48FE" w:rsidRDefault="002C48FE" w:rsidP="00DC53FA">
      <w:pPr>
        <w:autoSpaceDE w:val="0"/>
        <w:autoSpaceDN w:val="0"/>
        <w:adjustRightInd w:val="0"/>
        <w:spacing w:line="360" w:lineRule="auto"/>
        <w:jc w:val="both"/>
        <w:rPr>
          <w:rFonts w:ascii="Century Gothic" w:eastAsiaTheme="minorHAnsi" w:hAnsi="Century Gothic" w:cs="Century Gothic"/>
          <w:color w:val="000000"/>
          <w:sz w:val="20"/>
          <w:szCs w:val="20"/>
          <w:lang w:eastAsia="en-US"/>
        </w:rPr>
      </w:pPr>
      <w:bookmarkStart w:id="61" w:name="_Hlk62635732"/>
      <w:r>
        <w:rPr>
          <w:rFonts w:ascii="Century Gothic" w:eastAsiaTheme="minorHAnsi" w:hAnsi="Century Gothic" w:cs="Century Gothic"/>
          <w:color w:val="000000"/>
          <w:sz w:val="20"/>
          <w:szCs w:val="20"/>
          <w:lang w:eastAsia="en-US"/>
        </w:rPr>
        <w:t xml:space="preserve">De acuerdo con lo dispuesto en el artículo 77 de la LCSP, para los contratos de obra cuyo valor estimado sea igual o superior a 500.000 euros </w:t>
      </w:r>
      <w:r>
        <w:rPr>
          <w:rFonts w:ascii="Century Gothic" w:eastAsiaTheme="minorHAnsi" w:hAnsi="Century Gothic" w:cs="Century Gothic"/>
          <w:b/>
          <w:bCs/>
          <w:color w:val="000000"/>
          <w:sz w:val="20"/>
          <w:szCs w:val="20"/>
          <w:lang w:eastAsia="en-US"/>
        </w:rPr>
        <w:t xml:space="preserve">será requisito indispensable que el empresario se encuentre debidamente clasificado como contratista de obras de los poderes adjudicadores. </w:t>
      </w:r>
      <w:r>
        <w:rPr>
          <w:rFonts w:ascii="Century Gothic" w:eastAsiaTheme="minorHAnsi" w:hAnsi="Century Gothic" w:cs="Century Gothic"/>
          <w:color w:val="000000"/>
          <w:sz w:val="20"/>
          <w:szCs w:val="20"/>
          <w:lang w:eastAsia="en-US"/>
        </w:rPr>
        <w:t>Para dichos contratos, la clasificación del empresario en el grupo o subgrupo que en función del objeto del contrato corresponda, con categoría igual o superior a la exigida para el contrato, acreditará sus condiciones de solvencia para contratar</w:t>
      </w:r>
      <w:bookmarkEnd w:id="61"/>
      <w:r>
        <w:rPr>
          <w:rFonts w:ascii="Century Gothic" w:eastAsiaTheme="minorHAnsi" w:hAnsi="Century Gothic" w:cs="Century Gothic"/>
          <w:color w:val="000000"/>
          <w:sz w:val="20"/>
          <w:szCs w:val="20"/>
          <w:lang w:eastAsia="en-US"/>
        </w:rPr>
        <w:t xml:space="preserve">. </w:t>
      </w:r>
    </w:p>
    <w:p w14:paraId="0F3C9402" w14:textId="77777777" w:rsidR="002C48FE" w:rsidRDefault="002C48FE" w:rsidP="0066637D">
      <w:pPr>
        <w:spacing w:line="360" w:lineRule="auto"/>
        <w:jc w:val="both"/>
        <w:rPr>
          <w:rFonts w:ascii="Century Gothic" w:hAnsi="Century Gothic"/>
          <w:sz w:val="20"/>
          <w:szCs w:val="20"/>
          <w:lang w:eastAsia="es-ES"/>
        </w:rPr>
      </w:pPr>
      <w:r w:rsidRPr="002C48FE">
        <w:rPr>
          <w:rFonts w:ascii="Century Gothic" w:hAnsi="Century Gothic"/>
          <w:sz w:val="20"/>
          <w:szCs w:val="20"/>
          <w:lang w:eastAsia="es-ES"/>
        </w:rPr>
        <w:t>No obstante, las empresas no españolas de Estados miembros de la Unión Europea no necesitarán disponer de dicha clasificación, debiendo acreditar su solvencia técnica, económica y financiera a través de los medios de justificación que, al amparo de los artículos 74, 87 y 88 de la LCSP, se reseñan a continuación:</w:t>
      </w:r>
    </w:p>
    <w:p w14:paraId="6024D17A" w14:textId="08B7D394" w:rsidR="004B448D" w:rsidRDefault="004B448D" w:rsidP="0066637D">
      <w:pPr>
        <w:spacing w:line="360" w:lineRule="auto"/>
        <w:jc w:val="both"/>
        <w:rPr>
          <w:rFonts w:ascii="Century Gothic" w:hAnsi="Century Gothic"/>
          <w:sz w:val="20"/>
          <w:szCs w:val="20"/>
          <w:lang w:eastAsia="es-ES"/>
        </w:rPr>
      </w:pPr>
      <w:r w:rsidRPr="004B448D">
        <w:rPr>
          <w:rFonts w:ascii="Century Gothic" w:hAnsi="Century Gothic"/>
          <w:b/>
          <w:bCs/>
          <w:sz w:val="20"/>
          <w:szCs w:val="20"/>
          <w:lang w:eastAsia="es-ES"/>
        </w:rPr>
        <w:t>9.3.1.</w:t>
      </w:r>
      <w:r>
        <w:rPr>
          <w:rFonts w:ascii="Century Gothic" w:hAnsi="Century Gothic"/>
          <w:sz w:val="20"/>
          <w:szCs w:val="20"/>
          <w:lang w:eastAsia="es-ES"/>
        </w:rPr>
        <w:t xml:space="preserve"> Solvencia económica y financiera. </w:t>
      </w:r>
    </w:p>
    <w:p w14:paraId="46849C35" w14:textId="4DD91CA3" w:rsidR="00A10997" w:rsidRDefault="00A10997" w:rsidP="004B448D">
      <w:pPr>
        <w:pStyle w:val="Epgrafe1"/>
        <w:spacing w:after="320"/>
        <w:jc w:val="both"/>
        <w:rPr>
          <w:rFonts w:ascii="Century Gothic" w:eastAsia="Lucida Sans Unicode" w:hAnsi="Century Gothic"/>
          <w:i w:val="0"/>
          <w:iCs w:val="0"/>
          <w:sz w:val="20"/>
        </w:rPr>
      </w:pPr>
      <w:r w:rsidRPr="00A10997">
        <w:rPr>
          <w:rFonts w:ascii="Century Gothic" w:eastAsia="Lucida Sans Unicode" w:hAnsi="Century Gothic"/>
          <w:i w:val="0"/>
          <w:iCs w:val="0"/>
          <w:sz w:val="20"/>
        </w:rPr>
        <w:t>La solvencia económica y financiera del empresario deberá acreditarse por los medios siguientes</w:t>
      </w:r>
      <w:r w:rsidR="00026078">
        <w:rPr>
          <w:rFonts w:ascii="Century Gothic" w:eastAsia="Lucida Sans Unicode" w:hAnsi="Century Gothic"/>
          <w:i w:val="0"/>
          <w:iCs w:val="0"/>
          <w:sz w:val="20"/>
        </w:rPr>
        <w:t>:</w:t>
      </w:r>
    </w:p>
    <w:p w14:paraId="66D992CB" w14:textId="76BB4F5F" w:rsidR="00DC53FA" w:rsidRDefault="0076599A" w:rsidP="002C48FE">
      <w:pPr>
        <w:pStyle w:val="Epgrafe1"/>
        <w:numPr>
          <w:ilvl w:val="0"/>
          <w:numId w:val="35"/>
        </w:numPr>
        <w:spacing w:after="320"/>
        <w:jc w:val="both"/>
        <w:rPr>
          <w:rFonts w:ascii="Century Gothic" w:eastAsia="Lucida Sans Unicode" w:hAnsi="Century Gothic"/>
          <w:i w:val="0"/>
          <w:iCs w:val="0"/>
          <w:sz w:val="20"/>
        </w:rPr>
      </w:pPr>
      <w:r w:rsidRPr="0076599A">
        <w:rPr>
          <w:rFonts w:ascii="Century Gothic" w:eastAsia="Lucida Sans Unicode" w:hAnsi="Century Gothic"/>
          <w:i w:val="0"/>
          <w:iCs w:val="0"/>
          <w:sz w:val="20"/>
        </w:rPr>
        <w:t>Declaración sobre el volumen anual de negocios del licitador referido al año de mayor volumen de negocio de los tres últimos concluidos que deberá ser al menos una vez y media el valor estimado del contrato</w:t>
      </w:r>
      <w:r w:rsidR="00794CAD">
        <w:rPr>
          <w:rFonts w:ascii="Century Gothic" w:eastAsia="Lucida Sans Unicode" w:hAnsi="Century Gothic"/>
          <w:i w:val="0"/>
          <w:iCs w:val="0"/>
          <w:sz w:val="20"/>
        </w:rPr>
        <w:t xml:space="preserve">: </w:t>
      </w:r>
      <w:r w:rsidR="008A560F" w:rsidRPr="008A560F">
        <w:rPr>
          <w:rFonts w:ascii="Century Gothic" w:eastAsia="Lucida Sans Unicode" w:hAnsi="Century Gothic"/>
          <w:b/>
          <w:bCs/>
          <w:i w:val="0"/>
          <w:iCs w:val="0"/>
          <w:sz w:val="20"/>
        </w:rPr>
        <w:t>1.168.722,36 €</w:t>
      </w:r>
      <w:r w:rsidR="008A560F">
        <w:rPr>
          <w:rFonts w:ascii="Century Gothic" w:eastAsia="Lucida Sans Unicode" w:hAnsi="Century Gothic"/>
          <w:b/>
          <w:bCs/>
          <w:i w:val="0"/>
          <w:iCs w:val="0"/>
          <w:sz w:val="20"/>
        </w:rPr>
        <w:t>.</w:t>
      </w:r>
    </w:p>
    <w:p w14:paraId="7C6B6572" w14:textId="60D344BF" w:rsidR="0076599A" w:rsidRDefault="0076599A" w:rsidP="004B448D">
      <w:pPr>
        <w:pStyle w:val="Epgrafe1"/>
        <w:spacing w:after="320"/>
        <w:jc w:val="both"/>
        <w:rPr>
          <w:rFonts w:ascii="Century Gothic" w:eastAsia="Lucida Sans Unicode" w:hAnsi="Century Gothic"/>
          <w:i w:val="0"/>
          <w:iCs w:val="0"/>
          <w:sz w:val="20"/>
        </w:rPr>
      </w:pPr>
      <w:r w:rsidRPr="0076599A">
        <w:rPr>
          <w:rFonts w:ascii="Century Gothic" w:eastAsia="Lucida Sans Unicode" w:hAnsi="Century Gothic"/>
          <w:i w:val="0"/>
          <w:iCs w:val="0"/>
          <w:sz w:val="20"/>
        </w:rPr>
        <w:lastRenderedPageBreak/>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legalizadas por el Registro Mercantil.</w:t>
      </w:r>
    </w:p>
    <w:p w14:paraId="24013326" w14:textId="3921E2ED" w:rsidR="0076599A" w:rsidRDefault="0076599A" w:rsidP="004B448D">
      <w:pPr>
        <w:pStyle w:val="Epgrafe1"/>
        <w:spacing w:after="320"/>
        <w:jc w:val="both"/>
        <w:rPr>
          <w:rFonts w:ascii="Century Gothic" w:eastAsia="Lucida Sans Unicode" w:hAnsi="Century Gothic"/>
          <w:i w:val="0"/>
          <w:iCs w:val="0"/>
          <w:sz w:val="20"/>
        </w:rPr>
      </w:pPr>
      <w:r w:rsidRPr="0076599A">
        <w:rPr>
          <w:rFonts w:ascii="Century Gothic" w:eastAsia="Lucida Sans Unicode" w:hAnsi="Century Gothic"/>
          <w:i w:val="0"/>
          <w:iCs w:val="0"/>
          <w:sz w:val="20"/>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p w14:paraId="2FAED50A" w14:textId="718E58C5" w:rsidR="00A10997" w:rsidRDefault="0076599A" w:rsidP="004B448D">
      <w:pPr>
        <w:pStyle w:val="Epgrafe1"/>
        <w:spacing w:after="320"/>
        <w:jc w:val="both"/>
        <w:rPr>
          <w:rFonts w:ascii="Century Gothic" w:eastAsia="Lucida Sans Unicode" w:hAnsi="Century Gothic"/>
          <w:i w:val="0"/>
          <w:iCs w:val="0"/>
          <w:sz w:val="20"/>
        </w:rPr>
      </w:pPr>
      <w:r w:rsidRPr="0076599A">
        <w:rPr>
          <w:rFonts w:ascii="Century Gothic" w:eastAsia="Lucida Sans Unicode" w:hAnsi="Century Gothic"/>
          <w:i w:val="0"/>
          <w:iCs w:val="0"/>
          <w:sz w:val="20"/>
        </w:rPr>
        <w:t>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p w14:paraId="7664F4E1" w14:textId="63A91BBC" w:rsidR="00A20827" w:rsidRDefault="00A20827" w:rsidP="004B448D">
      <w:pPr>
        <w:pStyle w:val="Epgrafe1"/>
        <w:spacing w:after="320"/>
        <w:jc w:val="both"/>
        <w:rPr>
          <w:rFonts w:ascii="Century Gothic" w:eastAsia="Lucida Sans Unicode" w:hAnsi="Century Gothic"/>
          <w:i w:val="0"/>
          <w:iCs w:val="0"/>
          <w:sz w:val="20"/>
        </w:rPr>
      </w:pPr>
      <w:r w:rsidRPr="00A20827">
        <w:rPr>
          <w:rFonts w:ascii="Century Gothic" w:eastAsia="Lucida Sans Unicode" w:hAnsi="Century Gothic"/>
          <w:b/>
          <w:bCs/>
          <w:i w:val="0"/>
          <w:iCs w:val="0"/>
          <w:sz w:val="20"/>
        </w:rPr>
        <w:t>9.3.2.</w:t>
      </w:r>
      <w:r>
        <w:rPr>
          <w:rFonts w:ascii="Century Gothic" w:eastAsia="Lucida Sans Unicode" w:hAnsi="Century Gothic"/>
          <w:i w:val="0"/>
          <w:iCs w:val="0"/>
          <w:sz w:val="20"/>
        </w:rPr>
        <w:t xml:space="preserve"> Solvencia técnica y profesional. </w:t>
      </w:r>
    </w:p>
    <w:p w14:paraId="6999EF82" w14:textId="4B1407C2" w:rsidR="00A20827" w:rsidRDefault="007856B3" w:rsidP="004B448D">
      <w:pPr>
        <w:pStyle w:val="Epgrafe1"/>
        <w:spacing w:after="320"/>
        <w:jc w:val="both"/>
        <w:rPr>
          <w:rFonts w:ascii="Century Gothic" w:eastAsia="Lucida Sans Unicode" w:hAnsi="Century Gothic"/>
          <w:i w:val="0"/>
          <w:iCs w:val="0"/>
          <w:sz w:val="20"/>
        </w:rPr>
      </w:pPr>
      <w:r>
        <w:rPr>
          <w:rFonts w:ascii="Century Gothic" w:eastAsia="Lucida Sans Unicode" w:hAnsi="Century Gothic"/>
          <w:i w:val="0"/>
          <w:iCs w:val="0"/>
          <w:sz w:val="20"/>
        </w:rPr>
        <w:t xml:space="preserve">a) Medios para acreditar la solvencia. </w:t>
      </w:r>
    </w:p>
    <w:p w14:paraId="111405F8" w14:textId="458CCBCF" w:rsidR="0096541C" w:rsidRDefault="0096541C" w:rsidP="003D3C67">
      <w:pPr>
        <w:pStyle w:val="Epgrafe1"/>
        <w:numPr>
          <w:ilvl w:val="0"/>
          <w:numId w:val="35"/>
        </w:numPr>
        <w:spacing w:after="320"/>
        <w:jc w:val="both"/>
        <w:rPr>
          <w:rFonts w:ascii="Century Gothic" w:eastAsia="Lucida Sans Unicode" w:hAnsi="Century Gothic"/>
          <w:i w:val="0"/>
          <w:iCs w:val="0"/>
          <w:sz w:val="20"/>
        </w:rPr>
      </w:pPr>
      <w:r w:rsidRPr="0096541C">
        <w:rPr>
          <w:rFonts w:ascii="Century Gothic" w:eastAsia="Lucida Sans Unicode" w:hAnsi="Century Gothic"/>
          <w:i w:val="0"/>
          <w:iCs w:val="0"/>
          <w:sz w:val="20"/>
        </w:rPr>
        <w:t>Relación de las obras ejecutadas de naturaleza igual</w:t>
      </w:r>
      <w:r>
        <w:rPr>
          <w:rFonts w:ascii="Century Gothic" w:eastAsia="Lucida Sans Unicode" w:hAnsi="Century Gothic"/>
          <w:i w:val="0"/>
          <w:iCs w:val="0"/>
          <w:sz w:val="20"/>
        </w:rPr>
        <w:t xml:space="preserve"> </w:t>
      </w:r>
      <w:r w:rsidRPr="0096541C">
        <w:rPr>
          <w:rFonts w:ascii="Century Gothic" w:eastAsia="Lucida Sans Unicode" w:hAnsi="Century Gothic"/>
          <w:i w:val="0"/>
          <w:iCs w:val="0"/>
          <w:sz w:val="20"/>
        </w:rPr>
        <w:t>al objeto de este contrato en el curso de los cinco últimos años, avalada por certificados de buena ejecución.</w:t>
      </w:r>
    </w:p>
    <w:p w14:paraId="4F823CAF" w14:textId="3AA5CA5B" w:rsidR="0096541C" w:rsidRDefault="0096541C" w:rsidP="004B448D">
      <w:pPr>
        <w:pStyle w:val="Epgrafe1"/>
        <w:spacing w:after="320"/>
        <w:jc w:val="both"/>
        <w:rPr>
          <w:rFonts w:ascii="Century Gothic" w:eastAsia="Lucida Sans Unicode" w:hAnsi="Century Gothic"/>
          <w:i w:val="0"/>
          <w:iCs w:val="0"/>
          <w:sz w:val="20"/>
        </w:rPr>
      </w:pPr>
      <w:r w:rsidRPr="0096541C">
        <w:rPr>
          <w:rFonts w:ascii="Century Gothic" w:eastAsia="Lucida Sans Unicode" w:hAnsi="Century Gothic"/>
          <w:i w:val="0"/>
          <w:iCs w:val="0"/>
          <w:sz w:val="20"/>
        </w:rPr>
        <w:t>Estos certificados indicarán el importe anual, que deberá ser igual o mayor al del presente contrato en un mismo año,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w:t>
      </w:r>
    </w:p>
    <w:p w14:paraId="5600276A" w14:textId="1143AE72" w:rsidR="007856B3" w:rsidRDefault="007856B3" w:rsidP="007856B3">
      <w:pPr>
        <w:pStyle w:val="Epgrafe1"/>
        <w:spacing w:after="320"/>
        <w:jc w:val="both"/>
        <w:rPr>
          <w:rFonts w:ascii="Century Gothic" w:hAnsi="Century Gothic"/>
          <w:i w:val="0"/>
          <w:iCs w:val="0"/>
          <w:sz w:val="20"/>
        </w:rPr>
      </w:pPr>
      <w:r>
        <w:rPr>
          <w:rFonts w:ascii="Century Gothic" w:eastAsia="Lucida Sans Unicode" w:hAnsi="Century Gothic"/>
          <w:i w:val="0"/>
          <w:iCs w:val="0"/>
          <w:sz w:val="20"/>
        </w:rPr>
        <w:t xml:space="preserve">A estos efectos, las obras ejecutadas por una sociedad extranjera </w:t>
      </w:r>
      <w:r w:rsidRPr="00F94436">
        <w:rPr>
          <w:rFonts w:ascii="Century Gothic" w:hAnsi="Century Gothic"/>
          <w:i w:val="0"/>
          <w:iCs w:val="0"/>
          <w:sz w:val="20"/>
        </w:rPr>
        <w:t xml:space="preserve">filial del contratista de obras tendrán la misma consideración que las directamente ejecutadas por el propio contratista, siempre que este último ostente directa o indirectamente el control de aquella en los términos establecidos en el artículo 42 del Código de Comercio. Cuando se trate de obras ejecutadas por una sociedad extranjera participada por el contratista sin que se cumpla dicha condición, solo se reconocerá como experiencia atribuible al </w:t>
      </w:r>
      <w:r w:rsidRPr="00F94436">
        <w:rPr>
          <w:rFonts w:ascii="Century Gothic" w:hAnsi="Century Gothic"/>
          <w:i w:val="0"/>
          <w:iCs w:val="0"/>
          <w:sz w:val="20"/>
        </w:rPr>
        <w:lastRenderedPageBreak/>
        <w:t>contratista la obra ejecutada por la sociedad participada en la proporción de la participación de aquel en el capital social de esta.</w:t>
      </w:r>
    </w:p>
    <w:p w14:paraId="7B586670" w14:textId="27C999D8" w:rsidR="007856B3" w:rsidRDefault="007856B3" w:rsidP="002C48FE">
      <w:pPr>
        <w:pStyle w:val="Epgrafe1"/>
        <w:numPr>
          <w:ilvl w:val="0"/>
          <w:numId w:val="24"/>
        </w:numPr>
        <w:spacing w:after="320"/>
        <w:jc w:val="both"/>
        <w:rPr>
          <w:rFonts w:ascii="Century Gothic" w:hAnsi="Century Gothic"/>
          <w:i w:val="0"/>
          <w:iCs w:val="0"/>
          <w:sz w:val="20"/>
        </w:rPr>
      </w:pPr>
      <w:r>
        <w:rPr>
          <w:rFonts w:ascii="Century Gothic" w:hAnsi="Century Gothic"/>
          <w:i w:val="0"/>
          <w:iCs w:val="0"/>
          <w:sz w:val="20"/>
        </w:rPr>
        <w:t xml:space="preserve">Concreción de los requisitos. </w:t>
      </w:r>
    </w:p>
    <w:p w14:paraId="582C3EFE" w14:textId="66C158A5" w:rsidR="0088182B" w:rsidRDefault="0088182B" w:rsidP="002C48FE">
      <w:pPr>
        <w:pStyle w:val="Epgrafe1"/>
        <w:numPr>
          <w:ilvl w:val="0"/>
          <w:numId w:val="28"/>
        </w:numPr>
        <w:spacing w:after="320"/>
        <w:jc w:val="both"/>
        <w:rPr>
          <w:rFonts w:ascii="Century Gothic" w:hAnsi="Century Gothic"/>
          <w:b/>
          <w:bCs/>
          <w:i w:val="0"/>
          <w:iCs w:val="0"/>
          <w:sz w:val="20"/>
        </w:rPr>
      </w:pPr>
      <w:r w:rsidRPr="00F94436">
        <w:rPr>
          <w:rFonts w:ascii="Century Gothic" w:hAnsi="Century Gothic"/>
          <w:i w:val="0"/>
          <w:iCs w:val="0"/>
          <w:sz w:val="20"/>
        </w:rPr>
        <w:t xml:space="preserve">La acreditación de los requisitos mínimos de solvencia técnica se efectuará mediante la relación de obras ejecutadas en los cinco últimos años, que sean </w:t>
      </w:r>
      <w:r>
        <w:rPr>
          <w:rFonts w:ascii="Century Gothic" w:hAnsi="Century Gothic"/>
          <w:i w:val="0"/>
          <w:iCs w:val="0"/>
          <w:sz w:val="20"/>
        </w:rPr>
        <w:t xml:space="preserve">de la misma naturaleza que el objeto del </w:t>
      </w:r>
      <w:r w:rsidRPr="00F94436">
        <w:rPr>
          <w:rFonts w:ascii="Century Gothic" w:hAnsi="Century Gothic"/>
          <w:i w:val="0"/>
          <w:iCs w:val="0"/>
          <w:sz w:val="20"/>
        </w:rPr>
        <w:t>contrato, cuyo importe anual acumulado en el año de mayor ejecución sea igual o superior al 70 por ciento de la anualidad media del contrato</w:t>
      </w:r>
      <w:r w:rsidR="00794CAD">
        <w:rPr>
          <w:rFonts w:ascii="Century Gothic" w:hAnsi="Century Gothic"/>
          <w:i w:val="0"/>
          <w:iCs w:val="0"/>
          <w:sz w:val="20"/>
        </w:rPr>
        <w:t xml:space="preserve">: </w:t>
      </w:r>
      <w:r w:rsidR="006346C8" w:rsidRPr="006346C8">
        <w:rPr>
          <w:rFonts w:ascii="Century Gothic" w:hAnsi="Century Gothic"/>
          <w:b/>
          <w:bCs/>
          <w:i w:val="0"/>
          <w:iCs w:val="0"/>
          <w:sz w:val="20"/>
        </w:rPr>
        <w:t>545.403,77 €</w:t>
      </w:r>
      <w:r w:rsidR="006346C8">
        <w:rPr>
          <w:rFonts w:ascii="Century Gothic" w:hAnsi="Century Gothic"/>
          <w:b/>
          <w:bCs/>
          <w:i w:val="0"/>
          <w:iCs w:val="0"/>
          <w:sz w:val="20"/>
        </w:rPr>
        <w:t>.</w:t>
      </w:r>
    </w:p>
    <w:p w14:paraId="48291498" w14:textId="5128DB52" w:rsidR="00F81344" w:rsidRDefault="00F81344" w:rsidP="00F81344">
      <w:pPr>
        <w:pStyle w:val="Epgrafe1"/>
        <w:spacing w:after="320"/>
        <w:jc w:val="both"/>
        <w:rPr>
          <w:rFonts w:ascii="Century Gothic" w:hAnsi="Century Gothic"/>
          <w:i w:val="0"/>
          <w:iCs w:val="0"/>
          <w:sz w:val="20"/>
        </w:rPr>
      </w:pPr>
      <w:r>
        <w:rPr>
          <w:rFonts w:ascii="Century Gothic" w:hAnsi="Century Gothic"/>
          <w:i w:val="0"/>
          <w:iCs w:val="0"/>
          <w:sz w:val="20"/>
        </w:rPr>
        <w:t xml:space="preserve">Cuando le sea requerido por los servicios dependientes </w:t>
      </w:r>
      <w:r w:rsidRPr="00F94436">
        <w:rPr>
          <w:rFonts w:ascii="Century Gothic" w:hAnsi="Century Gothic"/>
          <w:i w:val="0"/>
          <w:iCs w:val="0"/>
          <w:sz w:val="20"/>
        </w:rPr>
        <w:t>del órgano de contratación, las obras ejecutadas se acreditarán mediante certificados expedidos o visados por el órgano competente, cuando el destinatario sea una entidad del sector público; cuando el destinatario sea un sujeto privado, mediante un certificado expedido por este o, a falta de este certificado, mediante una declaración del empresario acompañado de los documentos obrantes en poder del mismo que acrediten la realización de la prestación; en su caso estos certificados serán comunicados directamente al órgano de contratación por la autoridad competente.</w:t>
      </w:r>
    </w:p>
    <w:p w14:paraId="2772B780" w14:textId="0FB161AA" w:rsidR="00F81344" w:rsidRDefault="00F81344" w:rsidP="00C11DF3">
      <w:pPr>
        <w:pStyle w:val="Epgrafe1"/>
        <w:spacing w:after="320"/>
        <w:jc w:val="both"/>
        <w:rPr>
          <w:rFonts w:ascii="Century Gothic" w:hAnsi="Century Gothic"/>
          <w:i w:val="0"/>
          <w:iCs w:val="0"/>
          <w:sz w:val="20"/>
        </w:rPr>
      </w:pPr>
      <w:r w:rsidRPr="00F94436">
        <w:rPr>
          <w:rFonts w:ascii="Century Gothic" w:hAnsi="Century Gothic"/>
          <w:i w:val="0"/>
          <w:iCs w:val="0"/>
          <w:sz w:val="20"/>
        </w:rPr>
        <w:t xml:space="preserve">Para determinar que la prestación es de igual o similar naturaleza al que constituye el objeto del contrato, se atenderá a los tres primeros dígitos de los respectivos códigos de la CPV, según el Vocabulario común de contratos públicos aprobado por Reglamento </w:t>
      </w:r>
      <w:r w:rsidRPr="00983772">
        <w:rPr>
          <w:rFonts w:ascii="Century Gothic" w:hAnsi="Century Gothic"/>
          <w:i w:val="0"/>
          <w:iCs w:val="0"/>
          <w:sz w:val="20"/>
        </w:rPr>
        <w:t>(CE) 2195/2002, del Parlamento Europeo y del Consejo, de 5 de noviembre de 2002.</w:t>
      </w:r>
    </w:p>
    <w:p w14:paraId="2F26DED5" w14:textId="6DADCEC6" w:rsidR="00C11DF3" w:rsidRDefault="00C11DF3" w:rsidP="00C11DF3">
      <w:pPr>
        <w:pStyle w:val="Epgrafe1"/>
        <w:spacing w:after="320"/>
        <w:jc w:val="both"/>
        <w:rPr>
          <w:rFonts w:ascii="Century Gothic" w:hAnsi="Century Gothic" w:cs="Arial"/>
          <w:i w:val="0"/>
          <w:iCs w:val="0"/>
          <w:sz w:val="20"/>
        </w:rPr>
      </w:pPr>
      <w:r w:rsidRPr="00F94436">
        <w:rPr>
          <w:rFonts w:ascii="Century Gothic" w:hAnsi="Century Gothic" w:cs="Arial"/>
          <w:i w:val="0"/>
          <w:iCs w:val="0"/>
          <w:sz w:val="20"/>
        </w:rPr>
        <w:t>A los efectos previstos anteriormente, los certificados de inscripción expedidos por los órganos competentes de la llevanza de las listas oficiales de personas empresarias autorizadas para contratar de los Estados miembros de la Unión Europea a favor de su propio empresariado o las certificaciones emitidas por organismos de certificación competentes que respondan a las normas europeas de certificación, constituirán una presunción de aptitud en los términos reseñados en el artículo 97.1 de la LCSP.</w:t>
      </w:r>
    </w:p>
    <w:p w14:paraId="3F95AD13" w14:textId="280C3E74" w:rsidR="00C11DF3" w:rsidRPr="00F94436" w:rsidRDefault="00C11DF3" w:rsidP="003D3C67">
      <w:pPr>
        <w:pStyle w:val="Epgrafe1"/>
        <w:jc w:val="both"/>
        <w:rPr>
          <w:rFonts w:ascii="Century Gothic" w:hAnsi="Century Gothic"/>
          <w:i w:val="0"/>
          <w:iCs w:val="0"/>
          <w:sz w:val="20"/>
        </w:rPr>
      </w:pPr>
      <w:r w:rsidRPr="00F94436">
        <w:rPr>
          <w:rFonts w:ascii="Century Gothic" w:hAnsi="Century Gothic"/>
          <w:i w:val="0"/>
          <w:iCs w:val="0"/>
          <w:sz w:val="20"/>
        </w:rPr>
        <w:t xml:space="preserve">Los licitadores, además de acreditar su solvencia, se comprometen a dedicar o adscribir a la ejecución del contrato los medios personales o materiales suficientes para ello, atribuyéndoles el carácter de obligaciones esenciales a los efectos previstos en el artículo 211 LCSP. </w:t>
      </w:r>
    </w:p>
    <w:p w14:paraId="19FFD4C3" w14:textId="486D9A28" w:rsidR="00794CAD" w:rsidRDefault="00C11DF3" w:rsidP="003D3C67">
      <w:pPr>
        <w:pStyle w:val="Epgrafe1"/>
        <w:jc w:val="both"/>
        <w:rPr>
          <w:rFonts w:ascii="Century Gothic" w:hAnsi="Century Gothic" w:cs="Arial"/>
          <w:bCs/>
          <w:i w:val="0"/>
          <w:iCs w:val="0"/>
          <w:color w:val="000000"/>
          <w:sz w:val="20"/>
          <w:lang w:val="es-ES_tradnl"/>
        </w:rPr>
      </w:pPr>
      <w:r w:rsidRPr="00F94436">
        <w:rPr>
          <w:rFonts w:ascii="Century Gothic" w:hAnsi="Century Gothic"/>
          <w:i w:val="0"/>
          <w:iCs w:val="0"/>
          <w:sz w:val="20"/>
        </w:rPr>
        <w:lastRenderedPageBreak/>
        <w:t>Se exige a la empresa no comunitaria que resulte adjudicataria del contrato que abra una sucursal en España, con designación de las personas con poderes o representación para sus operaciones, y que esté inscrita en el Registro Mercantil</w:t>
      </w:r>
      <w:r w:rsidRPr="00F94436">
        <w:rPr>
          <w:rFonts w:ascii="Century Gothic" w:hAnsi="Century Gothic" w:cs="Arial"/>
          <w:bCs/>
          <w:i w:val="0"/>
          <w:iCs w:val="0"/>
          <w:color w:val="000000"/>
          <w:sz w:val="20"/>
          <w:lang w:val="es-ES_tradnl"/>
        </w:rPr>
        <w:t>.</w:t>
      </w:r>
    </w:p>
    <w:p w14:paraId="2FBFCA26" w14:textId="77777777" w:rsidR="00CC4BC2" w:rsidRDefault="00CC4BC2" w:rsidP="003D3C67">
      <w:pPr>
        <w:pStyle w:val="Epgrafe1"/>
        <w:jc w:val="both"/>
        <w:rPr>
          <w:rFonts w:ascii="Century Gothic" w:hAnsi="Century Gothic" w:cs="Arial"/>
          <w:bCs/>
          <w:i w:val="0"/>
          <w:iCs w:val="0"/>
          <w:color w:val="000000"/>
          <w:sz w:val="20"/>
          <w:lang w:val="es-ES_tradnl"/>
        </w:rPr>
      </w:pPr>
    </w:p>
    <w:p w14:paraId="0CC512D2" w14:textId="6A172FFF" w:rsidR="00C11DF3" w:rsidRDefault="00C11DF3" w:rsidP="00C11DF3">
      <w:pPr>
        <w:pStyle w:val="Epgrafe1"/>
        <w:spacing w:after="0"/>
        <w:jc w:val="both"/>
        <w:rPr>
          <w:rFonts w:ascii="Century Gothic" w:hAnsi="Century Gothic" w:cs="Arial"/>
          <w:bCs/>
          <w:i w:val="0"/>
          <w:iCs w:val="0"/>
          <w:color w:val="000000"/>
          <w:sz w:val="20"/>
          <w:lang w:val="es-ES_tradnl"/>
        </w:rPr>
      </w:pPr>
      <w:r w:rsidRPr="00C11DF3">
        <w:rPr>
          <w:rFonts w:ascii="Century Gothic" w:hAnsi="Century Gothic" w:cs="Arial"/>
          <w:b/>
          <w:i w:val="0"/>
          <w:iCs w:val="0"/>
          <w:color w:val="000000"/>
          <w:sz w:val="20"/>
          <w:lang w:val="es-ES_tradnl"/>
        </w:rPr>
        <w:t>9.3.3.</w:t>
      </w:r>
      <w:r>
        <w:rPr>
          <w:rFonts w:ascii="Century Gothic" w:hAnsi="Century Gothic" w:cs="Arial"/>
          <w:bCs/>
          <w:i w:val="0"/>
          <w:iCs w:val="0"/>
          <w:color w:val="000000"/>
          <w:sz w:val="20"/>
          <w:lang w:val="es-ES_tradnl"/>
        </w:rPr>
        <w:t xml:space="preserve"> Utilización de medios externos para acreditar la solvencia. </w:t>
      </w:r>
    </w:p>
    <w:p w14:paraId="16992919" w14:textId="77777777" w:rsidR="00794CAD" w:rsidRDefault="00794CAD" w:rsidP="00794CAD">
      <w:pPr>
        <w:pStyle w:val="Epgrafe1"/>
        <w:spacing w:before="0" w:after="0"/>
        <w:jc w:val="both"/>
        <w:rPr>
          <w:rFonts w:ascii="Century Gothic" w:hAnsi="Century Gothic" w:cs="Arial"/>
          <w:bCs/>
          <w:i w:val="0"/>
          <w:iCs w:val="0"/>
          <w:color w:val="000000"/>
          <w:sz w:val="20"/>
          <w:lang w:val="es-ES_tradnl"/>
        </w:rPr>
      </w:pPr>
    </w:p>
    <w:p w14:paraId="70602E01" w14:textId="2E1BEFFF" w:rsidR="00C11DF3" w:rsidRDefault="00C158BB" w:rsidP="00C11DF3">
      <w:pPr>
        <w:pStyle w:val="Epgrafe1"/>
        <w:spacing w:after="0"/>
        <w:jc w:val="both"/>
        <w:rPr>
          <w:rFonts w:ascii="Century Gothic" w:hAnsi="Century Gothic" w:cs="Arial"/>
          <w:bCs/>
          <w:i w:val="0"/>
          <w:iCs w:val="0"/>
          <w:color w:val="000000"/>
          <w:sz w:val="20"/>
          <w:lang w:val="es-ES_tradnl"/>
        </w:rPr>
      </w:pPr>
      <w:r>
        <w:rPr>
          <w:rFonts w:ascii="Century Gothic" w:hAnsi="Century Gothic" w:cs="Arial"/>
          <w:bCs/>
          <w:i w:val="0"/>
          <w:iCs w:val="0"/>
          <w:color w:val="000000"/>
          <w:sz w:val="20"/>
          <w:lang w:val="es-ES_tradnl"/>
        </w:rPr>
        <w:t xml:space="preserve">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 </w:t>
      </w:r>
    </w:p>
    <w:p w14:paraId="00D2E86D" w14:textId="0DE58DB0" w:rsidR="00C158BB" w:rsidRDefault="00C158BB" w:rsidP="00C11DF3">
      <w:pPr>
        <w:pStyle w:val="Epgrafe1"/>
        <w:spacing w:after="0"/>
        <w:jc w:val="both"/>
        <w:rPr>
          <w:rFonts w:ascii="Century Gothic" w:hAnsi="Century Gothic" w:cs="Arial"/>
          <w:bCs/>
          <w:i w:val="0"/>
          <w:iCs w:val="0"/>
          <w:color w:val="000000"/>
          <w:sz w:val="20"/>
          <w:lang w:val="es-ES_tradnl"/>
        </w:rPr>
      </w:pPr>
      <w:r>
        <w:rPr>
          <w:rFonts w:ascii="Century Gothic" w:hAnsi="Century Gothic" w:cs="Arial"/>
          <w:bCs/>
          <w:i w:val="0"/>
          <w:iCs w:val="0"/>
          <w:color w:val="000000"/>
          <w:sz w:val="20"/>
          <w:lang w:val="es-ES_tradnl"/>
        </w:rPr>
        <w:t>Los empresarios que concurran agrupados en las uniones temporales a que ser refiere el artículo 69 LCSP, podrán recurrir a las capacidades de entidad</w:t>
      </w:r>
      <w:r w:rsidR="00D25A33">
        <w:rPr>
          <w:rFonts w:ascii="Century Gothic" w:hAnsi="Century Gothic" w:cs="Arial"/>
          <w:bCs/>
          <w:i w:val="0"/>
          <w:iCs w:val="0"/>
          <w:color w:val="000000"/>
          <w:sz w:val="20"/>
          <w:lang w:val="es-ES_tradnl"/>
        </w:rPr>
        <w:t xml:space="preserve">es ajenas a la unión temporal. </w:t>
      </w:r>
    </w:p>
    <w:p w14:paraId="3A794585" w14:textId="77777777" w:rsidR="00794CAD" w:rsidRDefault="00794CAD" w:rsidP="00794CAD">
      <w:pPr>
        <w:pStyle w:val="Epgrafe1"/>
        <w:spacing w:before="0" w:after="0"/>
        <w:jc w:val="both"/>
        <w:rPr>
          <w:rFonts w:ascii="Century Gothic" w:hAnsi="Century Gothic" w:cs="Arial"/>
          <w:bCs/>
          <w:i w:val="0"/>
          <w:iCs w:val="0"/>
          <w:color w:val="000000"/>
          <w:sz w:val="20"/>
          <w:lang w:val="es-ES_tradnl"/>
        </w:rPr>
      </w:pPr>
    </w:p>
    <w:p w14:paraId="6748D7F4" w14:textId="022FB705" w:rsidR="00D25A33" w:rsidRDefault="00D25A33" w:rsidP="00C11DF3">
      <w:pPr>
        <w:pStyle w:val="Epgrafe1"/>
        <w:spacing w:after="0"/>
        <w:jc w:val="both"/>
        <w:rPr>
          <w:rFonts w:ascii="Century Gothic" w:hAnsi="Century Gothic" w:cs="Arial"/>
          <w:bCs/>
          <w:i w:val="0"/>
          <w:iCs w:val="0"/>
          <w:color w:val="000000"/>
          <w:sz w:val="20"/>
          <w:lang w:val="es-ES_tradnl"/>
        </w:rPr>
      </w:pPr>
      <w:r w:rsidRPr="00D25A33">
        <w:rPr>
          <w:rFonts w:ascii="Century Gothic" w:hAnsi="Century Gothic" w:cs="Arial"/>
          <w:b/>
          <w:i w:val="0"/>
          <w:iCs w:val="0"/>
          <w:color w:val="000000"/>
          <w:sz w:val="20"/>
          <w:lang w:val="es-ES_tradnl"/>
        </w:rPr>
        <w:t>9.4.</w:t>
      </w:r>
      <w:r>
        <w:rPr>
          <w:rFonts w:ascii="Century Gothic" w:hAnsi="Century Gothic" w:cs="Arial"/>
          <w:bCs/>
          <w:i w:val="0"/>
          <w:iCs w:val="0"/>
          <w:color w:val="000000"/>
          <w:sz w:val="20"/>
          <w:lang w:val="es-ES_tradnl"/>
        </w:rPr>
        <w:t xml:space="preserve"> Habilitación empresarial o profesional. </w:t>
      </w:r>
    </w:p>
    <w:p w14:paraId="7B8CF149" w14:textId="77777777" w:rsidR="00794CAD" w:rsidRDefault="00794CAD" w:rsidP="00794CAD">
      <w:pPr>
        <w:pStyle w:val="Epgrafe1"/>
        <w:spacing w:before="0" w:after="0"/>
        <w:jc w:val="both"/>
        <w:rPr>
          <w:rFonts w:ascii="Century Gothic" w:hAnsi="Century Gothic" w:cs="Arial"/>
          <w:bCs/>
          <w:i w:val="0"/>
          <w:iCs w:val="0"/>
          <w:color w:val="000000"/>
          <w:sz w:val="20"/>
          <w:lang w:val="es-ES_tradnl"/>
        </w:rPr>
      </w:pPr>
    </w:p>
    <w:p w14:paraId="0B170094" w14:textId="77777777" w:rsidR="00D25A33" w:rsidRDefault="00D25A33" w:rsidP="001E36E0">
      <w:pPr>
        <w:pStyle w:val="Epgrafe1"/>
        <w:jc w:val="both"/>
        <w:rPr>
          <w:rFonts w:ascii="Century Gothic" w:hAnsi="Century Gothic" w:cs="Arial"/>
          <w:bCs/>
          <w:i w:val="0"/>
          <w:iCs w:val="0"/>
          <w:color w:val="000000"/>
          <w:sz w:val="20"/>
          <w:lang w:val="es-ES_tradnl"/>
        </w:rPr>
      </w:pPr>
      <w:r>
        <w:rPr>
          <w:rFonts w:ascii="Century Gothic" w:hAnsi="Century Gothic" w:cs="Arial"/>
          <w:bCs/>
          <w:i w:val="0"/>
          <w:iCs w:val="0"/>
          <w:color w:val="000000"/>
          <w:sz w:val="20"/>
          <w:lang w:val="es-ES_tradnl"/>
        </w:rPr>
        <w:t xml:space="preserve">Asimismo, se deberá contar con la habilitación empresarial o profesional que, en su caso, sea exigible para la realización de la actividad o prestación que constituya el objeto del contrato. </w:t>
      </w:r>
    </w:p>
    <w:p w14:paraId="4043C029" w14:textId="10B3F6BA" w:rsidR="00794CAD" w:rsidRDefault="00D25A33" w:rsidP="00010770">
      <w:pPr>
        <w:pStyle w:val="Epgrafe1"/>
        <w:spacing w:before="0"/>
        <w:jc w:val="both"/>
        <w:rPr>
          <w:rFonts w:ascii="Century Gothic" w:hAnsi="Century Gothic"/>
          <w:i w:val="0"/>
          <w:iCs w:val="0"/>
          <w:sz w:val="20"/>
        </w:rPr>
      </w:pPr>
      <w:r w:rsidRPr="00D25A33">
        <w:rPr>
          <w:rFonts w:ascii="Century Gothic" w:hAnsi="Century Gothic"/>
          <w:i w:val="0"/>
          <w:iCs w:val="0"/>
          <w:color w:val="000000" w:themeColor="text1"/>
          <w:sz w:val="20"/>
        </w:rPr>
        <w:t xml:space="preserve">Debe, en todo caso, estar inscrita en el Registro de Empresas Acreditadas, </w:t>
      </w:r>
      <w:r w:rsidR="00704AC7">
        <w:rPr>
          <w:rFonts w:ascii="Century Gothic" w:hAnsi="Century Gothic"/>
          <w:i w:val="0"/>
          <w:iCs w:val="0"/>
          <w:color w:val="000000" w:themeColor="text1"/>
          <w:sz w:val="20"/>
        </w:rPr>
        <w:t>de</w:t>
      </w:r>
      <w:r w:rsidRPr="00D25A33">
        <w:rPr>
          <w:rFonts w:ascii="Century Gothic" w:hAnsi="Century Gothic"/>
          <w:i w:val="0"/>
          <w:iCs w:val="0"/>
          <w:color w:val="000000" w:themeColor="text1"/>
          <w:sz w:val="20"/>
        </w:rPr>
        <w:t xml:space="preserve"> conformidad con los artículos 4.2 b) y 6 de la Ley 32/2006, de 18 de octubre, reguladora de la subcontratación en el Sector de la Construcción y demás disposiciones aplicables del Real Decreto 1109/2007, de 24 de agosto, por el que se desarrolla la Ley 32/2006, de 18 de octubre, reguladora de la subcontratación en el Sector de la Construcción que resulten de aplicación</w:t>
      </w:r>
      <w:r w:rsidRPr="00D25A33">
        <w:rPr>
          <w:rFonts w:ascii="Century Gothic" w:hAnsi="Century Gothic"/>
          <w:i w:val="0"/>
          <w:iCs w:val="0"/>
          <w:sz w:val="20"/>
        </w:rPr>
        <w:t>.</w:t>
      </w:r>
    </w:p>
    <w:p w14:paraId="57B719B0" w14:textId="77777777" w:rsidR="00CB3A92" w:rsidRPr="00CB3A92" w:rsidRDefault="00D25A33" w:rsidP="00010770">
      <w:pPr>
        <w:pStyle w:val="Epgrafe1"/>
        <w:jc w:val="both"/>
        <w:rPr>
          <w:rFonts w:ascii="Century Gothic" w:eastAsiaTheme="minorHAnsi" w:hAnsi="Century Gothic" w:cs="Century Gothic"/>
          <w:i w:val="0"/>
          <w:iCs w:val="0"/>
          <w:color w:val="000000"/>
          <w:sz w:val="20"/>
          <w:lang w:eastAsia="en-US"/>
        </w:rPr>
      </w:pPr>
      <w:r w:rsidRPr="00D25A33">
        <w:rPr>
          <w:rFonts w:ascii="Century Gothic" w:hAnsi="Century Gothic"/>
          <w:b/>
          <w:bCs/>
          <w:i w:val="0"/>
          <w:iCs w:val="0"/>
          <w:sz w:val="20"/>
        </w:rPr>
        <w:t>9.5.</w:t>
      </w:r>
      <w:r w:rsidRPr="00D25A33">
        <w:rPr>
          <w:rFonts w:ascii="Century Gothic" w:eastAsiaTheme="minorHAnsi" w:hAnsi="Century Gothic" w:cs="Century Gothic"/>
          <w:i w:val="0"/>
          <w:iCs w:val="0"/>
          <w:color w:val="000000"/>
          <w:sz w:val="20"/>
          <w:lang w:eastAsia="en-US"/>
        </w:rPr>
        <w:t xml:space="preserve"> </w:t>
      </w:r>
      <w:r w:rsidR="00CB3A92" w:rsidRPr="00CB3A92">
        <w:rPr>
          <w:rFonts w:ascii="Century Gothic" w:eastAsiaTheme="minorHAnsi" w:hAnsi="Century Gothic" w:cs="Century Gothic"/>
          <w:i w:val="0"/>
          <w:iCs w:val="0"/>
          <w:color w:val="000000"/>
          <w:sz w:val="20"/>
          <w:lang w:eastAsia="en-US"/>
        </w:rPr>
        <w:t>De conformidad con lo establecido en el artículo 159.4, letra a, de la LCSP, deberán concurrir a la licitación de este contrato las empresas inscritas, en la fecha final de presentación de ofertas, en el Registro Oficial de Licitadores y Empresas Clasificadas del Sector Público.</w:t>
      </w:r>
    </w:p>
    <w:p w14:paraId="2661675B" w14:textId="77777777" w:rsidR="00CB3A92" w:rsidRPr="00CB3A92" w:rsidRDefault="00CB3A92" w:rsidP="00010770">
      <w:pPr>
        <w:pStyle w:val="Epgrafe1"/>
        <w:jc w:val="both"/>
        <w:rPr>
          <w:rFonts w:ascii="Century Gothic" w:eastAsiaTheme="minorHAnsi" w:hAnsi="Century Gothic" w:cs="Century Gothic"/>
          <w:i w:val="0"/>
          <w:iCs w:val="0"/>
          <w:color w:val="000000"/>
          <w:sz w:val="20"/>
          <w:lang w:eastAsia="en-US"/>
        </w:rPr>
      </w:pPr>
      <w:r w:rsidRPr="00CB3A92">
        <w:rPr>
          <w:rFonts w:ascii="Century Gothic" w:eastAsiaTheme="minorHAnsi" w:hAnsi="Century Gothic" w:cs="Century Gothic"/>
          <w:i w:val="0"/>
          <w:iCs w:val="0"/>
          <w:color w:val="000000"/>
          <w:sz w:val="20"/>
          <w:lang w:eastAsia="en-US"/>
        </w:rPr>
        <w:t>La inscripción en el Registro Oficial de Licitadores y Empresas Clasificadas del Sector Público es de carácter obligatorio.</w:t>
      </w:r>
    </w:p>
    <w:p w14:paraId="01C6CF8D" w14:textId="77777777" w:rsidR="00CB3A92" w:rsidRPr="00CB3A92" w:rsidRDefault="00CB3A92" w:rsidP="00CB3A92">
      <w:pPr>
        <w:pStyle w:val="Epgrafe1"/>
        <w:spacing w:after="0"/>
        <w:jc w:val="both"/>
        <w:rPr>
          <w:rFonts w:ascii="Century Gothic" w:eastAsiaTheme="minorHAnsi" w:hAnsi="Century Gothic" w:cs="Century Gothic"/>
          <w:i w:val="0"/>
          <w:iCs w:val="0"/>
          <w:color w:val="000000"/>
          <w:sz w:val="20"/>
          <w:lang w:eastAsia="en-US"/>
        </w:rPr>
      </w:pPr>
      <w:r w:rsidRPr="00CB3A92">
        <w:rPr>
          <w:rFonts w:ascii="Century Gothic" w:eastAsiaTheme="minorHAnsi" w:hAnsi="Century Gothic" w:cs="Century Gothic"/>
          <w:i w:val="0"/>
          <w:iCs w:val="0"/>
          <w:color w:val="000000"/>
          <w:sz w:val="20"/>
          <w:lang w:eastAsia="en-US"/>
        </w:rPr>
        <w:lastRenderedPageBreak/>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75FB2B2D" w14:textId="77777777" w:rsidR="00794CAD" w:rsidRDefault="00CB3A92">
      <w:pPr>
        <w:pStyle w:val="Epgrafe1"/>
        <w:numPr>
          <w:ilvl w:val="0"/>
          <w:numId w:val="25"/>
        </w:numPr>
        <w:spacing w:after="0"/>
        <w:jc w:val="both"/>
        <w:rPr>
          <w:rFonts w:ascii="Century Gothic" w:eastAsiaTheme="minorHAnsi" w:hAnsi="Century Gothic" w:cs="Century Gothic"/>
          <w:i w:val="0"/>
          <w:iCs w:val="0"/>
          <w:color w:val="000000"/>
          <w:sz w:val="20"/>
          <w:lang w:eastAsia="en-US"/>
        </w:rPr>
      </w:pPr>
      <w:r w:rsidRPr="00CB3A92">
        <w:rPr>
          <w:rFonts w:ascii="Century Gothic" w:eastAsiaTheme="minorHAnsi" w:hAnsi="Century Gothic" w:cs="Century Gothic"/>
          <w:i w:val="0"/>
          <w:iCs w:val="0"/>
          <w:color w:val="000000"/>
          <w:sz w:val="20"/>
          <w:lang w:eastAsia="en-US"/>
        </w:rPr>
        <w:t>Aportación del acuse de recibo de la solicitud emitido por el correspondiente Registro.</w:t>
      </w:r>
    </w:p>
    <w:p w14:paraId="176B0000" w14:textId="3153C6B7" w:rsidR="00CB3A92" w:rsidRPr="00794CAD" w:rsidRDefault="00CB3A92">
      <w:pPr>
        <w:pStyle w:val="Epgrafe1"/>
        <w:numPr>
          <w:ilvl w:val="0"/>
          <w:numId w:val="25"/>
        </w:numPr>
        <w:spacing w:after="0"/>
        <w:jc w:val="both"/>
        <w:rPr>
          <w:rFonts w:ascii="Century Gothic" w:eastAsiaTheme="minorHAnsi" w:hAnsi="Century Gothic" w:cs="Century Gothic"/>
          <w:i w:val="0"/>
          <w:iCs w:val="0"/>
          <w:color w:val="000000"/>
          <w:sz w:val="20"/>
          <w:lang w:eastAsia="en-US"/>
        </w:rPr>
      </w:pPr>
      <w:r w:rsidRPr="00794CAD">
        <w:rPr>
          <w:rFonts w:ascii="Century Gothic" w:eastAsiaTheme="minorHAnsi" w:hAnsi="Century Gothic" w:cs="Century Gothic"/>
          <w:i w:val="0"/>
          <w:iCs w:val="0"/>
          <w:color w:val="000000"/>
          <w:sz w:val="20"/>
          <w:lang w:eastAsia="en-US"/>
        </w:rPr>
        <w:t>Declaración responsable de haber aportado la documentación preceptiva y de no haber recibido requerimiento de subsanación.</w:t>
      </w:r>
    </w:p>
    <w:p w14:paraId="7EEBB831" w14:textId="77777777" w:rsidR="00CB3A92" w:rsidRPr="00CB3A92" w:rsidRDefault="00CB3A92" w:rsidP="00CB3A92">
      <w:pPr>
        <w:pStyle w:val="Epgrafe1"/>
        <w:spacing w:after="0"/>
        <w:jc w:val="both"/>
        <w:rPr>
          <w:rFonts w:ascii="Century Gothic" w:eastAsiaTheme="minorHAnsi" w:hAnsi="Century Gothic" w:cs="Century Gothic"/>
          <w:i w:val="0"/>
          <w:iCs w:val="0"/>
          <w:color w:val="000000"/>
          <w:sz w:val="20"/>
          <w:lang w:eastAsia="en-US"/>
        </w:rPr>
      </w:pPr>
      <w:r w:rsidRPr="00CB3A92">
        <w:rPr>
          <w:rFonts w:ascii="Century Gothic" w:eastAsiaTheme="minorHAnsi" w:hAnsi="Century Gothic" w:cs="Century Gothic"/>
          <w:i w:val="0"/>
          <w:iCs w:val="0"/>
          <w:color w:val="000000"/>
          <w:sz w:val="20"/>
          <w:lang w:eastAsia="en-US"/>
        </w:rPr>
        <w:t>Se exigirá la declaración responsable del firmante respecto a:</w:t>
      </w:r>
    </w:p>
    <w:p w14:paraId="07424E80" w14:textId="77777777" w:rsidR="00794CAD" w:rsidRDefault="00CB3A92">
      <w:pPr>
        <w:pStyle w:val="Epgrafe1"/>
        <w:numPr>
          <w:ilvl w:val="0"/>
          <w:numId w:val="23"/>
        </w:numPr>
        <w:spacing w:after="0"/>
        <w:jc w:val="both"/>
        <w:rPr>
          <w:rFonts w:ascii="Century Gothic" w:eastAsiaTheme="minorHAnsi" w:hAnsi="Century Gothic" w:cs="Century Gothic"/>
          <w:i w:val="0"/>
          <w:iCs w:val="0"/>
          <w:color w:val="000000"/>
          <w:sz w:val="20"/>
          <w:lang w:eastAsia="en-US"/>
        </w:rPr>
      </w:pPr>
      <w:r w:rsidRPr="00CB3A92">
        <w:rPr>
          <w:rFonts w:ascii="Century Gothic" w:eastAsiaTheme="minorHAnsi" w:hAnsi="Century Gothic" w:cs="Century Gothic"/>
          <w:i w:val="0"/>
          <w:iCs w:val="0"/>
          <w:color w:val="000000"/>
          <w:sz w:val="20"/>
          <w:lang w:eastAsia="en-US"/>
        </w:rPr>
        <w:t xml:space="preserve">Ostentar la representación de la sociedad que presenta la oferta; </w:t>
      </w:r>
    </w:p>
    <w:p w14:paraId="1A7DE3A5" w14:textId="77777777" w:rsidR="00794CAD" w:rsidRDefault="00CB3A92">
      <w:pPr>
        <w:pStyle w:val="Epgrafe1"/>
        <w:numPr>
          <w:ilvl w:val="0"/>
          <w:numId w:val="23"/>
        </w:numPr>
        <w:spacing w:after="0"/>
        <w:jc w:val="both"/>
        <w:rPr>
          <w:rFonts w:ascii="Century Gothic" w:eastAsiaTheme="minorHAnsi" w:hAnsi="Century Gothic" w:cs="Century Gothic"/>
          <w:i w:val="0"/>
          <w:iCs w:val="0"/>
          <w:color w:val="000000"/>
          <w:sz w:val="20"/>
          <w:lang w:eastAsia="en-US"/>
        </w:rPr>
      </w:pPr>
      <w:r w:rsidRPr="00794CAD">
        <w:rPr>
          <w:rFonts w:ascii="Century Gothic" w:eastAsiaTheme="minorHAnsi" w:hAnsi="Century Gothic" w:cs="Century Gothic"/>
          <w:i w:val="0"/>
          <w:iCs w:val="0"/>
          <w:color w:val="000000"/>
          <w:sz w:val="20"/>
          <w:lang w:eastAsia="en-US"/>
        </w:rPr>
        <w:t xml:space="preserve">Contar con la adecuada solvencia económica, financiera y técnica o, en su caso, la clasificación correspondiente; </w:t>
      </w:r>
    </w:p>
    <w:p w14:paraId="37CC9E88" w14:textId="77777777" w:rsidR="00794CAD" w:rsidRDefault="00CB3A92">
      <w:pPr>
        <w:pStyle w:val="Epgrafe1"/>
        <w:numPr>
          <w:ilvl w:val="0"/>
          <w:numId w:val="23"/>
        </w:numPr>
        <w:spacing w:after="0"/>
        <w:jc w:val="both"/>
        <w:rPr>
          <w:rFonts w:ascii="Century Gothic" w:eastAsiaTheme="minorHAnsi" w:hAnsi="Century Gothic" w:cs="Century Gothic"/>
          <w:i w:val="0"/>
          <w:iCs w:val="0"/>
          <w:color w:val="000000"/>
          <w:sz w:val="20"/>
          <w:lang w:eastAsia="en-US"/>
        </w:rPr>
      </w:pPr>
      <w:r w:rsidRPr="00794CAD">
        <w:rPr>
          <w:rFonts w:ascii="Century Gothic" w:eastAsiaTheme="minorHAnsi" w:hAnsi="Century Gothic" w:cs="Century Gothic"/>
          <w:i w:val="0"/>
          <w:iCs w:val="0"/>
          <w:color w:val="000000"/>
          <w:sz w:val="20"/>
          <w:lang w:eastAsia="en-US"/>
        </w:rPr>
        <w:t xml:space="preserve">Contar con las autorizaciones necesarias para ejercer la actividad; </w:t>
      </w:r>
    </w:p>
    <w:p w14:paraId="39B91F31" w14:textId="77777777" w:rsidR="00794CAD" w:rsidRDefault="00CB3A92">
      <w:pPr>
        <w:pStyle w:val="Epgrafe1"/>
        <w:numPr>
          <w:ilvl w:val="0"/>
          <w:numId w:val="23"/>
        </w:numPr>
        <w:spacing w:after="0"/>
        <w:jc w:val="both"/>
        <w:rPr>
          <w:rFonts w:ascii="Century Gothic" w:eastAsiaTheme="minorHAnsi" w:hAnsi="Century Gothic" w:cs="Century Gothic"/>
          <w:i w:val="0"/>
          <w:iCs w:val="0"/>
          <w:color w:val="000000"/>
          <w:sz w:val="20"/>
          <w:lang w:eastAsia="en-US"/>
        </w:rPr>
      </w:pPr>
      <w:r w:rsidRPr="00794CAD">
        <w:rPr>
          <w:rFonts w:ascii="Century Gothic" w:eastAsiaTheme="minorHAnsi" w:hAnsi="Century Gothic" w:cs="Century Gothic"/>
          <w:i w:val="0"/>
          <w:iCs w:val="0"/>
          <w:color w:val="000000"/>
          <w:sz w:val="20"/>
          <w:lang w:eastAsia="en-US"/>
        </w:rPr>
        <w:t xml:space="preserve">No estar incurso en prohibición de contratar alguna; </w:t>
      </w:r>
    </w:p>
    <w:p w14:paraId="4F6D8522" w14:textId="675EC504" w:rsidR="00D25A33" w:rsidRPr="00794CAD" w:rsidRDefault="00CB3A92">
      <w:pPr>
        <w:pStyle w:val="Epgrafe1"/>
        <w:numPr>
          <w:ilvl w:val="0"/>
          <w:numId w:val="23"/>
        </w:numPr>
        <w:spacing w:after="0"/>
        <w:jc w:val="both"/>
        <w:rPr>
          <w:rFonts w:ascii="Century Gothic" w:eastAsiaTheme="minorHAnsi" w:hAnsi="Century Gothic" w:cs="Century Gothic"/>
          <w:i w:val="0"/>
          <w:iCs w:val="0"/>
          <w:color w:val="000000"/>
          <w:sz w:val="20"/>
          <w:lang w:eastAsia="en-US"/>
        </w:rPr>
      </w:pPr>
      <w:r w:rsidRPr="00794CAD">
        <w:rPr>
          <w:rFonts w:ascii="Century Gothic" w:eastAsiaTheme="minorHAnsi" w:hAnsi="Century Gothic" w:cs="Century Gothic"/>
          <w:i w:val="0"/>
          <w:iCs w:val="0"/>
          <w:color w:val="000000"/>
          <w:sz w:val="20"/>
          <w:lang w:eastAsia="en-US"/>
        </w:rPr>
        <w:t>Disponer de los recursos necesarios, mediante presentación de compromiso de las entidades a cuyas capacidades se recurra, en su caso</w:t>
      </w:r>
      <w:r w:rsidR="00D25A33" w:rsidRPr="00794CAD">
        <w:rPr>
          <w:rFonts w:ascii="Century Gothic" w:eastAsiaTheme="minorHAnsi" w:hAnsi="Century Gothic" w:cs="Century Gothic"/>
          <w:color w:val="000000"/>
          <w:sz w:val="20"/>
          <w:lang w:eastAsia="en-US"/>
        </w:rPr>
        <w:t>.</w:t>
      </w:r>
    </w:p>
    <w:p w14:paraId="4A746F9A" w14:textId="77777777" w:rsidR="00D25A33" w:rsidRPr="00D25A33" w:rsidRDefault="00D25A33" w:rsidP="00D25A33">
      <w:pPr>
        <w:spacing w:after="0" w:line="360" w:lineRule="auto"/>
        <w:jc w:val="both"/>
        <w:rPr>
          <w:rFonts w:ascii="Century Gothic" w:hAnsi="Century Gothic"/>
          <w:bCs/>
          <w:sz w:val="20"/>
          <w:szCs w:val="20"/>
          <w:lang w:eastAsia="es-ES"/>
        </w:rPr>
      </w:pPr>
    </w:p>
    <w:p w14:paraId="6FEA55C3" w14:textId="77777777" w:rsidR="00D25A33" w:rsidRPr="00D25A33" w:rsidRDefault="00D25A33" w:rsidP="00D25A33">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62" w:name="_Toc17811693"/>
      <w:bookmarkStart w:id="63" w:name="_Toc51682901"/>
      <w:bookmarkStart w:id="64" w:name="_Toc127971245"/>
      <w:r w:rsidRPr="00D25A33">
        <w:rPr>
          <w:rFonts w:ascii="Century Gothic" w:eastAsiaTheme="majorEastAsia" w:hAnsi="Century Gothic" w:cstheme="majorBidi"/>
          <w:b/>
          <w:color w:val="000000" w:themeColor="text1"/>
          <w:sz w:val="22"/>
          <w:szCs w:val="26"/>
          <w:lang w:val="es-ES_tradnl" w:eastAsia="es-ES"/>
        </w:rPr>
        <w:t>10. CLASIFICACIÓN DE LAS PERSONAS LICITADORAS.</w:t>
      </w:r>
      <w:bookmarkEnd w:id="62"/>
      <w:bookmarkEnd w:id="63"/>
      <w:bookmarkEnd w:id="64"/>
    </w:p>
    <w:p w14:paraId="1B6F9C02" w14:textId="4FAFC73E" w:rsidR="00D64FB2" w:rsidRDefault="00010770" w:rsidP="00D64FB2">
      <w:pPr>
        <w:pStyle w:val="Epgrafe1"/>
        <w:spacing w:after="0"/>
        <w:jc w:val="both"/>
        <w:rPr>
          <w:rFonts w:ascii="Century Gothic" w:eastAsiaTheme="minorHAnsi" w:hAnsi="Century Gothic" w:cs="CenturyGothic"/>
          <w:i w:val="0"/>
          <w:iCs w:val="0"/>
          <w:sz w:val="20"/>
          <w:lang w:eastAsia="en-US"/>
        </w:rPr>
      </w:pPr>
      <w:bookmarkStart w:id="65" w:name="_Toc51682902"/>
      <w:r w:rsidRPr="00010770">
        <w:rPr>
          <w:rFonts w:ascii="Century Gothic" w:eastAsiaTheme="minorHAnsi" w:hAnsi="Century Gothic" w:cs="CenturyGothic"/>
          <w:i w:val="0"/>
          <w:iCs w:val="0"/>
          <w:sz w:val="20"/>
          <w:lang w:eastAsia="en-US"/>
        </w:rPr>
        <w:t>De acuerdo con lo establecido en la cláusula 9.3 del presente pliego, para ser adjudicataria del presente contrato las empresas deben estar clasificadas en el Grupo, subgrupos y categoría siguientes (a excepción de las empresas no españolas de Estados miembros de la Unión Europea, las cuales podrán acreditar la correspondiente solvencia económica, financiera y técnica, por los medios establecidos en la cláusula 9.3 del presente pliego):</w:t>
      </w:r>
    </w:p>
    <w:p w14:paraId="257B6267" w14:textId="097ACAD6" w:rsidR="00F848E9" w:rsidRDefault="00F848E9" w:rsidP="00D64FB2">
      <w:pPr>
        <w:pStyle w:val="Epgrafe1"/>
        <w:spacing w:after="0"/>
        <w:jc w:val="both"/>
        <w:rPr>
          <w:rFonts w:ascii="Century Gothic" w:eastAsiaTheme="minorHAnsi" w:hAnsi="Century Gothic" w:cs="CenturyGothic"/>
          <w:i w:val="0"/>
          <w:iCs w:val="0"/>
          <w:sz w:val="20"/>
          <w:lang w:eastAsia="en-US"/>
        </w:rPr>
      </w:pPr>
    </w:p>
    <w:tbl>
      <w:tblPr>
        <w:tblStyle w:val="Tablaconcuadrcula"/>
        <w:tblW w:w="0" w:type="auto"/>
        <w:tblLook w:val="04A0" w:firstRow="1" w:lastRow="0" w:firstColumn="1" w:lastColumn="0" w:noHBand="0" w:noVBand="1"/>
      </w:tblPr>
      <w:tblGrid>
        <w:gridCol w:w="2831"/>
        <w:gridCol w:w="2831"/>
        <w:gridCol w:w="2832"/>
      </w:tblGrid>
      <w:tr w:rsidR="00F848E9" w14:paraId="2837804F" w14:textId="77777777" w:rsidTr="00F848E9">
        <w:tc>
          <w:tcPr>
            <w:tcW w:w="2831" w:type="dxa"/>
          </w:tcPr>
          <w:p w14:paraId="0BCC7D70" w14:textId="64E3C69F" w:rsidR="00F848E9" w:rsidRDefault="00F848E9" w:rsidP="00F848E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GRUPO</w:t>
            </w:r>
          </w:p>
        </w:tc>
        <w:tc>
          <w:tcPr>
            <w:tcW w:w="2831" w:type="dxa"/>
          </w:tcPr>
          <w:p w14:paraId="3EF4EF21" w14:textId="5A2E03F8" w:rsidR="00F848E9" w:rsidRDefault="00F848E9" w:rsidP="00F848E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SUBGRUPO</w:t>
            </w:r>
          </w:p>
        </w:tc>
        <w:tc>
          <w:tcPr>
            <w:tcW w:w="2832" w:type="dxa"/>
          </w:tcPr>
          <w:p w14:paraId="55869CBA" w14:textId="38F8657F" w:rsidR="00F848E9" w:rsidRDefault="00F848E9" w:rsidP="00F848E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CATEGORÍA</w:t>
            </w:r>
          </w:p>
        </w:tc>
      </w:tr>
      <w:tr w:rsidR="001C0D6A" w14:paraId="7429B0D9" w14:textId="77777777" w:rsidTr="00297A95">
        <w:tc>
          <w:tcPr>
            <w:tcW w:w="2831" w:type="dxa"/>
            <w:vMerge w:val="restart"/>
            <w:vAlign w:val="center"/>
          </w:tcPr>
          <w:p w14:paraId="2D84EA07" w14:textId="3B0F6921" w:rsidR="001C0D6A" w:rsidRDefault="001C0D6A" w:rsidP="00F35DB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C) EDIFICACIONES</w:t>
            </w:r>
          </w:p>
        </w:tc>
        <w:tc>
          <w:tcPr>
            <w:tcW w:w="2831" w:type="dxa"/>
            <w:vAlign w:val="center"/>
          </w:tcPr>
          <w:p w14:paraId="5F12CDA2" w14:textId="53514D5F" w:rsidR="001C0D6A" w:rsidRDefault="001C0D6A" w:rsidP="00F35DB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4. Albañilería, revocos y revestidos.</w:t>
            </w:r>
          </w:p>
        </w:tc>
        <w:tc>
          <w:tcPr>
            <w:tcW w:w="2832" w:type="dxa"/>
            <w:vMerge w:val="restart"/>
            <w:vAlign w:val="center"/>
          </w:tcPr>
          <w:p w14:paraId="6F679771" w14:textId="0EA6DEB7" w:rsidR="001C0D6A" w:rsidRDefault="001C0D6A" w:rsidP="00297A95">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1</w:t>
            </w:r>
          </w:p>
        </w:tc>
      </w:tr>
      <w:tr w:rsidR="001C0D6A" w14:paraId="6C8C4246" w14:textId="77777777" w:rsidTr="00CA2AEC">
        <w:trPr>
          <w:trHeight w:val="856"/>
        </w:trPr>
        <w:tc>
          <w:tcPr>
            <w:tcW w:w="2831" w:type="dxa"/>
            <w:vMerge/>
            <w:tcBorders>
              <w:bottom w:val="single" w:sz="4" w:space="0" w:color="auto"/>
            </w:tcBorders>
            <w:vAlign w:val="center"/>
          </w:tcPr>
          <w:p w14:paraId="426E216F" w14:textId="77777777" w:rsidR="001C0D6A" w:rsidRDefault="001C0D6A" w:rsidP="00F35DB9">
            <w:pPr>
              <w:pStyle w:val="Epgrafe1"/>
              <w:spacing w:after="0"/>
              <w:jc w:val="center"/>
              <w:rPr>
                <w:rFonts w:ascii="Century Gothic" w:eastAsiaTheme="minorHAnsi" w:hAnsi="Century Gothic" w:cs="CenturyGothic"/>
                <w:i w:val="0"/>
                <w:iCs w:val="0"/>
                <w:sz w:val="20"/>
                <w:lang w:eastAsia="en-US"/>
              </w:rPr>
            </w:pPr>
          </w:p>
        </w:tc>
        <w:tc>
          <w:tcPr>
            <w:tcW w:w="2831" w:type="dxa"/>
            <w:tcBorders>
              <w:bottom w:val="single" w:sz="4" w:space="0" w:color="auto"/>
            </w:tcBorders>
            <w:vAlign w:val="center"/>
          </w:tcPr>
          <w:p w14:paraId="160581C8" w14:textId="6965129E" w:rsidR="001C0D6A" w:rsidRDefault="001C0D6A" w:rsidP="00F35DB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6. Pavimentos, solados y alicatados.</w:t>
            </w:r>
          </w:p>
        </w:tc>
        <w:tc>
          <w:tcPr>
            <w:tcW w:w="2832" w:type="dxa"/>
            <w:vMerge/>
            <w:tcBorders>
              <w:bottom w:val="single" w:sz="4" w:space="0" w:color="auto"/>
            </w:tcBorders>
            <w:vAlign w:val="center"/>
          </w:tcPr>
          <w:p w14:paraId="6C50A30E" w14:textId="77777777" w:rsidR="001C0D6A" w:rsidRDefault="001C0D6A" w:rsidP="00297A95">
            <w:pPr>
              <w:pStyle w:val="Epgrafe1"/>
              <w:spacing w:after="0"/>
              <w:jc w:val="center"/>
              <w:rPr>
                <w:rFonts w:ascii="Century Gothic" w:eastAsiaTheme="minorHAnsi" w:hAnsi="Century Gothic" w:cs="CenturyGothic"/>
                <w:i w:val="0"/>
                <w:iCs w:val="0"/>
                <w:sz w:val="20"/>
                <w:lang w:eastAsia="en-US"/>
              </w:rPr>
            </w:pPr>
          </w:p>
        </w:tc>
      </w:tr>
      <w:tr w:rsidR="00F848E9" w14:paraId="398FD0F4" w14:textId="77777777" w:rsidTr="00297A95">
        <w:tc>
          <w:tcPr>
            <w:tcW w:w="2831" w:type="dxa"/>
          </w:tcPr>
          <w:p w14:paraId="6EBEAC6F" w14:textId="34E6990B" w:rsidR="00F848E9" w:rsidRDefault="00297A95" w:rsidP="00297A95">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I) INSTALACIONES ELÉCTRICAS</w:t>
            </w:r>
          </w:p>
        </w:tc>
        <w:tc>
          <w:tcPr>
            <w:tcW w:w="2831" w:type="dxa"/>
          </w:tcPr>
          <w:p w14:paraId="23EA0FFE" w14:textId="6245DEDE" w:rsidR="00F848E9" w:rsidRDefault="00297A95" w:rsidP="00F848E9">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 xml:space="preserve">6. Distribución en baja tensión </w:t>
            </w:r>
          </w:p>
        </w:tc>
        <w:tc>
          <w:tcPr>
            <w:tcW w:w="2832" w:type="dxa"/>
            <w:vAlign w:val="center"/>
          </w:tcPr>
          <w:p w14:paraId="65744BE1" w14:textId="2D83E3A9" w:rsidR="00F848E9" w:rsidRDefault="00297A95" w:rsidP="00297A95">
            <w:pPr>
              <w:pStyle w:val="Epgrafe1"/>
              <w:spacing w:after="0"/>
              <w:jc w:val="center"/>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1</w:t>
            </w:r>
          </w:p>
        </w:tc>
      </w:tr>
    </w:tbl>
    <w:p w14:paraId="62E0FD0F" w14:textId="76AC9FB5" w:rsidR="00010770" w:rsidRDefault="00010770" w:rsidP="00D64FB2">
      <w:pPr>
        <w:pStyle w:val="Epgrafe1"/>
        <w:spacing w:after="0"/>
        <w:jc w:val="both"/>
        <w:rPr>
          <w:rFonts w:ascii="Century Gothic" w:eastAsiaTheme="minorHAnsi" w:hAnsi="Century Gothic" w:cs="CenturyGothic"/>
          <w:i w:val="0"/>
          <w:iCs w:val="0"/>
          <w:sz w:val="20"/>
          <w:lang w:eastAsia="en-US"/>
        </w:rPr>
      </w:pPr>
    </w:p>
    <w:p w14:paraId="5777D1DF" w14:textId="432668FD" w:rsidR="00DC53FA" w:rsidRDefault="00DC53FA" w:rsidP="00DC53FA">
      <w:pPr>
        <w:pStyle w:val="Epgrafe1"/>
        <w:spacing w:after="0"/>
        <w:jc w:val="both"/>
        <w:rPr>
          <w:rFonts w:ascii="Century Gothic" w:eastAsiaTheme="minorHAnsi" w:hAnsi="Century Gothic" w:cs="CenturyGothic"/>
          <w:i w:val="0"/>
          <w:iCs w:val="0"/>
          <w:sz w:val="20"/>
          <w:lang w:eastAsia="en-US"/>
        </w:rPr>
      </w:pPr>
      <w:r>
        <w:rPr>
          <w:rFonts w:ascii="Century Gothic" w:eastAsiaTheme="minorHAnsi" w:hAnsi="Century Gothic" w:cs="CenturyGothic"/>
          <w:i w:val="0"/>
          <w:iCs w:val="0"/>
          <w:sz w:val="20"/>
          <w:lang w:eastAsia="en-US"/>
        </w:rPr>
        <w:t xml:space="preserve">Se han estipulado las clasificaciones anteriormente mencionadas conforme a lo estipulado en el </w:t>
      </w:r>
      <w:r w:rsidR="00756847">
        <w:rPr>
          <w:rFonts w:ascii="Century Gothic" w:eastAsiaTheme="minorHAnsi" w:hAnsi="Century Gothic" w:cs="CenturyGothic"/>
          <w:i w:val="0"/>
          <w:iCs w:val="0"/>
          <w:sz w:val="20"/>
          <w:lang w:eastAsia="en-US"/>
        </w:rPr>
        <w:t>artículo</w:t>
      </w:r>
      <w:r>
        <w:rPr>
          <w:rFonts w:ascii="Century Gothic" w:eastAsiaTheme="minorHAnsi" w:hAnsi="Century Gothic" w:cs="CenturyGothic"/>
          <w:i w:val="0"/>
          <w:iCs w:val="0"/>
          <w:sz w:val="20"/>
          <w:lang w:eastAsia="en-US"/>
        </w:rPr>
        <w:t xml:space="preserve"> 36.4. del  </w:t>
      </w:r>
      <w:r w:rsidRPr="00DC53FA">
        <w:rPr>
          <w:rFonts w:ascii="Century Gothic" w:eastAsiaTheme="minorHAnsi" w:hAnsi="Century Gothic" w:cs="CenturyGothic"/>
          <w:i w:val="0"/>
          <w:iCs w:val="0"/>
          <w:sz w:val="20"/>
          <w:lang w:eastAsia="en-US"/>
        </w:rPr>
        <w:t>Real Decreto 1098/2001, de 12 de octubre, por el que se aprueba el Reglamento general de la Ley de Contratos de las Administraciones Públicas</w:t>
      </w:r>
      <w:r>
        <w:rPr>
          <w:rFonts w:ascii="Century Gothic" w:eastAsiaTheme="minorHAnsi" w:hAnsi="Century Gothic" w:cs="CenturyGothic"/>
          <w:i w:val="0"/>
          <w:iCs w:val="0"/>
          <w:sz w:val="20"/>
          <w:lang w:eastAsia="en-US"/>
        </w:rPr>
        <w:t>.</w:t>
      </w:r>
    </w:p>
    <w:p w14:paraId="223C7893" w14:textId="77777777" w:rsidR="00DC53FA" w:rsidRPr="00D64FB2" w:rsidRDefault="00DC53FA" w:rsidP="00D64FB2">
      <w:pPr>
        <w:pStyle w:val="Epgrafe1"/>
        <w:spacing w:after="0"/>
        <w:jc w:val="both"/>
        <w:rPr>
          <w:rFonts w:ascii="Century Gothic" w:eastAsiaTheme="minorHAnsi" w:hAnsi="Century Gothic" w:cs="CenturyGothic"/>
          <w:i w:val="0"/>
          <w:iCs w:val="0"/>
          <w:sz w:val="20"/>
          <w:lang w:eastAsia="en-US"/>
        </w:rPr>
      </w:pPr>
    </w:p>
    <w:p w14:paraId="252C61B8" w14:textId="6026A339" w:rsidR="00592BEB" w:rsidRPr="00592BEB" w:rsidRDefault="00592BEB" w:rsidP="00592BEB">
      <w:pPr>
        <w:keepNext/>
        <w:keepLines/>
        <w:spacing w:line="360" w:lineRule="auto"/>
        <w:jc w:val="both"/>
        <w:outlineLvl w:val="0"/>
        <w:rPr>
          <w:rFonts w:ascii="Century Gothic" w:eastAsiaTheme="majorEastAsia" w:hAnsi="Century Gothic" w:cstheme="majorBidi"/>
          <w:bCs/>
          <w:sz w:val="22"/>
          <w:szCs w:val="22"/>
          <w:u w:val="single"/>
          <w:lang w:val="es-ES_tradnl" w:eastAsia="es-ES"/>
        </w:rPr>
      </w:pPr>
      <w:bookmarkStart w:id="66" w:name="_Toc127971246"/>
      <w:r w:rsidRPr="00592BEB">
        <w:rPr>
          <w:rFonts w:ascii="Century Gothic" w:eastAsiaTheme="majorEastAsia" w:hAnsi="Century Gothic" w:cstheme="majorBidi"/>
          <w:b/>
          <w:bCs/>
          <w:sz w:val="22"/>
          <w:szCs w:val="22"/>
          <w:u w:val="single"/>
          <w:lang w:val="es-ES_tradnl" w:eastAsia="es-ES"/>
        </w:rPr>
        <w:t>II. ADJUDICACIÓN DEL CONTRATO.</w:t>
      </w:r>
      <w:bookmarkEnd w:id="65"/>
      <w:bookmarkEnd w:id="66"/>
    </w:p>
    <w:p w14:paraId="32AD8D36" w14:textId="77777777" w:rsidR="00592BEB" w:rsidRPr="00592BEB" w:rsidRDefault="00592BEB" w:rsidP="00592BE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67" w:name="_Toc521508629"/>
      <w:bookmarkStart w:id="68" w:name="_Toc51682903"/>
      <w:bookmarkStart w:id="69" w:name="_Toc127971247"/>
      <w:r w:rsidRPr="00592BEB">
        <w:rPr>
          <w:rFonts w:ascii="Century Gothic" w:eastAsiaTheme="majorEastAsia" w:hAnsi="Century Gothic" w:cstheme="majorBidi"/>
          <w:b/>
          <w:color w:val="000000" w:themeColor="text1"/>
          <w:sz w:val="22"/>
          <w:szCs w:val="26"/>
          <w:lang w:val="es-ES_tradnl" w:eastAsia="es-ES"/>
        </w:rPr>
        <w:t>11. TRAMITACIÓN Y PROCEDIMIENTO DE ADJUDICACIÓN</w:t>
      </w:r>
      <w:bookmarkEnd w:id="67"/>
      <w:r w:rsidRPr="00592BEB">
        <w:rPr>
          <w:rFonts w:ascii="Century Gothic" w:eastAsiaTheme="majorEastAsia" w:hAnsi="Century Gothic" w:cstheme="majorBidi"/>
          <w:b/>
          <w:color w:val="000000" w:themeColor="text1"/>
          <w:sz w:val="22"/>
          <w:szCs w:val="26"/>
          <w:lang w:val="es-ES_tradnl" w:eastAsia="es-ES"/>
        </w:rPr>
        <w:t>.</w:t>
      </w:r>
      <w:bookmarkEnd w:id="68"/>
      <w:bookmarkEnd w:id="69"/>
    </w:p>
    <w:p w14:paraId="470F2164" w14:textId="77777777" w:rsidR="00592BEB" w:rsidRPr="00592BEB" w:rsidRDefault="00592BEB" w:rsidP="00592BEB">
      <w:pPr>
        <w:spacing w:line="360" w:lineRule="auto"/>
        <w:jc w:val="both"/>
        <w:rPr>
          <w:rFonts w:ascii="Century Gothic" w:hAnsi="Century Gothic" w:cs="Tahoma"/>
          <w:color w:val="000000" w:themeColor="text1"/>
          <w:sz w:val="20"/>
          <w:szCs w:val="20"/>
        </w:rPr>
      </w:pPr>
      <w:r w:rsidRPr="00592BEB">
        <w:rPr>
          <w:rFonts w:ascii="Century Gothic" w:hAnsi="Century Gothic" w:cs="Tahoma"/>
          <w:b/>
          <w:color w:val="000000" w:themeColor="text1"/>
          <w:sz w:val="20"/>
          <w:szCs w:val="20"/>
        </w:rPr>
        <w:t>11.1.</w:t>
      </w:r>
      <w:r w:rsidRPr="00592BEB">
        <w:rPr>
          <w:rFonts w:ascii="Century Gothic" w:hAnsi="Century Gothic" w:cs="Tahoma"/>
          <w:color w:val="000000" w:themeColor="text1"/>
          <w:sz w:val="20"/>
          <w:szCs w:val="20"/>
        </w:rPr>
        <w:t xml:space="preserve"> Procedimiento de Adjudicación.</w:t>
      </w:r>
    </w:p>
    <w:p w14:paraId="6B7B33F3" w14:textId="00BD75E0" w:rsidR="00592BEB" w:rsidRDefault="00592BEB" w:rsidP="00592BEB">
      <w:pPr>
        <w:autoSpaceDE w:val="0"/>
        <w:autoSpaceDN w:val="0"/>
        <w:adjustRightInd w:val="0"/>
        <w:spacing w:after="0" w:line="360" w:lineRule="auto"/>
        <w:jc w:val="both"/>
        <w:rPr>
          <w:rFonts w:ascii="Century Gothic" w:hAnsi="Century Gothic"/>
          <w:sz w:val="20"/>
        </w:rPr>
      </w:pPr>
      <w:r w:rsidRPr="00592BEB">
        <w:rPr>
          <w:rFonts w:ascii="Century Gothic" w:hAnsi="Century Gothic"/>
          <w:sz w:val="20"/>
        </w:rPr>
        <w:t xml:space="preserve">El objeto del contrato trata de un contrato </w:t>
      </w:r>
      <w:r>
        <w:rPr>
          <w:rFonts w:ascii="Century Gothic" w:hAnsi="Century Gothic"/>
          <w:sz w:val="20"/>
        </w:rPr>
        <w:t xml:space="preserve">de obras, de carácter administrativo, cuyo valor estimado es inferior a 2.000.000 €, por lo que, en aplicación del artículo 159.1 a) de la Ley 9/2017 de Contratos del Sector Público (LCSP), el mismo puede tramitarse por el procedimiento abierto simplificado, y tramitación ordinaria. </w:t>
      </w:r>
    </w:p>
    <w:p w14:paraId="7F5FB36A" w14:textId="4A6E2F19" w:rsidR="00592BEB" w:rsidRDefault="00592BEB"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 xml:space="preserve">La tramitación del procedimiento propuesto se ajustará a lo previsto en el artículo 159 de la LCSP, en el que todo empresario interesado podrá presentar una proposición, quedando excluida toda negociación de los términos del contrato con los licitadores. </w:t>
      </w:r>
    </w:p>
    <w:p w14:paraId="0011AB53" w14:textId="32B75616" w:rsidR="00592BEB" w:rsidRDefault="00592BEB"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 xml:space="preserve">A través de este procedimiento se busca que un mayor número de entidades concurran a la licitación, favoreciendo la competencia con el fin de garantizar la adecuada prestación de las obras que constituyen el objeto del contrato. </w:t>
      </w:r>
    </w:p>
    <w:p w14:paraId="577029D3" w14:textId="192D53B1" w:rsidR="00592BEB" w:rsidRDefault="00592BEB"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 xml:space="preserve">Antes de formalizar el contrato, el órgano de contratación podrá renunciar </w:t>
      </w:r>
      <w:r w:rsidR="003E7EF5">
        <w:rPr>
          <w:rFonts w:ascii="Century Gothic" w:hAnsi="Century Gothic"/>
          <w:sz w:val="20"/>
        </w:rPr>
        <w:t xml:space="preserve">a </w:t>
      </w:r>
      <w:r>
        <w:rPr>
          <w:rFonts w:ascii="Century Gothic" w:hAnsi="Century Gothic"/>
          <w:sz w:val="20"/>
        </w:rPr>
        <w:t xml:space="preserve">la celebración </w:t>
      </w:r>
      <w:proofErr w:type="gramStart"/>
      <w:r>
        <w:rPr>
          <w:rFonts w:ascii="Century Gothic" w:hAnsi="Century Gothic"/>
          <w:sz w:val="20"/>
        </w:rPr>
        <w:t>del mismo</w:t>
      </w:r>
      <w:proofErr w:type="gramEnd"/>
      <w:r>
        <w:rPr>
          <w:rFonts w:ascii="Century Gothic" w:hAnsi="Century Gothic"/>
          <w:sz w:val="20"/>
        </w:rPr>
        <w:t xml:space="preserve">, o desistir de la licitación convocada, de conformidad con lo establecido en el artículo 152 de la LCSP. </w:t>
      </w:r>
    </w:p>
    <w:p w14:paraId="16A2FEDA" w14:textId="531277CB" w:rsidR="003E7EF5" w:rsidRDefault="003E7EF5" w:rsidP="00592BEB">
      <w:pPr>
        <w:autoSpaceDE w:val="0"/>
        <w:autoSpaceDN w:val="0"/>
        <w:adjustRightInd w:val="0"/>
        <w:spacing w:before="240" w:after="0" w:line="360" w:lineRule="auto"/>
        <w:jc w:val="both"/>
        <w:rPr>
          <w:rFonts w:ascii="Century Gothic" w:hAnsi="Century Gothic"/>
          <w:sz w:val="20"/>
        </w:rPr>
      </w:pPr>
      <w:r w:rsidRPr="003E7EF5">
        <w:rPr>
          <w:rFonts w:ascii="Century Gothic" w:hAnsi="Century Gothic"/>
          <w:b/>
          <w:bCs/>
          <w:sz w:val="20"/>
        </w:rPr>
        <w:t>11.2.</w:t>
      </w:r>
      <w:r>
        <w:rPr>
          <w:rFonts w:ascii="Century Gothic" w:hAnsi="Century Gothic"/>
          <w:sz w:val="20"/>
        </w:rPr>
        <w:t xml:space="preserve"> Anuncio de Licitación. </w:t>
      </w:r>
    </w:p>
    <w:p w14:paraId="068A99C4" w14:textId="32C6DBC8" w:rsidR="003E7EF5" w:rsidRDefault="003E7EF5"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lastRenderedPageBreak/>
        <w:t xml:space="preserve">Una vez aprobado el expediente de contratación, el proyecto de obra, las prescripciones de dicho proyecto y el Pliego de Cláusulas Administrativas Particulares por el Órgano de Contratación, se publicará un anuncio de licitación el Perfil del Contratante del </w:t>
      </w:r>
      <w:r w:rsidR="00CF069C">
        <w:rPr>
          <w:rFonts w:ascii="Century Gothic" w:hAnsi="Century Gothic"/>
          <w:sz w:val="20"/>
        </w:rPr>
        <w:t>CONSORCIO</w:t>
      </w:r>
      <w:r>
        <w:rPr>
          <w:rFonts w:ascii="Century Gothic" w:hAnsi="Century Gothic"/>
          <w:sz w:val="20"/>
        </w:rPr>
        <w:t xml:space="preserve">, que se encuentra alojado en la Plataforma de Contratación del Sector Público. </w:t>
      </w:r>
    </w:p>
    <w:p w14:paraId="0ABEB0A5" w14:textId="63DEA2F2" w:rsidR="003E7EF5" w:rsidRDefault="003E7EF5" w:rsidP="00592BEB">
      <w:pPr>
        <w:autoSpaceDE w:val="0"/>
        <w:autoSpaceDN w:val="0"/>
        <w:adjustRightInd w:val="0"/>
        <w:spacing w:before="240" w:after="0" w:line="360" w:lineRule="auto"/>
        <w:jc w:val="both"/>
        <w:rPr>
          <w:rFonts w:ascii="Century Gothic" w:hAnsi="Century Gothic"/>
          <w:sz w:val="20"/>
        </w:rPr>
      </w:pPr>
      <w:r w:rsidRPr="003E7EF5">
        <w:rPr>
          <w:rFonts w:ascii="Century Gothic" w:hAnsi="Century Gothic"/>
          <w:b/>
          <w:bCs/>
          <w:sz w:val="20"/>
        </w:rPr>
        <w:t>11.3.</w:t>
      </w:r>
      <w:r>
        <w:rPr>
          <w:rFonts w:ascii="Century Gothic" w:hAnsi="Century Gothic"/>
          <w:sz w:val="20"/>
        </w:rPr>
        <w:t xml:space="preserve"> El plazo de presentación de proposiciones será de </w:t>
      </w:r>
      <w:r w:rsidRPr="003E7EF5">
        <w:rPr>
          <w:rFonts w:ascii="Century Gothic" w:hAnsi="Century Gothic"/>
          <w:b/>
          <w:bCs/>
          <w:sz w:val="20"/>
        </w:rPr>
        <w:t>VEINTE (20) DÍAS</w:t>
      </w:r>
      <w:r>
        <w:rPr>
          <w:rFonts w:ascii="Century Gothic" w:hAnsi="Century Gothic"/>
          <w:sz w:val="20"/>
        </w:rPr>
        <w:t xml:space="preserve"> contados desde el día siguiente al de la publicación del anuncio de licitación en el perfil de contratante, conforme al artículo 159.3 de la LCSP. </w:t>
      </w:r>
    </w:p>
    <w:p w14:paraId="4FB2E3BD" w14:textId="048D9262" w:rsidR="003E7EF5" w:rsidRDefault="003E7EF5"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 xml:space="preserve">El órgano de contratación ofrecerá acceso a los pliegos y demás documentación complementaria por medios electrónicos a través del perfil del contratante, acceso que será libre, directo, completo y gratuito, y que podrá efectuarse desde la fecha de la publicación del anuncio de licitación. </w:t>
      </w:r>
    </w:p>
    <w:p w14:paraId="46356163" w14:textId="69DDE566" w:rsidR="003E7EF5" w:rsidRDefault="003E7EF5"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En este sentido, con el fin de asegurar la transparencia y el acceso público a la información de la licitación, se deberá publicar en el perfil del contratante alojado en la Plataforma de Contratación del Sector Público, al menos, toda la información indicada en el artículo 63.3 LCSP.</w:t>
      </w:r>
    </w:p>
    <w:p w14:paraId="00B66548" w14:textId="0140E011" w:rsidR="00214196" w:rsidRDefault="00214196" w:rsidP="00592BEB">
      <w:pPr>
        <w:autoSpaceDE w:val="0"/>
        <w:autoSpaceDN w:val="0"/>
        <w:adjustRightInd w:val="0"/>
        <w:spacing w:before="240" w:after="0" w:line="360" w:lineRule="auto"/>
        <w:jc w:val="both"/>
        <w:rPr>
          <w:rFonts w:ascii="Century Gothic" w:hAnsi="Century Gothic"/>
          <w:sz w:val="20"/>
        </w:rPr>
      </w:pPr>
      <w:r w:rsidRPr="00214196">
        <w:rPr>
          <w:rFonts w:ascii="Century Gothic" w:hAnsi="Century Gothic"/>
          <w:b/>
          <w:bCs/>
          <w:sz w:val="20"/>
        </w:rPr>
        <w:t>11.4.</w:t>
      </w:r>
      <w:r>
        <w:rPr>
          <w:rFonts w:ascii="Century Gothic" w:hAnsi="Century Gothic"/>
          <w:sz w:val="20"/>
        </w:rPr>
        <w:t xml:space="preserve"> Información a interesados. </w:t>
      </w:r>
    </w:p>
    <w:p w14:paraId="30E0A832" w14:textId="61CEC6E4" w:rsidR="00214196" w:rsidRDefault="00214196" w:rsidP="00592BEB">
      <w:pPr>
        <w:autoSpaceDE w:val="0"/>
        <w:autoSpaceDN w:val="0"/>
        <w:adjustRightInd w:val="0"/>
        <w:spacing w:before="240" w:after="0" w:line="360" w:lineRule="auto"/>
        <w:jc w:val="both"/>
        <w:rPr>
          <w:rFonts w:ascii="Century Gothic" w:hAnsi="Century Gothic"/>
          <w:sz w:val="20"/>
        </w:rPr>
      </w:pPr>
      <w:r>
        <w:rPr>
          <w:rFonts w:ascii="Century Gothic" w:hAnsi="Century Gothic"/>
          <w:sz w:val="20"/>
        </w:rPr>
        <w:t xml:space="preserve">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w:t>
      </w:r>
    </w:p>
    <w:p w14:paraId="54B0FC2F" w14:textId="64308663" w:rsidR="00214196" w:rsidRDefault="00214196" w:rsidP="00214196">
      <w:pPr>
        <w:autoSpaceDE w:val="0"/>
        <w:autoSpaceDN w:val="0"/>
        <w:adjustRightInd w:val="0"/>
        <w:spacing w:before="240" w:line="360" w:lineRule="auto"/>
        <w:jc w:val="both"/>
        <w:rPr>
          <w:rFonts w:ascii="Century Gothic" w:hAnsi="Century Gothic"/>
          <w:sz w:val="20"/>
        </w:rPr>
      </w:pPr>
      <w:r>
        <w:rPr>
          <w:rFonts w:ascii="Century Gothic" w:hAnsi="Century Gothic"/>
          <w:sz w:val="20"/>
        </w:rPr>
        <w:t xml:space="preserve">En los casos en que lo solicitado sean aclaraciones a lo establecido en los pliegos o resto de documentación, las respuestas tendrán carácter vinculante y, en este caso, deberán hacerse públicas en el perfil del contratante en términos que garanticen la igualdad y concurrencia en el procedimiento de licitación. </w:t>
      </w:r>
    </w:p>
    <w:p w14:paraId="08694BEF" w14:textId="77777777" w:rsidR="00214196" w:rsidRPr="00214196" w:rsidRDefault="00214196" w:rsidP="00214196">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70" w:name="_Toc521508630"/>
      <w:bookmarkStart w:id="71" w:name="_Toc51682904"/>
      <w:bookmarkStart w:id="72" w:name="_Toc127971248"/>
      <w:r w:rsidRPr="00214196">
        <w:rPr>
          <w:rFonts w:ascii="Century Gothic" w:eastAsiaTheme="majorEastAsia" w:hAnsi="Century Gothic" w:cstheme="majorBidi"/>
          <w:b/>
          <w:color w:val="000000" w:themeColor="text1"/>
          <w:sz w:val="22"/>
          <w:szCs w:val="26"/>
          <w:lang w:val="es-ES_tradnl" w:eastAsia="es-ES"/>
        </w:rPr>
        <w:t>12. MESA DE CONTRATACIÓN</w:t>
      </w:r>
      <w:bookmarkEnd w:id="70"/>
      <w:r w:rsidRPr="00214196">
        <w:rPr>
          <w:rFonts w:ascii="Century Gothic" w:eastAsiaTheme="majorEastAsia" w:hAnsi="Century Gothic" w:cstheme="majorBidi"/>
          <w:b/>
          <w:color w:val="000000" w:themeColor="text1"/>
          <w:sz w:val="22"/>
          <w:szCs w:val="26"/>
          <w:lang w:val="es-ES_tradnl" w:eastAsia="es-ES"/>
        </w:rPr>
        <w:t>.</w:t>
      </w:r>
      <w:bookmarkEnd w:id="71"/>
      <w:bookmarkEnd w:id="72"/>
    </w:p>
    <w:p w14:paraId="4A92B823" w14:textId="09EA2455" w:rsidR="00214196" w:rsidRDefault="00214196" w:rsidP="00214196">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214196">
        <w:rPr>
          <w:rFonts w:ascii="Century Gothic" w:hAnsi="Century Gothic"/>
          <w:b/>
          <w:bCs/>
          <w:sz w:val="20"/>
        </w:rPr>
        <w:t xml:space="preserve">12.1. </w:t>
      </w:r>
      <w:r w:rsidR="00010770" w:rsidRPr="00010770">
        <w:rPr>
          <w:rFonts w:ascii="Century Gothic" w:eastAsiaTheme="minorHAnsi" w:hAnsi="Century Gothic" w:cs="CenturyGothic"/>
          <w:sz w:val="20"/>
          <w:szCs w:val="20"/>
          <w:lang w:eastAsia="en-US"/>
        </w:rPr>
        <w:t xml:space="preserve">La Mesa de contratación será el órgano competente para efectuar la valoración de las ofertas y calificar la documentación administrativa, y actuará conforme a lo </w:t>
      </w:r>
      <w:r w:rsidR="00010770" w:rsidRPr="00010770">
        <w:rPr>
          <w:rFonts w:ascii="Century Gothic" w:eastAsiaTheme="minorHAnsi" w:hAnsi="Century Gothic" w:cs="CenturyGothic"/>
          <w:sz w:val="20"/>
          <w:szCs w:val="20"/>
          <w:lang w:eastAsia="en-US"/>
        </w:rPr>
        <w:lastRenderedPageBreak/>
        <w:t>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14:paraId="7680815B" w14:textId="65312102" w:rsidR="00010770" w:rsidRDefault="00010770" w:rsidP="00214196">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74B78575" w14:textId="24658FE9" w:rsidR="00010770" w:rsidRPr="00010770" w:rsidRDefault="00010770" w:rsidP="00010770">
      <w:pPr>
        <w:spacing w:line="360" w:lineRule="auto"/>
        <w:jc w:val="both"/>
        <w:rPr>
          <w:rFonts w:ascii="Century Gothic" w:eastAsiaTheme="minorHAnsi" w:hAnsi="Century Gothic" w:cstheme="minorBidi"/>
          <w:sz w:val="20"/>
          <w:szCs w:val="20"/>
          <w:u w:val="single"/>
          <w:lang w:eastAsia="en-US"/>
        </w:rPr>
      </w:pPr>
      <w:r w:rsidRPr="00010770">
        <w:rPr>
          <w:rFonts w:ascii="Century Gothic" w:eastAsiaTheme="minorHAnsi" w:hAnsi="Century Gothic" w:cs="Century Gothic"/>
          <w:b/>
          <w:bCs/>
          <w:color w:val="000000"/>
          <w:sz w:val="20"/>
          <w:szCs w:val="20"/>
          <w:lang w:eastAsia="en-US"/>
        </w:rPr>
        <w:t>1</w:t>
      </w:r>
      <w:r w:rsidR="006346C8">
        <w:rPr>
          <w:rFonts w:ascii="Century Gothic" w:eastAsiaTheme="minorHAnsi" w:hAnsi="Century Gothic" w:cs="Century Gothic"/>
          <w:b/>
          <w:bCs/>
          <w:color w:val="000000"/>
          <w:sz w:val="20"/>
          <w:szCs w:val="20"/>
          <w:lang w:eastAsia="en-US"/>
        </w:rPr>
        <w:t>2</w:t>
      </w:r>
      <w:r w:rsidRPr="00010770">
        <w:rPr>
          <w:rFonts w:ascii="Century Gothic" w:eastAsiaTheme="minorHAnsi" w:hAnsi="Century Gothic" w:cs="Century Gothic"/>
          <w:b/>
          <w:bCs/>
          <w:color w:val="000000"/>
          <w:sz w:val="20"/>
          <w:szCs w:val="20"/>
          <w:lang w:eastAsia="en-US"/>
        </w:rPr>
        <w:t xml:space="preserve">.2. </w:t>
      </w:r>
      <w:r w:rsidRPr="00010770">
        <w:rPr>
          <w:rFonts w:ascii="Century Gothic" w:eastAsiaTheme="minorHAnsi" w:hAnsi="Century Gothic" w:cstheme="minorBidi"/>
          <w:color w:val="000000" w:themeColor="text1"/>
          <w:sz w:val="20"/>
          <w:szCs w:val="20"/>
          <w:lang w:eastAsia="en-US"/>
        </w:rPr>
        <w:t>La Mesa de Contratación, cuya composición se hará pública a través del perfil del contratante con carácter previo a su constitución a través de un anuncio específico en el mismo, está integrada por:</w:t>
      </w:r>
    </w:p>
    <w:p w14:paraId="3F87C194"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r w:rsidRPr="00010770">
        <w:rPr>
          <w:rFonts w:ascii="Century Gothic" w:eastAsiaTheme="minorHAnsi" w:hAnsi="Century Gothic" w:cstheme="minorBidi"/>
          <w:color w:val="000000" w:themeColor="text1"/>
          <w:sz w:val="20"/>
          <w:szCs w:val="20"/>
          <w:lang w:eastAsia="en-US"/>
        </w:rPr>
        <w:t>-  Una persona que asuma la presidencia.</w:t>
      </w:r>
    </w:p>
    <w:p w14:paraId="561A3025"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p>
    <w:p w14:paraId="45B5CC10"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r w:rsidRPr="00010770">
        <w:rPr>
          <w:rFonts w:ascii="Century Gothic" w:eastAsiaTheme="minorHAnsi" w:hAnsi="Century Gothic" w:cstheme="minorBidi"/>
          <w:color w:val="000000" w:themeColor="text1"/>
          <w:sz w:val="20"/>
          <w:szCs w:val="20"/>
          <w:lang w:eastAsia="en-US"/>
        </w:rPr>
        <w:t>- 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6A626CBC"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p>
    <w:p w14:paraId="5CF249DA"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r w:rsidRPr="00010770">
        <w:rPr>
          <w:rFonts w:ascii="Century Gothic" w:eastAsiaTheme="minorHAnsi" w:hAnsi="Century Gothic" w:cstheme="minorBidi"/>
          <w:color w:val="000000" w:themeColor="text1"/>
          <w:sz w:val="20"/>
          <w:szCs w:val="20"/>
          <w:lang w:eastAsia="en-US"/>
        </w:rPr>
        <w:t>- Un interventor o interventora, o una persona funcionaria adscrita a Intervención, para asistir a las Mesas de Contratación, o a falta de estos, una persona al servicio del órgano de contratación que tenga atribuidas las funciones relativas a su control económico-presupuestario.</w:t>
      </w:r>
    </w:p>
    <w:p w14:paraId="56081D11"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p>
    <w:p w14:paraId="104FEC19" w14:textId="1B956AE3"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r w:rsidRPr="00010770">
        <w:rPr>
          <w:rFonts w:ascii="Century Gothic" w:eastAsiaTheme="minorHAnsi" w:hAnsi="Century Gothic" w:cstheme="minorBidi"/>
          <w:color w:val="000000" w:themeColor="text1"/>
          <w:sz w:val="20"/>
          <w:szCs w:val="20"/>
          <w:lang w:eastAsia="en-US"/>
        </w:rPr>
        <w:t>- Una persona que asuma las labores de Secretaría que será un funcionario o funcionaria o, en su defecto, otro tipo de personal, dependiente del órgano de contratación.</w:t>
      </w:r>
    </w:p>
    <w:p w14:paraId="4E32397E" w14:textId="77777777" w:rsidR="00010770" w:rsidRPr="00010770" w:rsidRDefault="00010770" w:rsidP="00010770">
      <w:pPr>
        <w:spacing w:after="0" w:line="360" w:lineRule="auto"/>
        <w:jc w:val="both"/>
        <w:rPr>
          <w:rFonts w:ascii="Century Gothic" w:eastAsiaTheme="minorHAnsi" w:hAnsi="Century Gothic" w:cstheme="minorBidi"/>
          <w:color w:val="000000" w:themeColor="text1"/>
          <w:sz w:val="20"/>
          <w:szCs w:val="20"/>
          <w:lang w:eastAsia="en-US"/>
        </w:rPr>
      </w:pPr>
    </w:p>
    <w:p w14:paraId="6521232B" w14:textId="4DD15089" w:rsidR="00010770" w:rsidRPr="00010770" w:rsidRDefault="00010770" w:rsidP="00010770">
      <w:pPr>
        <w:autoSpaceDE w:val="0"/>
        <w:autoSpaceDN w:val="0"/>
        <w:adjustRightInd w:val="0"/>
        <w:spacing w:line="360" w:lineRule="auto"/>
        <w:jc w:val="both"/>
        <w:rPr>
          <w:rFonts w:ascii="Century Gothic" w:eastAsiaTheme="minorHAnsi" w:hAnsi="Century Gothic" w:cs="Century Gothic"/>
          <w:color w:val="000000"/>
          <w:sz w:val="20"/>
          <w:szCs w:val="20"/>
          <w:lang w:eastAsia="en-US"/>
        </w:rPr>
      </w:pPr>
      <w:r w:rsidRPr="00010770">
        <w:rPr>
          <w:rFonts w:ascii="Century Gothic" w:eastAsiaTheme="minorHAnsi" w:hAnsi="Century Gothic" w:cs="Century Gothic"/>
          <w:b/>
          <w:bCs/>
          <w:color w:val="000000"/>
          <w:sz w:val="20"/>
          <w:szCs w:val="20"/>
          <w:lang w:eastAsia="en-US"/>
        </w:rPr>
        <w:t>1</w:t>
      </w:r>
      <w:r w:rsidR="006346C8">
        <w:rPr>
          <w:rFonts w:ascii="Century Gothic" w:eastAsiaTheme="minorHAnsi" w:hAnsi="Century Gothic" w:cs="Century Gothic"/>
          <w:b/>
          <w:bCs/>
          <w:color w:val="000000"/>
          <w:sz w:val="20"/>
          <w:szCs w:val="20"/>
          <w:lang w:eastAsia="en-US"/>
        </w:rPr>
        <w:t>2</w:t>
      </w:r>
      <w:r w:rsidRPr="00010770">
        <w:rPr>
          <w:rFonts w:ascii="Century Gothic" w:eastAsiaTheme="minorHAnsi" w:hAnsi="Century Gothic" w:cs="Century Gothic"/>
          <w:b/>
          <w:bCs/>
          <w:color w:val="000000"/>
          <w:sz w:val="20"/>
          <w:szCs w:val="20"/>
          <w:lang w:eastAsia="en-US"/>
        </w:rPr>
        <w:t xml:space="preserve">.3. </w:t>
      </w:r>
      <w:r w:rsidRPr="00010770">
        <w:rPr>
          <w:rFonts w:ascii="Century Gothic" w:eastAsiaTheme="minorHAnsi" w:hAnsi="Century Gothic" w:cs="Century Gothic"/>
          <w:color w:val="000000"/>
          <w:sz w:val="20"/>
          <w:szCs w:val="20"/>
          <w:lang w:eastAsia="en-US"/>
        </w:rPr>
        <w:t>Todos los miembros de la Mesa tendrán voz y voto, excepción hecha del Secretario que sólo tendrá voz.</w:t>
      </w:r>
    </w:p>
    <w:p w14:paraId="434F0947" w14:textId="3B5A479F" w:rsidR="00010770" w:rsidRPr="00010770" w:rsidRDefault="00010770" w:rsidP="00010770">
      <w:pPr>
        <w:autoSpaceDE w:val="0"/>
        <w:autoSpaceDN w:val="0"/>
        <w:adjustRightInd w:val="0"/>
        <w:spacing w:line="360" w:lineRule="auto"/>
        <w:jc w:val="both"/>
        <w:rPr>
          <w:rFonts w:ascii="Century Gothic" w:eastAsiaTheme="minorHAnsi" w:hAnsi="Century Gothic" w:cs="Century Gothic"/>
          <w:color w:val="000000"/>
          <w:sz w:val="20"/>
          <w:szCs w:val="20"/>
          <w:lang w:eastAsia="en-US"/>
        </w:rPr>
      </w:pPr>
      <w:r w:rsidRPr="00010770">
        <w:rPr>
          <w:rFonts w:ascii="Century Gothic" w:eastAsiaTheme="minorHAnsi" w:hAnsi="Century Gothic" w:cs="Century Gothic"/>
          <w:b/>
          <w:bCs/>
          <w:color w:val="000000"/>
          <w:sz w:val="20"/>
          <w:szCs w:val="20"/>
          <w:lang w:eastAsia="en-US"/>
        </w:rPr>
        <w:t>1</w:t>
      </w:r>
      <w:r w:rsidR="006346C8">
        <w:rPr>
          <w:rFonts w:ascii="Century Gothic" w:eastAsiaTheme="minorHAnsi" w:hAnsi="Century Gothic" w:cs="Century Gothic"/>
          <w:b/>
          <w:bCs/>
          <w:color w:val="000000"/>
          <w:sz w:val="20"/>
          <w:szCs w:val="20"/>
          <w:lang w:eastAsia="en-US"/>
        </w:rPr>
        <w:t>2</w:t>
      </w:r>
      <w:r w:rsidRPr="00010770">
        <w:rPr>
          <w:rFonts w:ascii="Century Gothic" w:eastAsiaTheme="minorHAnsi" w:hAnsi="Century Gothic" w:cs="Century Gothic"/>
          <w:b/>
          <w:bCs/>
          <w:color w:val="000000"/>
          <w:sz w:val="20"/>
          <w:szCs w:val="20"/>
          <w:lang w:eastAsia="en-US"/>
        </w:rPr>
        <w:t xml:space="preserve">.4. </w:t>
      </w:r>
      <w:r w:rsidRPr="00010770">
        <w:rPr>
          <w:rFonts w:ascii="Century Gothic" w:eastAsiaTheme="minorHAnsi" w:hAnsi="Century Gothic" w:cs="Century Gothic"/>
          <w:color w:val="000000"/>
          <w:sz w:val="20"/>
          <w:szCs w:val="20"/>
          <w:lang w:eastAsia="en-US"/>
        </w:rPr>
        <w:t xml:space="preserve">La Mesa de Contratación podrá solicitar, previa autorización del órgano de contratación, el asesoramiento de personal técnico o personas expertas independientes, con conocimientos acreditados en las materias relacionadas con el objeto del contrato </w:t>
      </w:r>
      <w:r w:rsidRPr="00010770">
        <w:rPr>
          <w:rFonts w:ascii="Century Gothic" w:hAnsi="Century Gothic"/>
          <w:sz w:val="20"/>
          <w:szCs w:val="20"/>
        </w:rPr>
        <w:t>que resulten necesarios, según la naturaleza de los asuntos a tratar, los cuales actuarán con voz, pero sin voto.</w:t>
      </w:r>
    </w:p>
    <w:p w14:paraId="7922F45C" w14:textId="2755A03A" w:rsidR="00010770" w:rsidRPr="00010770" w:rsidRDefault="00010770" w:rsidP="00010770">
      <w:pPr>
        <w:autoSpaceDE w:val="0"/>
        <w:autoSpaceDN w:val="0"/>
        <w:adjustRightInd w:val="0"/>
        <w:spacing w:line="360" w:lineRule="auto"/>
        <w:jc w:val="both"/>
        <w:rPr>
          <w:rFonts w:ascii="Century Gothic" w:eastAsiaTheme="minorHAnsi" w:hAnsi="Century Gothic" w:cs="Century Gothic"/>
          <w:color w:val="000000"/>
          <w:sz w:val="20"/>
          <w:szCs w:val="20"/>
          <w:lang w:eastAsia="en-US"/>
        </w:rPr>
      </w:pPr>
      <w:r w:rsidRPr="00010770">
        <w:rPr>
          <w:rFonts w:ascii="Century Gothic" w:eastAsiaTheme="minorHAnsi" w:hAnsi="Century Gothic" w:cs="Century Gothic"/>
          <w:color w:val="000000"/>
          <w:sz w:val="20"/>
          <w:szCs w:val="20"/>
          <w:lang w:eastAsia="en-US"/>
        </w:rPr>
        <w:lastRenderedPageBreak/>
        <w:t xml:space="preserve">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 </w:t>
      </w:r>
    </w:p>
    <w:p w14:paraId="4F6D1048" w14:textId="77777777" w:rsidR="00927261" w:rsidRPr="00927261" w:rsidRDefault="00927261" w:rsidP="00927261">
      <w:pPr>
        <w:keepNext/>
        <w:keepLines/>
        <w:spacing w:after="32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73" w:name="_Toc51682905"/>
      <w:bookmarkStart w:id="74" w:name="_Toc127971249"/>
      <w:r w:rsidRPr="00927261">
        <w:rPr>
          <w:rFonts w:ascii="Century Gothic" w:eastAsiaTheme="majorEastAsia" w:hAnsi="Century Gothic" w:cstheme="majorBidi"/>
          <w:b/>
          <w:color w:val="000000" w:themeColor="text1"/>
          <w:sz w:val="22"/>
          <w:szCs w:val="26"/>
          <w:lang w:val="es-ES_tradnl" w:eastAsia="es-ES"/>
        </w:rPr>
        <w:t>13. GARANTÍA PROVISIONAL.</w:t>
      </w:r>
      <w:bookmarkEnd w:id="73"/>
      <w:bookmarkEnd w:id="74"/>
    </w:p>
    <w:p w14:paraId="26167CFD" w14:textId="77777777" w:rsidR="00927261" w:rsidRPr="00927261" w:rsidRDefault="00927261" w:rsidP="00927261">
      <w:pPr>
        <w:spacing w:line="360" w:lineRule="auto"/>
        <w:jc w:val="both"/>
      </w:pPr>
      <w:r w:rsidRPr="00927261">
        <w:rPr>
          <w:rFonts w:ascii="Century Gothic" w:hAnsi="Century Gothic"/>
          <w:sz w:val="20"/>
          <w:szCs w:val="20"/>
        </w:rPr>
        <w:t>De acuerdo con lo establecido en el artículo 159.4 b) de la LCSP, los licitadores no constituirán garantía provisional.</w:t>
      </w:r>
    </w:p>
    <w:p w14:paraId="69A37DBD" w14:textId="77777777" w:rsidR="002B1905" w:rsidRPr="002B1905" w:rsidRDefault="002B1905" w:rsidP="002B1905">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75" w:name="_Toc521508632"/>
      <w:bookmarkStart w:id="76" w:name="_Toc51682906"/>
      <w:bookmarkStart w:id="77" w:name="_Toc127971250"/>
      <w:r w:rsidRPr="002B1905">
        <w:rPr>
          <w:rFonts w:ascii="Century Gothic" w:eastAsiaTheme="majorEastAsia" w:hAnsi="Century Gothic" w:cstheme="majorBidi"/>
          <w:b/>
          <w:color w:val="000000" w:themeColor="text1"/>
          <w:sz w:val="22"/>
          <w:szCs w:val="26"/>
          <w:lang w:val="es-ES_tradnl" w:eastAsia="es-ES"/>
        </w:rPr>
        <w:t>14. PRESENTACIÓN DE PROPOSICIONES</w:t>
      </w:r>
      <w:bookmarkEnd w:id="75"/>
      <w:r w:rsidRPr="002B1905">
        <w:rPr>
          <w:rFonts w:ascii="Century Gothic" w:eastAsiaTheme="majorEastAsia" w:hAnsi="Century Gothic" w:cstheme="majorBidi"/>
          <w:b/>
          <w:color w:val="000000" w:themeColor="text1"/>
          <w:sz w:val="22"/>
          <w:szCs w:val="26"/>
          <w:lang w:val="es-ES_tradnl" w:eastAsia="es-ES"/>
        </w:rPr>
        <w:t>.</w:t>
      </w:r>
      <w:bookmarkEnd w:id="76"/>
      <w:bookmarkEnd w:id="77"/>
    </w:p>
    <w:p w14:paraId="401BA0D0" w14:textId="77777777" w:rsidR="002B1905" w:rsidRPr="002B1905" w:rsidRDefault="002B1905" w:rsidP="002B1905">
      <w:pPr>
        <w:autoSpaceDE w:val="0"/>
        <w:autoSpaceDN w:val="0"/>
        <w:adjustRightInd w:val="0"/>
        <w:spacing w:line="360" w:lineRule="auto"/>
        <w:jc w:val="both"/>
        <w:rPr>
          <w:rFonts w:ascii="Century Gothic" w:eastAsiaTheme="minorHAnsi" w:hAnsi="Century Gothic" w:cs="Arial"/>
          <w:color w:val="000000"/>
          <w:sz w:val="20"/>
          <w:szCs w:val="20"/>
          <w:lang w:eastAsia="en-US"/>
        </w:rPr>
      </w:pPr>
      <w:r w:rsidRPr="002B1905">
        <w:rPr>
          <w:rFonts w:ascii="Century Gothic" w:eastAsiaTheme="minorHAnsi" w:hAnsi="Century Gothic" w:cs="Arial"/>
          <w:b/>
          <w:bCs/>
          <w:color w:val="000000"/>
          <w:sz w:val="20"/>
          <w:szCs w:val="20"/>
          <w:lang w:eastAsia="en-US"/>
        </w:rPr>
        <w:t xml:space="preserve">14.1. </w:t>
      </w:r>
      <w:r w:rsidRPr="002B1905">
        <w:rPr>
          <w:rFonts w:ascii="Century Gothic" w:eastAsiaTheme="minorHAnsi" w:hAnsi="Century Gothic" w:cs="Arial"/>
          <w:color w:val="000000"/>
          <w:sz w:val="20"/>
          <w:szCs w:val="20"/>
          <w:lang w:eastAsia="en-US"/>
        </w:rPr>
        <w:t>Las proposiciones y la documentación complementaria se presentarán en el plazo señalado en este pliego y en el anuncio de licitación, en la forma indicada en los apartados siguientes.</w:t>
      </w:r>
    </w:p>
    <w:p w14:paraId="6D7BFD67" w14:textId="77777777" w:rsidR="002B1905" w:rsidRPr="00DD76F0" w:rsidRDefault="002B1905" w:rsidP="002B1905">
      <w:pPr>
        <w:spacing w:after="240" w:line="360" w:lineRule="auto"/>
        <w:jc w:val="both"/>
        <w:rPr>
          <w:rFonts w:ascii="Century Gothic" w:eastAsiaTheme="minorHAnsi" w:hAnsi="Century Gothic" w:cs="Arial"/>
          <w:sz w:val="20"/>
          <w:szCs w:val="20"/>
          <w:lang w:eastAsia="en-US"/>
        </w:rPr>
      </w:pPr>
      <w:r w:rsidRPr="002B1905">
        <w:rPr>
          <w:rFonts w:ascii="Century Gothic" w:eastAsiaTheme="minorHAnsi" w:hAnsi="Century Gothic" w:cs="Arial"/>
          <w:b/>
          <w:bCs/>
          <w:color w:val="000000"/>
          <w:sz w:val="20"/>
          <w:szCs w:val="20"/>
          <w:lang w:eastAsia="en-US"/>
        </w:rPr>
        <w:t xml:space="preserve">14.2. </w:t>
      </w:r>
      <w:r w:rsidRPr="002B1905">
        <w:rPr>
          <w:rFonts w:ascii="Century Gothic" w:eastAsiaTheme="minorHAnsi" w:hAnsi="Century Gothic" w:cs="Arial"/>
          <w:color w:val="000000"/>
          <w:sz w:val="20"/>
          <w:szCs w:val="20"/>
          <w:lang w:eastAsia="en-US"/>
        </w:rPr>
        <w:t xml:space="preserve">La presente licitación tiene, </w:t>
      </w:r>
      <w:r w:rsidRPr="002B1905">
        <w:rPr>
          <w:rFonts w:ascii="Century Gothic" w:eastAsiaTheme="minorHAnsi" w:hAnsi="Century Gothic" w:cs="Arial"/>
          <w:color w:val="000000"/>
          <w:sz w:val="20"/>
          <w:szCs w:val="20"/>
          <w:u w:val="single"/>
          <w:lang w:eastAsia="en-US"/>
        </w:rPr>
        <w:t>exclusivamente</w:t>
      </w:r>
      <w:r w:rsidRPr="002B1905">
        <w:rPr>
          <w:rFonts w:ascii="Century Gothic" w:eastAsiaTheme="minorHAnsi" w:hAnsi="Century Gothic" w:cs="Arial"/>
          <w:color w:val="000000"/>
          <w:sz w:val="20"/>
          <w:szCs w:val="20"/>
          <w:lang w:eastAsia="en-US"/>
        </w:rPr>
        <w:t>, carácter electrónico, por lo que las empresas licitadoras deberán preparar y presentar sus ofertas,</w:t>
      </w:r>
      <w:r w:rsidRPr="002B1905">
        <w:rPr>
          <w:rFonts w:ascii="Century Gothic" w:eastAsiaTheme="minorHAnsi" w:hAnsi="Century Gothic" w:cs="Arial"/>
          <w:color w:val="000000"/>
          <w:sz w:val="22"/>
          <w:szCs w:val="22"/>
          <w:lang w:eastAsia="en-US"/>
        </w:rPr>
        <w:t xml:space="preserve"> </w:t>
      </w:r>
      <w:r w:rsidRPr="002B1905">
        <w:rPr>
          <w:rFonts w:ascii="Century Gothic" w:eastAsiaTheme="minorHAnsi" w:hAnsi="Century Gothic" w:cs="Arial"/>
          <w:color w:val="000000"/>
          <w:sz w:val="20"/>
          <w:szCs w:val="20"/>
          <w:lang w:eastAsia="en-US"/>
        </w:rPr>
        <w:t>obligatoriamente, de</w:t>
      </w:r>
      <w:r w:rsidRPr="002B1905">
        <w:rPr>
          <w:rFonts w:ascii="Century Gothic" w:eastAsiaTheme="minorHAnsi" w:hAnsi="Century Gothic" w:cs="Arial"/>
          <w:color w:val="000000"/>
          <w:sz w:val="22"/>
          <w:szCs w:val="22"/>
          <w:lang w:eastAsia="en-US"/>
        </w:rPr>
        <w:t xml:space="preserve"> </w:t>
      </w:r>
      <w:r w:rsidRPr="002B1905">
        <w:rPr>
          <w:rFonts w:ascii="Century Gothic" w:eastAsiaTheme="minorHAnsi" w:hAnsi="Century Gothic" w:cs="Arial"/>
          <w:color w:val="000000"/>
          <w:sz w:val="20"/>
          <w:szCs w:val="20"/>
          <w:lang w:eastAsia="en-US"/>
        </w:rPr>
        <w:t xml:space="preserve">forma telemática, a través de los servicios de licitación electrónica de la Plataforma de </w:t>
      </w:r>
      <w:r w:rsidRPr="00DD76F0">
        <w:rPr>
          <w:rFonts w:ascii="Century Gothic" w:eastAsiaTheme="minorHAnsi" w:hAnsi="Century Gothic" w:cs="Arial"/>
          <w:sz w:val="20"/>
          <w:szCs w:val="20"/>
          <w:lang w:eastAsia="en-US"/>
        </w:rPr>
        <w:t>Contratación del Sector Público:</w:t>
      </w:r>
    </w:p>
    <w:p w14:paraId="41DA7CA5" w14:textId="0787EB6D" w:rsidR="002B1905" w:rsidRPr="00DD76F0" w:rsidRDefault="00301E3B" w:rsidP="00DD76F0">
      <w:pPr>
        <w:spacing w:after="240" w:line="360" w:lineRule="auto"/>
        <w:rPr>
          <w:rFonts w:ascii="Century Gothic" w:eastAsiaTheme="minorHAnsi" w:hAnsi="Century Gothic" w:cs="Arial"/>
          <w:sz w:val="20"/>
          <w:szCs w:val="20"/>
          <w:lang w:eastAsia="en-US"/>
        </w:rPr>
      </w:pPr>
      <w:hyperlink r:id="rId8" w:history="1">
        <w:r w:rsidR="00DD76F0" w:rsidRPr="00DD76F0">
          <w:rPr>
            <w:rStyle w:val="Hipervnculo"/>
            <w:rFonts w:ascii="Century Gothic" w:eastAsiaTheme="majorEastAsia" w:hAnsi="Century Gothic" w:cs="Tahoma"/>
            <w:color w:val="auto"/>
            <w:sz w:val="20"/>
            <w:szCs w:val="20"/>
          </w:rPr>
          <w:t>https://contrataciondelestado.es/wps/portal/plataforma</w:t>
        </w:r>
      </w:hyperlink>
    </w:p>
    <w:p w14:paraId="75ECA938" w14:textId="77777777" w:rsidR="002B1905" w:rsidRDefault="002B1905" w:rsidP="002B1905">
      <w:pPr>
        <w:spacing w:after="240" w:line="360" w:lineRule="auto"/>
        <w:jc w:val="both"/>
        <w:rPr>
          <w:rFonts w:ascii="Century Gothic" w:hAnsi="Century Gothic"/>
          <w:sz w:val="20"/>
          <w:szCs w:val="20"/>
        </w:rPr>
      </w:pPr>
      <w:r w:rsidRPr="00B00439">
        <w:rPr>
          <w:rFonts w:ascii="Century Gothic" w:hAnsi="Century Gothic"/>
          <w:sz w:val="20"/>
          <w:szCs w:val="20"/>
        </w:rPr>
        <w:t xml:space="preserve">No se admitirán las ofertas que no sean presentadas de esta manera. </w:t>
      </w:r>
    </w:p>
    <w:p w14:paraId="1324BD09" w14:textId="77777777" w:rsidR="002B1905" w:rsidRDefault="002B1905" w:rsidP="002B1905">
      <w:pPr>
        <w:spacing w:after="240" w:line="360" w:lineRule="auto"/>
        <w:jc w:val="both"/>
        <w:rPr>
          <w:rFonts w:ascii="Century Gothic" w:hAnsi="Century Gothic"/>
          <w:sz w:val="20"/>
          <w:szCs w:val="20"/>
        </w:rPr>
      </w:pPr>
      <w:r w:rsidRPr="00B00439">
        <w:rPr>
          <w:rFonts w:ascii="Century Gothic" w:hAnsi="Century Gothic"/>
          <w:sz w:val="20"/>
          <w:szCs w:val="20"/>
        </w:rPr>
        <w:t xml:space="preserve">Asimismo, todas las comunicaciones que se produzcan en este procedimiento de licitación se producirán a través de la mencionada Plataforma de Contratación del Sector Público. </w:t>
      </w:r>
    </w:p>
    <w:p w14:paraId="0374C722" w14:textId="402CCDB3" w:rsidR="002B1905" w:rsidRDefault="002B1905" w:rsidP="002B1905">
      <w:pPr>
        <w:spacing w:before="240" w:line="360" w:lineRule="auto"/>
        <w:jc w:val="both"/>
        <w:rPr>
          <w:rFonts w:ascii="Century Gothic" w:hAnsi="Century Gothic"/>
          <w:sz w:val="20"/>
          <w:szCs w:val="20"/>
          <w:lang w:eastAsia="es-ES"/>
        </w:rPr>
      </w:pPr>
      <w:r w:rsidRPr="00B00439">
        <w:rPr>
          <w:rFonts w:ascii="Century Gothic" w:hAnsi="Century Gothic"/>
          <w:sz w:val="20"/>
          <w:szCs w:val="20"/>
          <w:lang w:eastAsia="es-ES"/>
        </w:rPr>
        <w:t>Los medios electrónicos, informáticos y telemáticos utilizables deberán cumplir, además, los requisitos establecidos en la disposición adicional decimosexta de la Ley 9/2017, de 8 de noviembre, de Contratos del Sector Público.</w:t>
      </w:r>
    </w:p>
    <w:p w14:paraId="11DC10E4" w14:textId="17074942" w:rsidR="002B1905" w:rsidRDefault="002B1905" w:rsidP="002B1905">
      <w:pPr>
        <w:spacing w:before="240" w:line="360" w:lineRule="auto"/>
        <w:jc w:val="both"/>
        <w:rPr>
          <w:rFonts w:ascii="Century Gothic" w:hAnsi="Century Gothic"/>
          <w:sz w:val="20"/>
          <w:szCs w:val="20"/>
          <w:lang w:eastAsia="es-ES"/>
        </w:rPr>
      </w:pPr>
      <w:r w:rsidRPr="002B1905">
        <w:rPr>
          <w:rFonts w:ascii="Century Gothic" w:hAnsi="Century Gothic"/>
          <w:b/>
          <w:bCs/>
          <w:sz w:val="20"/>
          <w:szCs w:val="20"/>
          <w:lang w:eastAsia="es-ES"/>
        </w:rPr>
        <w:t>14.3.</w:t>
      </w:r>
      <w:r>
        <w:rPr>
          <w:rFonts w:ascii="Century Gothic" w:hAnsi="Century Gothic"/>
          <w:sz w:val="20"/>
          <w:szCs w:val="20"/>
          <w:lang w:eastAsia="es-ES"/>
        </w:rPr>
        <w:t xml:space="preserve"> Las personas interesadas en la licitación podrán examinar los pliegos y documentación complementaria en la Plataforma de Contratación del Sector Público. </w:t>
      </w:r>
    </w:p>
    <w:p w14:paraId="0D923448" w14:textId="40E1A24D" w:rsidR="002B1905" w:rsidRDefault="002B1905" w:rsidP="002B1905">
      <w:pPr>
        <w:spacing w:before="240" w:line="360" w:lineRule="auto"/>
        <w:jc w:val="both"/>
        <w:rPr>
          <w:rFonts w:ascii="Century Gothic" w:hAnsi="Century Gothic"/>
          <w:sz w:val="20"/>
          <w:szCs w:val="20"/>
          <w:lang w:eastAsia="es-ES"/>
        </w:rPr>
      </w:pPr>
      <w:r w:rsidRPr="002B1905">
        <w:rPr>
          <w:rFonts w:ascii="Century Gothic" w:hAnsi="Century Gothic"/>
          <w:b/>
          <w:bCs/>
          <w:sz w:val="20"/>
          <w:szCs w:val="20"/>
          <w:lang w:eastAsia="es-ES"/>
        </w:rPr>
        <w:lastRenderedPageBreak/>
        <w:t>14.4.</w:t>
      </w:r>
      <w:r>
        <w:rPr>
          <w:rFonts w:ascii="Century Gothic" w:hAnsi="Century Gothic"/>
          <w:sz w:val="20"/>
          <w:szCs w:val="20"/>
          <w:lang w:eastAsia="es-ES"/>
        </w:rPr>
        <w:t xml:space="preserve"> Los empresarios que hayan licitado en unión temporal con otras entidades empresariales no podrán, a su vez, presentar proposiciones individualmente, ni figurar en más de una unión temporal participante en la licitación. </w:t>
      </w:r>
    </w:p>
    <w:p w14:paraId="2B1C3161" w14:textId="5D06BB16" w:rsidR="002B1905" w:rsidRDefault="002B1905" w:rsidP="002B1905">
      <w:pPr>
        <w:spacing w:before="240" w:line="360" w:lineRule="auto"/>
        <w:jc w:val="both"/>
        <w:rPr>
          <w:rFonts w:ascii="Century Gothic" w:hAnsi="Century Gothic"/>
          <w:sz w:val="20"/>
          <w:szCs w:val="20"/>
          <w:lang w:eastAsia="es-ES"/>
        </w:rPr>
      </w:pPr>
      <w:r w:rsidRPr="002B1905">
        <w:rPr>
          <w:rFonts w:ascii="Century Gothic" w:hAnsi="Century Gothic"/>
          <w:b/>
          <w:bCs/>
          <w:sz w:val="20"/>
          <w:szCs w:val="20"/>
          <w:lang w:eastAsia="es-ES"/>
        </w:rPr>
        <w:t>14.5.</w:t>
      </w:r>
      <w:r>
        <w:rPr>
          <w:rFonts w:ascii="Century Gothic" w:hAnsi="Century Gothic"/>
          <w:sz w:val="20"/>
          <w:szCs w:val="20"/>
          <w:lang w:eastAsia="es-ES"/>
        </w:rPr>
        <w:t xml:space="preserve"> El incumplimiento, por algún sujeto licitador, de las prohibiciones establecidas en esta cláusula dará lugar a la no admisión de todas las proposiciones por él suscritas. </w:t>
      </w:r>
    </w:p>
    <w:p w14:paraId="259FB310" w14:textId="503CB7B6" w:rsidR="002B1905" w:rsidRDefault="002B1905" w:rsidP="002B1905">
      <w:pPr>
        <w:autoSpaceDE w:val="0"/>
        <w:autoSpaceDN w:val="0"/>
        <w:adjustRightInd w:val="0"/>
        <w:spacing w:line="360" w:lineRule="auto"/>
        <w:jc w:val="both"/>
        <w:rPr>
          <w:rFonts w:ascii="Century Gothic" w:eastAsiaTheme="minorHAnsi" w:hAnsi="Century Gothic" w:cs="Arial"/>
          <w:color w:val="000000"/>
          <w:sz w:val="20"/>
          <w:szCs w:val="20"/>
          <w:lang w:eastAsia="en-US"/>
        </w:rPr>
      </w:pPr>
      <w:r w:rsidRPr="002B1905">
        <w:rPr>
          <w:rFonts w:ascii="Century Gothic" w:hAnsi="Century Gothic"/>
          <w:b/>
          <w:bCs/>
          <w:sz w:val="20"/>
          <w:szCs w:val="20"/>
          <w:lang w:eastAsia="es-ES"/>
        </w:rPr>
        <w:t>14.6.</w:t>
      </w:r>
      <w:r>
        <w:rPr>
          <w:rFonts w:ascii="Century Gothic" w:hAnsi="Century Gothic"/>
          <w:sz w:val="20"/>
          <w:szCs w:val="20"/>
          <w:lang w:eastAsia="es-ES"/>
        </w:rPr>
        <w:t xml:space="preserve"> La presentación de las proposiciones presume la aceptación incondicional por el empresario de la totalidad del contenido de las cláusulas y condiciones del presente pliego y del de prescripciones recogidas en </w:t>
      </w:r>
      <w:proofErr w:type="gramStart"/>
      <w:r w:rsidR="00AB0E84">
        <w:rPr>
          <w:rFonts w:ascii="Century Gothic" w:hAnsi="Century Gothic"/>
          <w:sz w:val="20"/>
          <w:szCs w:val="20"/>
          <w:lang w:eastAsia="es-ES"/>
        </w:rPr>
        <w:t xml:space="preserve">los </w:t>
      </w:r>
      <w:r>
        <w:rPr>
          <w:rFonts w:ascii="Century Gothic" w:hAnsi="Century Gothic"/>
          <w:sz w:val="20"/>
          <w:szCs w:val="20"/>
          <w:lang w:eastAsia="es-ES"/>
        </w:rPr>
        <w:t>proyecto</w:t>
      </w:r>
      <w:proofErr w:type="gramEnd"/>
      <w:r>
        <w:rPr>
          <w:rFonts w:ascii="Century Gothic" w:hAnsi="Century Gothic"/>
          <w:sz w:val="20"/>
          <w:szCs w:val="20"/>
          <w:lang w:eastAsia="es-ES"/>
        </w:rPr>
        <w:t xml:space="preserve"> </w:t>
      </w:r>
      <w:proofErr w:type="spellStart"/>
      <w:r w:rsidR="00AB0E84">
        <w:rPr>
          <w:rFonts w:ascii="Century Gothic" w:hAnsi="Century Gothic"/>
          <w:sz w:val="20"/>
          <w:szCs w:val="20"/>
          <w:lang w:eastAsia="es-ES"/>
        </w:rPr>
        <w:t>s</w:t>
      </w:r>
      <w:r>
        <w:rPr>
          <w:rFonts w:ascii="Century Gothic" w:hAnsi="Century Gothic"/>
          <w:sz w:val="20"/>
          <w:szCs w:val="20"/>
          <w:lang w:eastAsia="es-ES"/>
        </w:rPr>
        <w:t>de</w:t>
      </w:r>
      <w:proofErr w:type="spellEnd"/>
      <w:r>
        <w:rPr>
          <w:rFonts w:ascii="Century Gothic" w:hAnsi="Century Gothic"/>
          <w:sz w:val="20"/>
          <w:szCs w:val="20"/>
          <w:lang w:eastAsia="es-ES"/>
        </w:rPr>
        <w:t xml:space="preserve"> obra, sin salvedad alguna. Asimismo, presupone la autorización al órgano de contratación para consultar los datos </w:t>
      </w:r>
      <w:r w:rsidRPr="00B00439">
        <w:rPr>
          <w:rFonts w:ascii="Century Gothic" w:eastAsiaTheme="minorHAnsi" w:hAnsi="Century Gothic" w:cs="Arial"/>
          <w:color w:val="000000"/>
          <w:sz w:val="20"/>
          <w:szCs w:val="20"/>
          <w:lang w:eastAsia="en-US"/>
        </w:rPr>
        <w:t>recogidos en el Registro Oficial de Licitadores y Empresas Clasificadas del Sector Público o en las listas oficiales de operadores económicos de un Estado miembro de la Unión Europea.</w:t>
      </w:r>
    </w:p>
    <w:p w14:paraId="0DBBAAD8" w14:textId="09D4245E" w:rsidR="002B1905" w:rsidRDefault="002B1905" w:rsidP="002B1905">
      <w:pPr>
        <w:autoSpaceDE w:val="0"/>
        <w:autoSpaceDN w:val="0"/>
        <w:adjustRightInd w:val="0"/>
        <w:spacing w:line="360" w:lineRule="auto"/>
        <w:jc w:val="both"/>
        <w:rPr>
          <w:rFonts w:ascii="Century Gothic" w:eastAsiaTheme="minorHAnsi" w:hAnsi="Century Gothic" w:cs="Arial"/>
          <w:color w:val="000000"/>
          <w:sz w:val="20"/>
          <w:szCs w:val="20"/>
          <w:lang w:eastAsia="en-US"/>
        </w:rPr>
      </w:pPr>
      <w:r w:rsidRPr="002B1905">
        <w:rPr>
          <w:rFonts w:ascii="Century Gothic" w:eastAsiaTheme="minorHAnsi" w:hAnsi="Century Gothic" w:cs="Arial"/>
          <w:b/>
          <w:bCs/>
          <w:color w:val="000000"/>
          <w:sz w:val="20"/>
          <w:szCs w:val="20"/>
          <w:lang w:eastAsia="en-US"/>
        </w:rPr>
        <w:t>14.7.</w:t>
      </w:r>
      <w:r>
        <w:rPr>
          <w:rFonts w:ascii="Century Gothic" w:eastAsiaTheme="minorHAnsi" w:hAnsi="Century Gothic" w:cs="Arial"/>
          <w:color w:val="000000"/>
          <w:sz w:val="20"/>
          <w:szCs w:val="20"/>
          <w:lang w:eastAsia="en-US"/>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en la presente contratación. </w:t>
      </w:r>
    </w:p>
    <w:p w14:paraId="21E452CC" w14:textId="1C93731B" w:rsidR="00D2508C" w:rsidRPr="00D2508C" w:rsidRDefault="00D2508C" w:rsidP="00D2508C">
      <w:pPr>
        <w:spacing w:after="240" w:line="360" w:lineRule="auto"/>
        <w:jc w:val="both"/>
        <w:rPr>
          <w:rFonts w:ascii="Century Gothic" w:hAnsi="Century Gothic"/>
          <w:sz w:val="20"/>
          <w:szCs w:val="20"/>
        </w:rPr>
      </w:pPr>
      <w:r w:rsidRPr="00B00439">
        <w:rPr>
          <w:rFonts w:ascii="Century Gothic" w:hAnsi="Century Gothic"/>
          <w:b/>
          <w:bCs/>
          <w:sz w:val="20"/>
          <w:szCs w:val="20"/>
        </w:rPr>
        <w:t>1</w:t>
      </w:r>
      <w:r>
        <w:rPr>
          <w:rFonts w:ascii="Century Gothic" w:hAnsi="Century Gothic"/>
          <w:b/>
          <w:bCs/>
          <w:sz w:val="20"/>
          <w:szCs w:val="20"/>
        </w:rPr>
        <w:t>4</w:t>
      </w:r>
      <w:r w:rsidRPr="00B00439">
        <w:rPr>
          <w:rFonts w:ascii="Century Gothic" w:hAnsi="Century Gothic"/>
          <w:b/>
          <w:bCs/>
          <w:sz w:val="20"/>
          <w:szCs w:val="20"/>
        </w:rPr>
        <w:t xml:space="preserve">.8. </w:t>
      </w:r>
      <w:r w:rsidRPr="00B00439">
        <w:rPr>
          <w:rFonts w:ascii="Century Gothic" w:hAnsi="Century Gothic"/>
          <w:sz w:val="20"/>
          <w:szCs w:val="20"/>
        </w:rPr>
        <w:t xml:space="preserve">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w:t>
      </w:r>
      <w:r w:rsidRPr="00B00439">
        <w:rPr>
          <w:rFonts w:ascii="Century Gothic" w:hAnsi="Century Gothic"/>
          <w:sz w:val="20"/>
          <w:szCs w:val="20"/>
        </w:rPr>
        <w:lastRenderedPageBreak/>
        <w:t>digitales. De no aportarse esta declaración se considerará que ningún documento o dato posee dicho carácter.</w:t>
      </w:r>
    </w:p>
    <w:p w14:paraId="4F491CC6" w14:textId="77777777" w:rsidR="00D2508C" w:rsidRPr="00D2508C" w:rsidRDefault="00D2508C" w:rsidP="00D2508C">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78" w:name="_Toc30142052"/>
      <w:bookmarkStart w:id="79" w:name="_Toc51682907"/>
      <w:bookmarkStart w:id="80" w:name="_Toc127971251"/>
      <w:r w:rsidRPr="00D2508C">
        <w:rPr>
          <w:rFonts w:ascii="Century Gothic" w:eastAsiaTheme="majorEastAsia" w:hAnsi="Century Gothic" w:cstheme="majorBidi"/>
          <w:b/>
          <w:color w:val="000000" w:themeColor="text1"/>
          <w:sz w:val="22"/>
          <w:szCs w:val="26"/>
          <w:lang w:val="es-ES_tradnl" w:eastAsia="es-ES"/>
        </w:rPr>
        <w:t>14 bis. CONFIDENCIALIDAD Y PROTECCIÓN DE DATOS.</w:t>
      </w:r>
      <w:bookmarkEnd w:id="78"/>
      <w:bookmarkEnd w:id="79"/>
      <w:bookmarkEnd w:id="80"/>
    </w:p>
    <w:p w14:paraId="23636B74" w14:textId="77777777" w:rsidR="00834527" w:rsidRDefault="00D2508C" w:rsidP="00834527">
      <w:pPr>
        <w:spacing w:line="360" w:lineRule="auto"/>
        <w:jc w:val="both"/>
        <w:rPr>
          <w:rFonts w:ascii="Century Gothic" w:hAnsi="Century Gothic"/>
          <w:b/>
          <w:sz w:val="20"/>
          <w:szCs w:val="20"/>
          <w:lang w:val="es-ES_tradnl" w:eastAsia="es-ES"/>
        </w:rPr>
      </w:pPr>
      <w:r w:rsidRPr="00D2508C">
        <w:rPr>
          <w:rFonts w:ascii="Century Gothic" w:hAnsi="Century Gothic"/>
          <w:b/>
          <w:sz w:val="20"/>
          <w:szCs w:val="20"/>
          <w:lang w:val="es-ES_tradnl" w:eastAsia="es-ES"/>
        </w:rPr>
        <w:t>Confidencialidad:</w:t>
      </w:r>
    </w:p>
    <w:p w14:paraId="42D4860F" w14:textId="432C9D05" w:rsidR="00834527" w:rsidRPr="00834527" w:rsidRDefault="00834527" w:rsidP="00834527">
      <w:pPr>
        <w:spacing w:line="360" w:lineRule="auto"/>
        <w:jc w:val="both"/>
        <w:rPr>
          <w:rFonts w:ascii="Century Gothic" w:hAnsi="Century Gothic"/>
          <w:b/>
          <w:sz w:val="20"/>
          <w:szCs w:val="20"/>
          <w:lang w:val="es-ES_tradnl" w:eastAsia="es-ES"/>
        </w:rPr>
      </w:pPr>
      <w:r w:rsidRPr="00D67D45">
        <w:rPr>
          <w:rFonts w:ascii="Century Gothic" w:hAnsi="Century Gothic"/>
          <w:color w:val="000000" w:themeColor="text1"/>
          <w:sz w:val="20"/>
          <w:szCs w:val="20"/>
        </w:rPr>
        <w:t xml:space="preserve">El adjudicatario se comprometerá a mantener en secreto todos los datos e informaciones facilitados por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y que sean concernientes a la </w:t>
      </w:r>
      <w:r>
        <w:rPr>
          <w:rFonts w:ascii="Century Gothic" w:hAnsi="Century Gothic"/>
          <w:color w:val="000000" w:themeColor="text1"/>
          <w:sz w:val="20"/>
          <w:szCs w:val="20"/>
        </w:rPr>
        <w:t>ejecución</w:t>
      </w:r>
      <w:r w:rsidRPr="00D67D45">
        <w:rPr>
          <w:rFonts w:ascii="Century Gothic" w:hAnsi="Century Gothic"/>
          <w:color w:val="000000" w:themeColor="text1"/>
          <w:sz w:val="20"/>
          <w:szCs w:val="20"/>
        </w:rPr>
        <w:t xml:space="preserve"> de</w:t>
      </w:r>
      <w:r>
        <w:rPr>
          <w:rFonts w:ascii="Century Gothic" w:hAnsi="Century Gothic"/>
          <w:color w:val="000000" w:themeColor="text1"/>
          <w:sz w:val="20"/>
          <w:szCs w:val="20"/>
        </w:rPr>
        <w:t xml:space="preserve"> </w:t>
      </w:r>
      <w:r w:rsidRPr="00D67D45">
        <w:rPr>
          <w:rFonts w:ascii="Century Gothic" w:hAnsi="Century Gothic"/>
          <w:color w:val="000000" w:themeColor="text1"/>
          <w:sz w:val="20"/>
          <w:szCs w:val="20"/>
        </w:rPr>
        <w:t>l</w:t>
      </w:r>
      <w:r>
        <w:rPr>
          <w:rFonts w:ascii="Century Gothic" w:hAnsi="Century Gothic"/>
          <w:color w:val="000000" w:themeColor="text1"/>
          <w:sz w:val="20"/>
          <w:szCs w:val="20"/>
        </w:rPr>
        <w:t>as</w:t>
      </w:r>
      <w:r w:rsidRPr="00D67D45">
        <w:rPr>
          <w:rFonts w:ascii="Century Gothic" w:hAnsi="Century Gothic"/>
          <w:color w:val="000000" w:themeColor="text1"/>
          <w:sz w:val="20"/>
          <w:szCs w:val="20"/>
        </w:rPr>
        <w:t xml:space="preserve"> </w:t>
      </w:r>
      <w:r>
        <w:rPr>
          <w:rFonts w:ascii="Century Gothic" w:hAnsi="Century Gothic"/>
          <w:color w:val="000000" w:themeColor="text1"/>
          <w:sz w:val="20"/>
          <w:szCs w:val="20"/>
        </w:rPr>
        <w:t>obras</w:t>
      </w:r>
      <w:r w:rsidRPr="00D67D45">
        <w:rPr>
          <w:rFonts w:ascii="Century Gothic" w:hAnsi="Century Gothic"/>
          <w:color w:val="000000" w:themeColor="text1"/>
          <w:sz w:val="20"/>
          <w:szCs w:val="20"/>
        </w:rPr>
        <w:t>.</w:t>
      </w:r>
    </w:p>
    <w:p w14:paraId="6E27C167" w14:textId="77777777" w:rsidR="00834527" w:rsidRPr="00D67D45" w:rsidRDefault="00834527" w:rsidP="00834527">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En particular, será considerado como información confidencial todo el saber hacer resultante de la ejecución de l</w:t>
      </w:r>
      <w:r>
        <w:rPr>
          <w:rFonts w:ascii="Century Gothic" w:hAnsi="Century Gothic"/>
          <w:color w:val="000000" w:themeColor="text1"/>
          <w:sz w:val="20"/>
          <w:szCs w:val="20"/>
        </w:rPr>
        <w:t>a</w:t>
      </w:r>
      <w:r w:rsidRPr="00D67D45">
        <w:rPr>
          <w:rFonts w:ascii="Century Gothic" w:hAnsi="Century Gothic"/>
          <w:color w:val="000000" w:themeColor="text1"/>
          <w:sz w:val="20"/>
          <w:szCs w:val="20"/>
        </w:rPr>
        <w:t xml:space="preserve">s </w:t>
      </w:r>
      <w:r>
        <w:rPr>
          <w:rFonts w:ascii="Century Gothic" w:hAnsi="Century Gothic"/>
          <w:color w:val="000000" w:themeColor="text1"/>
          <w:sz w:val="20"/>
          <w:szCs w:val="20"/>
        </w:rPr>
        <w:t>obras</w:t>
      </w:r>
      <w:r w:rsidRPr="00D67D45">
        <w:rPr>
          <w:rFonts w:ascii="Century Gothic" w:hAnsi="Century Gothic"/>
          <w:color w:val="000000" w:themeColor="text1"/>
          <w:sz w:val="20"/>
          <w:szCs w:val="20"/>
        </w:rPr>
        <w:t xml:space="preserve"> contratad</w:t>
      </w:r>
      <w:r>
        <w:rPr>
          <w:rFonts w:ascii="Century Gothic" w:hAnsi="Century Gothic"/>
          <w:color w:val="000000" w:themeColor="text1"/>
          <w:sz w:val="20"/>
          <w:szCs w:val="20"/>
        </w:rPr>
        <w:t>a</w:t>
      </w:r>
      <w:r w:rsidRPr="00D67D45">
        <w:rPr>
          <w:rFonts w:ascii="Century Gothic" w:hAnsi="Century Gothic"/>
          <w:color w:val="000000" w:themeColor="text1"/>
          <w:sz w:val="20"/>
          <w:szCs w:val="20"/>
        </w:rPr>
        <w:t>s, debiendo el adjudicatario mantener dicha información en reserva y secreto y no revelarla de ninguna forma, en todo o en parte, a ninguna persona física o jurídica que no sea parte del contrato.</w:t>
      </w:r>
    </w:p>
    <w:p w14:paraId="571A6951" w14:textId="77777777" w:rsidR="00834527" w:rsidRPr="00834527" w:rsidRDefault="00834527" w:rsidP="00834527">
      <w:pPr>
        <w:spacing w:line="360" w:lineRule="auto"/>
        <w:jc w:val="both"/>
        <w:rPr>
          <w:rFonts w:ascii="Century Gothic" w:hAnsi="Century Gothic"/>
          <w:b/>
          <w:sz w:val="20"/>
          <w:szCs w:val="20"/>
          <w:lang w:val="es-ES_tradnl" w:eastAsia="es-ES"/>
        </w:rPr>
      </w:pPr>
      <w:r w:rsidRPr="00834527">
        <w:rPr>
          <w:rFonts w:ascii="Century Gothic" w:hAnsi="Century Gothic"/>
          <w:b/>
          <w:sz w:val="20"/>
          <w:szCs w:val="20"/>
          <w:lang w:val="es-ES_tradnl" w:eastAsia="es-ES"/>
        </w:rPr>
        <w:t>Protección de datos:</w:t>
      </w:r>
    </w:p>
    <w:p w14:paraId="2B4724AA" w14:textId="77777777" w:rsidR="00834527" w:rsidRPr="00834527" w:rsidRDefault="00834527" w:rsidP="00834527">
      <w:pPr>
        <w:spacing w:line="360" w:lineRule="auto"/>
        <w:jc w:val="both"/>
        <w:rPr>
          <w:rFonts w:ascii="Century Gothic" w:hAnsi="Century Gothic"/>
          <w:color w:val="000000" w:themeColor="text1"/>
          <w:sz w:val="20"/>
          <w:szCs w:val="20"/>
          <w:u w:val="single"/>
        </w:rPr>
      </w:pPr>
      <w:r w:rsidRPr="00834527">
        <w:rPr>
          <w:rFonts w:ascii="Century Gothic" w:hAnsi="Century Gothic"/>
          <w:color w:val="000000" w:themeColor="text1"/>
          <w:sz w:val="20"/>
          <w:szCs w:val="20"/>
          <w:u w:val="single"/>
        </w:rPr>
        <w:t>Normativa:</w:t>
      </w:r>
    </w:p>
    <w:p w14:paraId="6356583C" w14:textId="77777777" w:rsidR="00834527" w:rsidRPr="00834527" w:rsidRDefault="00834527" w:rsidP="00834527">
      <w:pPr>
        <w:spacing w:line="360" w:lineRule="auto"/>
        <w:jc w:val="both"/>
        <w:rPr>
          <w:rFonts w:ascii="Century Gothic" w:hAnsi="Century Gothic"/>
          <w:color w:val="000000" w:themeColor="text1"/>
          <w:sz w:val="20"/>
          <w:szCs w:val="20"/>
        </w:rPr>
      </w:pPr>
      <w:r w:rsidRPr="00834527">
        <w:rPr>
          <w:rFonts w:ascii="Century Gothic" w:hAnsi="Century Gothic"/>
          <w:color w:val="000000" w:themeColor="text1"/>
          <w:sz w:val="20"/>
          <w:szCs w:val="20"/>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14:paraId="0283E4C5" w14:textId="77777777" w:rsidR="00834527" w:rsidRPr="00834527" w:rsidRDefault="00834527" w:rsidP="00834527">
      <w:pPr>
        <w:spacing w:line="360" w:lineRule="auto"/>
        <w:jc w:val="both"/>
        <w:rPr>
          <w:rFonts w:ascii="Century Gothic" w:hAnsi="Century Gothic"/>
          <w:bCs/>
          <w:sz w:val="20"/>
          <w:szCs w:val="20"/>
        </w:rPr>
      </w:pPr>
      <w:r w:rsidRPr="00834527">
        <w:rPr>
          <w:rFonts w:ascii="Century Gothic" w:hAnsi="Century Gothic"/>
          <w:color w:val="000000" w:themeColor="text1"/>
          <w:sz w:val="20"/>
          <w:szCs w:val="20"/>
        </w:rPr>
        <w:t>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w:t>
      </w:r>
    </w:p>
    <w:p w14:paraId="4FC44CAA" w14:textId="77777777" w:rsidR="00834527" w:rsidRPr="00D67D45" w:rsidRDefault="00834527" w:rsidP="00834527">
      <w:pPr>
        <w:spacing w:line="360" w:lineRule="auto"/>
        <w:jc w:val="both"/>
        <w:rPr>
          <w:rFonts w:ascii="Century Gothic" w:hAnsi="Century Gothic"/>
          <w:color w:val="000000" w:themeColor="text1"/>
          <w:sz w:val="20"/>
          <w:szCs w:val="20"/>
          <w:u w:val="single"/>
        </w:rPr>
      </w:pPr>
      <w:r w:rsidRPr="00D67D45">
        <w:rPr>
          <w:rFonts w:ascii="Century Gothic" w:hAnsi="Century Gothic"/>
          <w:color w:val="000000" w:themeColor="text1"/>
          <w:sz w:val="20"/>
          <w:szCs w:val="20"/>
          <w:u w:val="single"/>
        </w:rPr>
        <w:lastRenderedPageBreak/>
        <w:t>Tratamiento de Datos Personales:</w:t>
      </w:r>
    </w:p>
    <w:p w14:paraId="38BDF8F7" w14:textId="0F31311D" w:rsidR="00834527" w:rsidRPr="00D67D45" w:rsidRDefault="00834527" w:rsidP="00834527">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Para el cumplimiento del objeto de este pliego, el adjudicatario deberá tratar adecuadamente los datos personales de los cuales </w:t>
      </w:r>
      <w:r w:rsidR="00520BA9">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es Responsable del Tratamiento.</w:t>
      </w:r>
    </w:p>
    <w:p w14:paraId="6B04E216" w14:textId="77777777" w:rsidR="00834527" w:rsidRPr="00D67D45" w:rsidRDefault="00834527" w:rsidP="00834527">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Ello conlleva que el adjudicatario actúe en calidad de Encargado del Tratamiento y, por tanto, tiene el deber de cumplir con la normativa vigente en cada momento, tratando y protegiendo debidamente los Datos Personales.</w:t>
      </w:r>
    </w:p>
    <w:p w14:paraId="35625556" w14:textId="461481BC" w:rsidR="00834527" w:rsidRPr="00D67D45" w:rsidRDefault="00834527" w:rsidP="00834527">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Por tanto, sobre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w:t>
      </w:r>
    </w:p>
    <w:p w14:paraId="18709B16" w14:textId="67C96484" w:rsidR="00834527" w:rsidRDefault="00834527" w:rsidP="00834527">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En caso de que como consecuencia de la ejecución del contrato resultara necesario en algún momento la modificación de lo estipulado, el adjudicatario lo requerirá razonadamente y señalará los cambios que solicita. </w:t>
      </w:r>
    </w:p>
    <w:p w14:paraId="03EFA2D9" w14:textId="77777777" w:rsidR="006448DC" w:rsidRPr="00D67D45" w:rsidRDefault="006448DC" w:rsidP="006448DC">
      <w:pPr>
        <w:spacing w:line="360" w:lineRule="auto"/>
        <w:jc w:val="both"/>
        <w:rPr>
          <w:rFonts w:ascii="Century Gothic" w:hAnsi="Century Gothic"/>
          <w:color w:val="000000" w:themeColor="text1"/>
          <w:sz w:val="20"/>
          <w:szCs w:val="20"/>
          <w:u w:val="single"/>
        </w:rPr>
      </w:pPr>
      <w:r w:rsidRPr="00D67D45">
        <w:rPr>
          <w:rFonts w:ascii="Century Gothic" w:hAnsi="Century Gothic"/>
          <w:color w:val="000000" w:themeColor="text1"/>
          <w:sz w:val="20"/>
          <w:szCs w:val="20"/>
          <w:u w:val="single"/>
        </w:rPr>
        <w:t>Estipulaciones como Encargado de Tratamiento:</w:t>
      </w:r>
    </w:p>
    <w:p w14:paraId="1B4705DF"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De conformidad con lo previsto en el artículo 28 del RGPD, el adjudicatario se obliga a y garantiza el cumplimiento de las siguientes obligaciones:</w:t>
      </w:r>
    </w:p>
    <w:p w14:paraId="0EB907D8" w14:textId="0BB4FC08"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a) Tratar los Datos Personales conforme a las instrucciones documentadas en el presente Pliego o demás documentos contractuales aplicables a la ejecución del contrato y aquellas que, en su caso, reciba de</w:t>
      </w:r>
      <w:r w:rsidR="00520BA9" w:rsidRPr="00520BA9">
        <w:rPr>
          <w:rFonts w:ascii="Century Gothic" w:hAnsi="Century Gothic"/>
          <w:color w:val="000000" w:themeColor="text1"/>
          <w:sz w:val="20"/>
          <w:szCs w:val="20"/>
        </w:rPr>
        <w:t xml:space="preserv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por escrito en cada momento.</w:t>
      </w:r>
    </w:p>
    <w:p w14:paraId="6B6E960C" w14:textId="69134E29"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El adjudicatario informará inmediatamente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cuando, en su opinión, una instrucción sea contraria a la normativa de protección de Datos Personales aplicable en cada momento.</w:t>
      </w:r>
    </w:p>
    <w:p w14:paraId="0C7F4D7D"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b) No utilizar ni aplicar los Datos Personales con una finalidad distinta a la ejecución del objeto del Contrato.</w:t>
      </w:r>
    </w:p>
    <w:p w14:paraId="0ACC6318"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lastRenderedPageBreak/>
        <w:t>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5E024969"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w:t>
      </w:r>
      <w:r>
        <w:rPr>
          <w:rFonts w:ascii="Century Gothic" w:hAnsi="Century Gothic"/>
          <w:color w:val="000000" w:themeColor="text1"/>
          <w:sz w:val="20"/>
          <w:szCs w:val="20"/>
        </w:rPr>
        <w:t>ejecución de las obras</w:t>
      </w:r>
      <w:r w:rsidRPr="00D67D45">
        <w:rPr>
          <w:rFonts w:ascii="Century Gothic" w:hAnsi="Century Gothic"/>
          <w:color w:val="000000" w:themeColor="text1"/>
          <w:sz w:val="20"/>
          <w:szCs w:val="20"/>
        </w:rPr>
        <w:t xml:space="preserve"> o de su desvinculación.</w:t>
      </w:r>
    </w:p>
    <w:p w14:paraId="18C73C1B" w14:textId="06523DEC"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dicha documentación acreditativa.</w:t>
      </w:r>
    </w:p>
    <w:p w14:paraId="2E598E0F"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f) Garantizar la formación necesaria en materia de protección de Datos Personales de las personas autorizadas a su tratamiento.</w:t>
      </w:r>
    </w:p>
    <w:p w14:paraId="3CAB9C68"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g) Salvo que cuente en cada caso con la autorización expresa del Responsable del Tratamiento, no comunicar (ceder) ni difundir los Datos Personales a terceros, ni siquiera para su conservación.</w:t>
      </w:r>
    </w:p>
    <w:p w14:paraId="1E9C1C26" w14:textId="4CE6D08F"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h) Nombrar Delegado de Protección de Datos, en caso de que sea necesario según el RGPD, y comunicarlo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también cuando la designación sea voluntaria, así como la identidad y datos de contacto de la(s) persona(s) física(s) designada(s) por el adjudicatario como su</w:t>
      </w:r>
      <w:r>
        <w:rPr>
          <w:rFonts w:ascii="Century Gothic" w:hAnsi="Century Gothic"/>
          <w:color w:val="000000" w:themeColor="text1"/>
          <w:sz w:val="20"/>
          <w:szCs w:val="20"/>
        </w:rPr>
        <w:t>(s)</w:t>
      </w:r>
      <w:r w:rsidRPr="00D67D45">
        <w:rPr>
          <w:rFonts w:ascii="Century Gothic" w:hAnsi="Century Gothic"/>
          <w:color w:val="000000" w:themeColor="text1"/>
          <w:sz w:val="20"/>
          <w:szCs w:val="20"/>
        </w:rPr>
        <w:t xml:space="preserve"> representante(s) a efectos de protección de los Datos Personales, responsable(s) del cumplimiento de la regulación del tratamiento de Datos Personales, en las vertientes legales/formales y en las de seguridad.</w:t>
      </w:r>
    </w:p>
    <w:p w14:paraId="65F09387"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i) Una vez finalizada la prestación contractual objeto del presente Pliego, se compromete, a devolver o destruir los Datos Personales a los que haya tenido acceso; </w:t>
      </w:r>
      <w:r w:rsidRPr="00D67D45">
        <w:rPr>
          <w:rFonts w:ascii="Century Gothic" w:hAnsi="Century Gothic"/>
          <w:color w:val="000000" w:themeColor="text1"/>
          <w:sz w:val="20"/>
          <w:szCs w:val="20"/>
        </w:rPr>
        <w:lastRenderedPageBreak/>
        <w:t>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p>
    <w:p w14:paraId="595884F2" w14:textId="04C2C146"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j) Según corresponda llevar a cabo el tratamiento de los Datos Personales en los sistemas/dispositivos de tratamiento, manuales y automatizados, y en las ubicaciones que se especifiquen, equipamiento que podrá estar bajo el control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o bajo el control directo o indirecto del adjudicatario, u otros que hayan sido expresamente autorizados por escrito por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y únicamente por los usuarios o perfiles de usuarios asignados a la ejecución del objeto de este Pliego.</w:t>
      </w:r>
    </w:p>
    <w:p w14:paraId="33F12F20" w14:textId="15FA207B"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k) Salvo que se indique otra cosa o se instruya así expresamente por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46A9B817" w14:textId="18B26D64"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En el caso de que por causa de Derecho nacional o de la Unión Europea el adjudicatario se vea obligado a llevar a cabo alguna transferencia internacional de datos, el adjudicatario informará por escrito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de esa exigencia legal, con antelación suficiente a efectuar el tratamiento, y garantizará el cumplimiento de cualesquiera requisitos legales que sean aplicables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salvo que el Derecho aplicable lo prohíba por razones importantes de interés público.</w:t>
      </w:r>
    </w:p>
    <w:p w14:paraId="78081F8C" w14:textId="38211146"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l) De conformidad con el artículo 33 RGPD, comunicar a</w:t>
      </w:r>
      <w:r w:rsidR="00520BA9" w:rsidRPr="00520BA9">
        <w:rPr>
          <w:rFonts w:ascii="Century Gothic" w:hAnsi="Century Gothic"/>
          <w:color w:val="000000" w:themeColor="text1"/>
          <w:sz w:val="20"/>
          <w:szCs w:val="20"/>
        </w:rPr>
        <w:t xml:space="preserv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w:t>
      </w:r>
      <w:r w:rsidRPr="00D67D45">
        <w:rPr>
          <w:rFonts w:ascii="Century Gothic" w:hAnsi="Century Gothic"/>
          <w:color w:val="000000" w:themeColor="text1"/>
          <w:sz w:val="20"/>
          <w:szCs w:val="20"/>
        </w:rPr>
        <w:lastRenderedPageBreak/>
        <w:t>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w:t>
      </w:r>
    </w:p>
    <w:p w14:paraId="6AAF2BDA" w14:textId="62AC2DAD"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5D323CE9" w14:textId="79164DB9"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Asistirá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siempre que sea posible, para que ésta pueda cumplir y dar respuesta a los ejercicios de Derechos.</w:t>
      </w:r>
    </w:p>
    <w:p w14:paraId="6B579401" w14:textId="6923B7B2"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n) Colaborar con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w:t>
      </w:r>
    </w:p>
    <w:p w14:paraId="19D5D0A5" w14:textId="48E28620"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Asimismo, pondrá a disposición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a requerimiento de esta, toda la información necesaria para demostrar el cumplimiento de las obligaciones previstas en este Pliego y demás documentos contractuales y colaborará en la realización de auditoras e inspecciones llevadas a cabo, en su caso, por </w:t>
      </w:r>
      <w:r w:rsidR="00D43133">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w:t>
      </w:r>
    </w:p>
    <w:p w14:paraId="3AB1FB2C" w14:textId="760DEBFE"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w:t>
      </w:r>
      <w:r w:rsidRPr="00D67D45">
        <w:rPr>
          <w:rFonts w:ascii="Century Gothic" w:hAnsi="Century Gothic"/>
          <w:color w:val="000000" w:themeColor="text1"/>
          <w:sz w:val="20"/>
          <w:szCs w:val="20"/>
        </w:rPr>
        <w:lastRenderedPageBreak/>
        <w:t xml:space="preserve">cuenta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que contenga, al menos, las circunstancias a que se refiere dicho artículo.</w:t>
      </w:r>
    </w:p>
    <w:p w14:paraId="58FD876C" w14:textId="11FB3701"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a requerimiento de esta. Asimismo, durante la vigencia del contrato, pondrá a disposición d</w:t>
      </w:r>
      <w:r w:rsidR="00520BA9" w:rsidRPr="00520BA9">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toda información, certificaciones y auditorías realizadas en cada momento.</w:t>
      </w:r>
    </w:p>
    <w:p w14:paraId="11411C2B"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14:paraId="1DAB0937" w14:textId="77777777" w:rsidR="006448DC" w:rsidRPr="00D67D45" w:rsidRDefault="006448DC" w:rsidP="006448DC">
      <w:pPr>
        <w:spacing w:line="360" w:lineRule="auto"/>
        <w:jc w:val="both"/>
        <w:rPr>
          <w:rFonts w:ascii="Century Gothic" w:hAnsi="Century Gothic"/>
          <w:color w:val="000000" w:themeColor="text1"/>
          <w:sz w:val="20"/>
          <w:szCs w:val="20"/>
          <w:u w:val="single"/>
        </w:rPr>
      </w:pPr>
      <w:r w:rsidRPr="00D67D45">
        <w:rPr>
          <w:rFonts w:ascii="Century Gothic" w:hAnsi="Century Gothic"/>
          <w:color w:val="000000" w:themeColor="text1"/>
          <w:sz w:val="20"/>
          <w:szCs w:val="20"/>
          <w:u w:val="single"/>
        </w:rPr>
        <w:t>Subencargos de tratamiento asociados a Subcontrataciones:</w:t>
      </w:r>
    </w:p>
    <w:p w14:paraId="458D31E3" w14:textId="44FB49A4"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w:t>
      </w:r>
      <w:r w:rsidR="00B5282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identificando qué tratamiento de datos personales conlleva, para que </w:t>
      </w:r>
      <w:r w:rsidR="00B52829">
        <w:rPr>
          <w:rFonts w:ascii="Century Gothic" w:hAnsi="Century Gothic"/>
          <w:color w:val="000000" w:themeColor="text1"/>
          <w:sz w:val="20"/>
          <w:szCs w:val="20"/>
        </w:rPr>
        <w:t>e</w:t>
      </w:r>
      <w:r w:rsidR="00010770">
        <w:rPr>
          <w:rFonts w:ascii="Century Gothic" w:hAnsi="Century Gothic"/>
          <w:color w:val="000000" w:themeColor="text1"/>
          <w:sz w:val="20"/>
          <w:szCs w:val="20"/>
        </w:rPr>
        <w:t>l CONSORCIO</w:t>
      </w:r>
      <w:r w:rsidRPr="00D67D45">
        <w:rPr>
          <w:rFonts w:ascii="Century Gothic" w:hAnsi="Century Gothic"/>
          <w:color w:val="000000" w:themeColor="text1"/>
          <w:sz w:val="20"/>
          <w:szCs w:val="20"/>
        </w:rPr>
        <w:t xml:space="preserve"> decida, en su caso, si otor-gar o no su autorización a dicha subcontratación.</w:t>
      </w:r>
    </w:p>
    <w:p w14:paraId="54BFA010"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En todo caso, para autorizar la contratación, es </w:t>
      </w:r>
      <w:proofErr w:type="gramStart"/>
      <w:r w:rsidRPr="00D67D45">
        <w:rPr>
          <w:rFonts w:ascii="Century Gothic" w:hAnsi="Century Gothic"/>
          <w:color w:val="000000" w:themeColor="text1"/>
          <w:sz w:val="20"/>
          <w:szCs w:val="20"/>
        </w:rPr>
        <w:t>requisito imprescindible</w:t>
      </w:r>
      <w:proofErr w:type="gramEnd"/>
      <w:r w:rsidRPr="00D67D45">
        <w:rPr>
          <w:rFonts w:ascii="Century Gothic" w:hAnsi="Century Gothic"/>
          <w:color w:val="000000" w:themeColor="text1"/>
          <w:sz w:val="20"/>
          <w:szCs w:val="20"/>
        </w:rPr>
        <w:t xml:space="preserve"> que se cumplan las siguientes condiciones:</w:t>
      </w:r>
    </w:p>
    <w:p w14:paraId="566C7468" w14:textId="58EE3A1B" w:rsidR="006448DC" w:rsidRPr="00D67D45" w:rsidRDefault="006448DC">
      <w:pPr>
        <w:pStyle w:val="Prrafodelista"/>
        <w:numPr>
          <w:ilvl w:val="0"/>
          <w:numId w:val="2"/>
        </w:numPr>
        <w:spacing w:line="360" w:lineRule="auto"/>
        <w:jc w:val="both"/>
        <w:rPr>
          <w:rFonts w:ascii="Century Gothic" w:hAnsi="Century Gothic"/>
          <w:color w:val="000000" w:themeColor="text1"/>
        </w:rPr>
      </w:pPr>
      <w:r w:rsidRPr="00D67D45">
        <w:rPr>
          <w:rFonts w:ascii="Century Gothic" w:hAnsi="Century Gothic"/>
          <w:color w:val="000000" w:themeColor="text1"/>
        </w:rPr>
        <w:t xml:space="preserve">Que el tratamiento de datos personales por parte del subcontratista se ajuste a la legalidad vigente, lo contemplado en este pliego y a las instrucciones </w:t>
      </w:r>
      <w:r w:rsidR="00520BA9">
        <w:rPr>
          <w:rFonts w:ascii="Century Gothic" w:hAnsi="Century Gothic"/>
          <w:color w:val="000000" w:themeColor="text1"/>
        </w:rPr>
        <w:t xml:space="preserve">del </w:t>
      </w:r>
      <w:r w:rsidR="00010770">
        <w:rPr>
          <w:rFonts w:ascii="Century Gothic" w:hAnsi="Century Gothic"/>
          <w:color w:val="000000" w:themeColor="text1"/>
        </w:rPr>
        <w:t>CONSORCIO</w:t>
      </w:r>
      <w:r w:rsidRPr="00D67D45">
        <w:rPr>
          <w:rFonts w:ascii="Century Gothic" w:hAnsi="Century Gothic"/>
          <w:color w:val="000000" w:themeColor="text1"/>
        </w:rPr>
        <w:t>.</w:t>
      </w:r>
    </w:p>
    <w:p w14:paraId="19BA9785" w14:textId="3C8AAA3B" w:rsidR="006448DC" w:rsidRPr="00D67D45" w:rsidRDefault="006448DC">
      <w:pPr>
        <w:pStyle w:val="Prrafodelista"/>
        <w:numPr>
          <w:ilvl w:val="0"/>
          <w:numId w:val="2"/>
        </w:numPr>
        <w:spacing w:line="360" w:lineRule="auto"/>
        <w:jc w:val="both"/>
        <w:rPr>
          <w:rFonts w:ascii="Century Gothic" w:hAnsi="Century Gothic"/>
          <w:color w:val="000000" w:themeColor="text1"/>
        </w:rPr>
      </w:pPr>
      <w:r w:rsidRPr="00D67D45">
        <w:rPr>
          <w:rFonts w:ascii="Century Gothic" w:hAnsi="Century Gothic"/>
          <w:color w:val="000000" w:themeColor="text1"/>
        </w:rPr>
        <w:t xml:space="preserve">Que el adjudicatario y la empresa subcontratista formalicen un contrato de encargo de tratamiento de datos en términos no menos restrictivos a los previstos en el presente pliego, el cual será puesto a disposición </w:t>
      </w:r>
      <w:r w:rsidR="00520BA9">
        <w:rPr>
          <w:rFonts w:ascii="Century Gothic" w:hAnsi="Century Gothic"/>
          <w:color w:val="000000" w:themeColor="text1"/>
        </w:rPr>
        <w:t>del</w:t>
      </w:r>
      <w:r w:rsidR="00010770">
        <w:rPr>
          <w:rFonts w:ascii="Century Gothic" w:hAnsi="Century Gothic"/>
          <w:color w:val="000000" w:themeColor="text1"/>
        </w:rPr>
        <w:t xml:space="preserve"> CONSORCIO</w:t>
      </w:r>
      <w:r w:rsidRPr="00D67D45">
        <w:rPr>
          <w:rFonts w:ascii="Century Gothic" w:hAnsi="Century Gothic"/>
          <w:color w:val="000000" w:themeColor="text1"/>
        </w:rPr>
        <w:t xml:space="preserve"> a su mera solicitud para verificar su existencia y contenido.</w:t>
      </w:r>
    </w:p>
    <w:p w14:paraId="265385B6" w14:textId="15D8D2D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lastRenderedPageBreak/>
        <w:t xml:space="preserve">El adjudicatario informará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de cualquier cambio previsto en la incorporación o sustitución de otros subcontratistas, dando así </w:t>
      </w:r>
      <w:r w:rsidR="00B52829">
        <w:rPr>
          <w:rFonts w:ascii="Century Gothic" w:hAnsi="Century Gothic"/>
          <w:color w:val="000000" w:themeColor="text1"/>
          <w:sz w:val="20"/>
          <w:szCs w:val="20"/>
        </w:rPr>
        <w:t xml:space="preserve">al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la oportunidad de otorgar el consentimiento previsto en esta cláusula. La no respuesta </w:t>
      </w:r>
      <w:r w:rsidR="00520BA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a dicha solicitud por el contratista equivale a oponerse a dichos cambios.</w:t>
      </w:r>
    </w:p>
    <w:p w14:paraId="09A5E81C" w14:textId="77777777" w:rsidR="006448DC" w:rsidRPr="00D67D45" w:rsidRDefault="006448DC" w:rsidP="006448DC">
      <w:pPr>
        <w:spacing w:line="360" w:lineRule="auto"/>
        <w:jc w:val="both"/>
        <w:rPr>
          <w:rFonts w:ascii="Century Gothic" w:hAnsi="Century Gothic"/>
          <w:color w:val="000000" w:themeColor="text1"/>
          <w:sz w:val="20"/>
          <w:szCs w:val="20"/>
          <w:u w:val="single"/>
        </w:rPr>
      </w:pPr>
      <w:r w:rsidRPr="00D67D45">
        <w:rPr>
          <w:rFonts w:ascii="Century Gothic" w:hAnsi="Century Gothic"/>
          <w:color w:val="000000" w:themeColor="text1"/>
          <w:sz w:val="20"/>
          <w:szCs w:val="20"/>
          <w:u w:val="single"/>
        </w:rPr>
        <w:t>Información:</w:t>
      </w:r>
    </w:p>
    <w:p w14:paraId="3CC63870" w14:textId="57BB4B1A"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Los datos de carácter personal serán tratados por </w:t>
      </w:r>
      <w:r w:rsidR="00B52829">
        <w:rPr>
          <w:rFonts w:ascii="Century Gothic" w:hAnsi="Century Gothic"/>
          <w:color w:val="000000" w:themeColor="text1"/>
          <w:sz w:val="20"/>
          <w:szCs w:val="20"/>
        </w:rPr>
        <w:t xml:space="preserve">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 xml:space="preserve"> para ser incorporados al sistema de tratamiento “Gestión presupuestaria y económica”, cuya finalidad es la tramitación de los expedientes de contratación y gasto y la formalización, desarrollo y ejecución del contrato.</w:t>
      </w:r>
    </w:p>
    <w:p w14:paraId="1B6FF85B" w14:textId="4893797E"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Finalidad necesaria para el cumplimiento de una obligación legal </w:t>
      </w:r>
      <w:r w:rsidR="00520BA9">
        <w:rPr>
          <w:rFonts w:ascii="Century Gothic" w:hAnsi="Century Gothic"/>
          <w:color w:val="000000" w:themeColor="text1"/>
          <w:sz w:val="20"/>
          <w:szCs w:val="20"/>
        </w:rPr>
        <w:t xml:space="preserve">del </w:t>
      </w:r>
      <w:r w:rsidR="00010770">
        <w:rPr>
          <w:rFonts w:ascii="Century Gothic" w:hAnsi="Century Gothic"/>
          <w:color w:val="000000" w:themeColor="text1"/>
          <w:sz w:val="20"/>
          <w:szCs w:val="20"/>
        </w:rPr>
        <w:t>CONSORCIO</w:t>
      </w:r>
      <w:r w:rsidRPr="00D67D45">
        <w:rPr>
          <w:rFonts w:ascii="Century Gothic" w:hAnsi="Century Gothic"/>
          <w:color w:val="000000" w:themeColor="text1"/>
          <w:sz w:val="20"/>
          <w:szCs w:val="20"/>
        </w:rPr>
        <w:t>.</w:t>
      </w:r>
    </w:p>
    <w:p w14:paraId="31978277"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1C74ED0B" w14:textId="77777777" w:rsidR="006448D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w:t>
      </w:r>
    </w:p>
    <w:p w14:paraId="1DC11023" w14:textId="19555094" w:rsidR="0068362C" w:rsidRPr="00D67D45" w:rsidRDefault="006448DC" w:rsidP="006448DC">
      <w:pPr>
        <w:spacing w:line="360" w:lineRule="auto"/>
        <w:jc w:val="both"/>
        <w:rPr>
          <w:rFonts w:ascii="Century Gothic" w:hAnsi="Century Gothic"/>
          <w:color w:val="000000" w:themeColor="text1"/>
          <w:sz w:val="20"/>
          <w:szCs w:val="20"/>
        </w:rPr>
      </w:pPr>
      <w:r w:rsidRPr="00D67D45">
        <w:rPr>
          <w:rFonts w:ascii="Century Gothic" w:hAnsi="Century Gothic"/>
          <w:color w:val="000000" w:themeColor="text1"/>
          <w:sz w:val="20"/>
          <w:szCs w:val="20"/>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w:t>
      </w:r>
      <w:r w:rsidR="0068362C">
        <w:rPr>
          <w:rFonts w:ascii="Century Gothic" w:hAnsi="Century Gothic"/>
          <w:color w:val="000000" w:themeColor="text1"/>
          <w:sz w:val="20"/>
          <w:szCs w:val="20"/>
        </w:rPr>
        <w:t xml:space="preserve">el Consorcio de Seguridad y Emergencia de Lanzarote, </w:t>
      </w:r>
      <w:r w:rsidR="0068362C" w:rsidRPr="0068362C">
        <w:rPr>
          <w:rFonts w:ascii="Century Gothic" w:hAnsi="Century Gothic"/>
          <w:color w:val="000000" w:themeColor="text1"/>
          <w:sz w:val="20"/>
          <w:szCs w:val="20"/>
        </w:rPr>
        <w:t>C/ Tenderete S/N, C.P. 35500, Arrecife</w:t>
      </w:r>
      <w:r w:rsidR="0068362C">
        <w:rPr>
          <w:rFonts w:ascii="Century Gothic" w:hAnsi="Century Gothic"/>
          <w:color w:val="000000" w:themeColor="text1"/>
          <w:sz w:val="20"/>
          <w:szCs w:val="20"/>
        </w:rPr>
        <w:t xml:space="preserve"> o en la dirección de correo electrónico </w:t>
      </w:r>
      <w:hyperlink r:id="rId9" w:history="1">
        <w:r w:rsidR="0068362C" w:rsidRPr="00B2789E">
          <w:rPr>
            <w:rStyle w:val="Hipervnculo"/>
            <w:rFonts w:ascii="Century Gothic" w:hAnsi="Century Gothic"/>
            <w:sz w:val="20"/>
            <w:szCs w:val="20"/>
          </w:rPr>
          <w:t>dpd@cabildodelanzarote.com</w:t>
        </w:r>
      </w:hyperlink>
      <w:r w:rsidR="0068362C">
        <w:rPr>
          <w:rFonts w:ascii="Century Gothic" w:hAnsi="Century Gothic"/>
          <w:color w:val="000000" w:themeColor="text1"/>
          <w:sz w:val="20"/>
          <w:szCs w:val="20"/>
        </w:rPr>
        <w:t xml:space="preserve"> o ante la </w:t>
      </w:r>
      <w:r w:rsidRPr="00D67D45">
        <w:rPr>
          <w:rFonts w:ascii="Century Gothic" w:hAnsi="Century Gothic"/>
          <w:color w:val="000000" w:themeColor="text1"/>
          <w:sz w:val="20"/>
          <w:szCs w:val="20"/>
        </w:rPr>
        <w:t xml:space="preserve">Agencia Española de Protección de Datos, C/Jorge Juan, 6, 28001- Madrid o en la dirección de correo electrónico </w:t>
      </w:r>
      <w:hyperlink r:id="rId10" w:history="1">
        <w:r w:rsidR="0068362C" w:rsidRPr="00B2789E">
          <w:rPr>
            <w:rStyle w:val="Hipervnculo"/>
            <w:rFonts w:ascii="Century Gothic" w:hAnsi="Century Gothic"/>
            <w:sz w:val="20"/>
            <w:szCs w:val="20"/>
          </w:rPr>
          <w:t>dpd@agpd.es</w:t>
        </w:r>
      </w:hyperlink>
      <w:r w:rsidRPr="00D67D45">
        <w:rPr>
          <w:rFonts w:ascii="Century Gothic" w:hAnsi="Century Gothic"/>
          <w:color w:val="000000" w:themeColor="text1"/>
          <w:sz w:val="20"/>
          <w:szCs w:val="20"/>
        </w:rPr>
        <w:t>.</w:t>
      </w:r>
    </w:p>
    <w:p w14:paraId="5A423330" w14:textId="77777777" w:rsidR="006448DC" w:rsidRPr="006448DC" w:rsidRDefault="006448DC" w:rsidP="006448DC">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81" w:name="_Toc521508633"/>
      <w:bookmarkStart w:id="82" w:name="_Toc51682908"/>
      <w:bookmarkStart w:id="83" w:name="_Toc127971252"/>
      <w:r w:rsidRPr="006448DC">
        <w:rPr>
          <w:rFonts w:ascii="Century Gothic" w:eastAsiaTheme="majorEastAsia" w:hAnsi="Century Gothic" w:cstheme="majorBidi"/>
          <w:b/>
          <w:color w:val="000000" w:themeColor="text1"/>
          <w:sz w:val="22"/>
          <w:szCs w:val="26"/>
          <w:lang w:val="es-ES_tradnl" w:eastAsia="es-ES"/>
        </w:rPr>
        <w:lastRenderedPageBreak/>
        <w:t>15. CRITERIOS DE ADJUDICACIÓN</w:t>
      </w:r>
      <w:bookmarkEnd w:id="81"/>
      <w:r w:rsidRPr="006448DC">
        <w:rPr>
          <w:rFonts w:ascii="Century Gothic" w:eastAsiaTheme="majorEastAsia" w:hAnsi="Century Gothic" w:cstheme="majorBidi"/>
          <w:b/>
          <w:color w:val="000000" w:themeColor="text1"/>
          <w:sz w:val="22"/>
          <w:szCs w:val="26"/>
          <w:lang w:val="es-ES_tradnl" w:eastAsia="es-ES"/>
        </w:rPr>
        <w:t>.</w:t>
      </w:r>
      <w:bookmarkEnd w:id="82"/>
      <w:bookmarkEnd w:id="83"/>
    </w:p>
    <w:p w14:paraId="38B2A6CF" w14:textId="00F22E1D" w:rsidR="006448DC" w:rsidRDefault="006448DC" w:rsidP="006448DC">
      <w:pPr>
        <w:spacing w:line="360" w:lineRule="auto"/>
        <w:jc w:val="both"/>
        <w:rPr>
          <w:rFonts w:ascii="Century Gothic" w:hAnsi="Century Gothic"/>
          <w:sz w:val="20"/>
          <w:szCs w:val="20"/>
          <w:lang w:eastAsia="es-ES"/>
        </w:rPr>
      </w:pPr>
      <w:r w:rsidRPr="006448DC">
        <w:rPr>
          <w:rFonts w:ascii="Century Gothic" w:hAnsi="Century Gothic" w:cs="Tahoma"/>
          <w:b/>
          <w:color w:val="000000" w:themeColor="text1"/>
          <w:sz w:val="20"/>
          <w:szCs w:val="20"/>
        </w:rPr>
        <w:t>15.1.</w:t>
      </w:r>
      <w:r w:rsidRPr="006448DC">
        <w:rPr>
          <w:rFonts w:ascii="Century Gothic" w:hAnsi="Century Gothic"/>
          <w:sz w:val="20"/>
          <w:szCs w:val="20"/>
          <w:lang w:eastAsia="es-ES"/>
        </w:rPr>
        <w:t xml:space="preserve"> El contrato se adjudicará a la proposición que oferte la mejor relación calidad-precio en la ejecución del contrato, mediante la valoración de una pluralidad de criterios de acuerdo con los artículos 145 y 146 de la LCSP.</w:t>
      </w:r>
    </w:p>
    <w:p w14:paraId="438FC354" w14:textId="7B31342F" w:rsidR="009A6825" w:rsidRDefault="006448DC" w:rsidP="009A6825">
      <w:pPr>
        <w:spacing w:line="360" w:lineRule="auto"/>
        <w:jc w:val="both"/>
        <w:rPr>
          <w:rFonts w:ascii="Century Gothic" w:hAnsi="Century Gothic"/>
          <w:sz w:val="20"/>
          <w:szCs w:val="20"/>
          <w:lang w:eastAsia="es-ES"/>
        </w:rPr>
      </w:pPr>
      <w:r w:rsidRPr="006448DC">
        <w:rPr>
          <w:rFonts w:ascii="Century Gothic" w:hAnsi="Century Gothic"/>
          <w:b/>
          <w:bCs/>
          <w:sz w:val="20"/>
          <w:szCs w:val="20"/>
          <w:lang w:eastAsia="es-ES"/>
        </w:rPr>
        <w:t>15.2.</w:t>
      </w:r>
      <w:r>
        <w:rPr>
          <w:rFonts w:ascii="Century Gothic" w:hAnsi="Century Gothic"/>
          <w:sz w:val="20"/>
          <w:szCs w:val="20"/>
          <w:lang w:eastAsia="es-ES"/>
        </w:rPr>
        <w:t xml:space="preserve"> La proposición será evaluada conforme a criterios de adjudicación valorables mediante fórmulas matemáticas</w:t>
      </w:r>
      <w:r w:rsidR="007F00B1">
        <w:rPr>
          <w:rFonts w:ascii="Century Gothic" w:hAnsi="Century Gothic"/>
          <w:sz w:val="20"/>
          <w:szCs w:val="20"/>
          <w:lang w:eastAsia="es-ES"/>
        </w:rPr>
        <w:t xml:space="preserve"> </w:t>
      </w:r>
      <w:r w:rsidR="009A6825">
        <w:rPr>
          <w:rFonts w:ascii="Century Gothic" w:hAnsi="Century Gothic"/>
          <w:sz w:val="20"/>
          <w:szCs w:val="20"/>
          <w:lang w:eastAsia="es-ES"/>
        </w:rPr>
        <w:t>y</w:t>
      </w:r>
      <w:r w:rsidR="00AD3B60">
        <w:rPr>
          <w:rFonts w:ascii="Century Gothic" w:hAnsi="Century Gothic"/>
          <w:sz w:val="20"/>
          <w:szCs w:val="20"/>
          <w:lang w:eastAsia="es-ES"/>
        </w:rPr>
        <w:t xml:space="preserve"> asignación automática</w:t>
      </w:r>
      <w:r>
        <w:rPr>
          <w:rFonts w:ascii="Century Gothic" w:hAnsi="Century Gothic"/>
          <w:sz w:val="20"/>
          <w:szCs w:val="20"/>
          <w:lang w:eastAsia="es-ES"/>
        </w:rPr>
        <w:t xml:space="preserve">. El órgano de contratación acordará la adjudicación del contrato atendiendo a los siguientes criterios: </w:t>
      </w:r>
    </w:p>
    <w:p w14:paraId="7D453E49" w14:textId="21DB7725" w:rsidR="009A6825" w:rsidRPr="0068362C" w:rsidRDefault="009A6825">
      <w:pPr>
        <w:numPr>
          <w:ilvl w:val="0"/>
          <w:numId w:val="8"/>
        </w:numPr>
        <w:spacing w:after="0" w:line="360" w:lineRule="auto"/>
        <w:contextualSpacing/>
        <w:jc w:val="both"/>
        <w:rPr>
          <w:rFonts w:ascii="Century Gothic" w:hAnsi="Century Gothic"/>
          <w:bCs/>
          <w:sz w:val="20"/>
          <w:szCs w:val="20"/>
          <w:lang w:val="es-ES_tradnl" w:eastAsia="es-ES"/>
        </w:rPr>
      </w:pPr>
      <w:bookmarkStart w:id="84" w:name="_Hlk536694304"/>
      <w:r w:rsidRPr="009A6825">
        <w:rPr>
          <w:rFonts w:ascii="Century Gothic" w:hAnsi="Century Gothic"/>
          <w:sz w:val="20"/>
          <w:szCs w:val="20"/>
          <w:lang w:val="es-ES_tradnl" w:eastAsia="es-ES"/>
        </w:rPr>
        <w:t>Criterio</w:t>
      </w:r>
      <w:r w:rsidR="00BA564C">
        <w:rPr>
          <w:rFonts w:ascii="Century Gothic" w:hAnsi="Century Gothic"/>
          <w:sz w:val="20"/>
          <w:szCs w:val="20"/>
          <w:lang w:val="es-ES_tradnl" w:eastAsia="es-ES"/>
        </w:rPr>
        <w:t xml:space="preserve"> </w:t>
      </w:r>
      <w:r w:rsidR="00F579E4" w:rsidRPr="009A6825">
        <w:rPr>
          <w:rFonts w:ascii="Century Gothic" w:hAnsi="Century Gothic"/>
          <w:sz w:val="20"/>
          <w:szCs w:val="20"/>
          <w:lang w:val="es-ES_tradnl" w:eastAsia="es-ES"/>
        </w:rPr>
        <w:t>evaluable</w:t>
      </w:r>
      <w:r w:rsidR="00F579E4">
        <w:rPr>
          <w:rFonts w:ascii="Century Gothic" w:hAnsi="Century Gothic"/>
          <w:sz w:val="20"/>
          <w:szCs w:val="20"/>
          <w:lang w:val="es-ES_tradnl" w:eastAsia="es-ES"/>
        </w:rPr>
        <w:t xml:space="preserve"> </w:t>
      </w:r>
      <w:r w:rsidR="00F579E4" w:rsidRPr="009A6825">
        <w:rPr>
          <w:rFonts w:ascii="Century Gothic" w:hAnsi="Century Gothic"/>
          <w:sz w:val="20"/>
          <w:szCs w:val="20"/>
          <w:lang w:val="es-ES_tradnl" w:eastAsia="es-ES"/>
        </w:rPr>
        <w:t>mediante</w:t>
      </w:r>
      <w:r w:rsidRPr="009A6825">
        <w:rPr>
          <w:rFonts w:ascii="Century Gothic" w:hAnsi="Century Gothic"/>
          <w:sz w:val="20"/>
          <w:szCs w:val="20"/>
          <w:lang w:val="es-ES_tradnl" w:eastAsia="es-ES"/>
        </w:rPr>
        <w:t xml:space="preserve"> aplicación de fórmula matemática:</w:t>
      </w:r>
    </w:p>
    <w:p w14:paraId="64736F61" w14:textId="77777777" w:rsidR="009A6825" w:rsidRPr="009A6825" w:rsidRDefault="009A6825" w:rsidP="008A560F">
      <w:pPr>
        <w:spacing w:after="0" w:line="360" w:lineRule="auto"/>
        <w:contextualSpacing/>
        <w:jc w:val="both"/>
        <w:rPr>
          <w:rFonts w:ascii="Century Gothic" w:hAnsi="Century Gothic"/>
          <w:bCs/>
          <w:sz w:val="20"/>
          <w:szCs w:val="20"/>
          <w:lang w:val="es-ES_tradnl" w:eastAsia="es-ES"/>
        </w:rPr>
      </w:pPr>
    </w:p>
    <w:tbl>
      <w:tblPr>
        <w:tblStyle w:val="Tablaconcuadrcula5"/>
        <w:tblW w:w="0" w:type="auto"/>
        <w:tblLook w:val="04A0" w:firstRow="1" w:lastRow="0" w:firstColumn="1" w:lastColumn="0" w:noHBand="0" w:noVBand="1"/>
      </w:tblPr>
      <w:tblGrid>
        <w:gridCol w:w="6374"/>
        <w:gridCol w:w="2120"/>
      </w:tblGrid>
      <w:tr w:rsidR="009A6825" w:rsidRPr="009A6825" w14:paraId="32B9CB3C" w14:textId="77777777" w:rsidTr="007B48F3">
        <w:tc>
          <w:tcPr>
            <w:tcW w:w="6374" w:type="dxa"/>
          </w:tcPr>
          <w:p w14:paraId="3B84B5A1" w14:textId="77777777" w:rsidR="009A6825" w:rsidRPr="009A6825" w:rsidRDefault="009A6825" w:rsidP="009A6825">
            <w:pPr>
              <w:spacing w:before="240" w:after="0" w:line="360" w:lineRule="auto"/>
              <w:jc w:val="center"/>
              <w:rPr>
                <w:rFonts w:ascii="Century Gothic" w:hAnsi="Century Gothic"/>
                <w:b/>
                <w:bCs/>
                <w:sz w:val="20"/>
                <w:szCs w:val="20"/>
                <w:highlight w:val="yellow"/>
              </w:rPr>
            </w:pPr>
            <w:bookmarkStart w:id="85" w:name="_Hlk536094467"/>
            <w:r w:rsidRPr="009A6825">
              <w:rPr>
                <w:rFonts w:ascii="Century Gothic" w:hAnsi="Century Gothic"/>
                <w:b/>
                <w:sz w:val="20"/>
                <w:szCs w:val="20"/>
              </w:rPr>
              <w:t>CRITERIO</w:t>
            </w:r>
          </w:p>
        </w:tc>
        <w:tc>
          <w:tcPr>
            <w:tcW w:w="2120" w:type="dxa"/>
            <w:shd w:val="clear" w:color="auto" w:fill="auto"/>
          </w:tcPr>
          <w:p w14:paraId="6D38AFB6" w14:textId="77777777" w:rsidR="009A6825" w:rsidRPr="009A6825" w:rsidRDefault="009A6825" w:rsidP="009A6825">
            <w:pPr>
              <w:spacing w:before="240" w:after="0" w:line="360" w:lineRule="auto"/>
              <w:jc w:val="center"/>
              <w:rPr>
                <w:rFonts w:ascii="Century Gothic" w:hAnsi="Century Gothic"/>
                <w:b/>
                <w:bCs/>
                <w:sz w:val="20"/>
                <w:szCs w:val="20"/>
                <w:highlight w:val="yellow"/>
              </w:rPr>
            </w:pPr>
            <w:r w:rsidRPr="009A6825">
              <w:rPr>
                <w:rFonts w:ascii="Century Gothic" w:hAnsi="Century Gothic"/>
                <w:b/>
                <w:sz w:val="20"/>
                <w:szCs w:val="20"/>
              </w:rPr>
              <w:t>PUNTUACIÓN</w:t>
            </w:r>
          </w:p>
        </w:tc>
      </w:tr>
      <w:bookmarkEnd w:id="85"/>
      <w:tr w:rsidR="009A6825" w:rsidRPr="009A6825" w14:paraId="7E680DF8" w14:textId="77777777" w:rsidTr="007B48F3">
        <w:tc>
          <w:tcPr>
            <w:tcW w:w="6374" w:type="dxa"/>
          </w:tcPr>
          <w:p w14:paraId="1CB688DA" w14:textId="77777777" w:rsidR="009A6825" w:rsidRPr="009A6825" w:rsidRDefault="009A6825">
            <w:pPr>
              <w:numPr>
                <w:ilvl w:val="0"/>
                <w:numId w:val="2"/>
              </w:numPr>
              <w:spacing w:before="240" w:after="0" w:line="360" w:lineRule="auto"/>
              <w:jc w:val="both"/>
              <w:rPr>
                <w:rFonts w:ascii="Century Gothic" w:hAnsi="Century Gothic"/>
                <w:bCs/>
                <w:sz w:val="20"/>
                <w:szCs w:val="20"/>
                <w:lang w:val="es-ES_tradnl" w:eastAsia="es-ES"/>
              </w:rPr>
            </w:pPr>
            <w:r w:rsidRPr="009A6825">
              <w:rPr>
                <w:rFonts w:ascii="Century Gothic" w:hAnsi="Century Gothic"/>
                <w:bCs/>
                <w:sz w:val="20"/>
                <w:szCs w:val="20"/>
                <w:lang w:val="es-ES_tradnl" w:eastAsia="es-ES"/>
              </w:rPr>
              <w:t>Mejor oferta económica.</w:t>
            </w:r>
          </w:p>
        </w:tc>
        <w:tc>
          <w:tcPr>
            <w:tcW w:w="2120" w:type="dxa"/>
          </w:tcPr>
          <w:p w14:paraId="21ACD4AF" w14:textId="54D200FB" w:rsidR="009A6825" w:rsidRPr="009A6825" w:rsidRDefault="0068362C" w:rsidP="009A6825">
            <w:pPr>
              <w:spacing w:before="240" w:after="0" w:line="360" w:lineRule="auto"/>
              <w:jc w:val="center"/>
              <w:rPr>
                <w:rFonts w:ascii="Century Gothic" w:hAnsi="Century Gothic"/>
                <w:bCs/>
                <w:sz w:val="20"/>
                <w:szCs w:val="20"/>
                <w:highlight w:val="red"/>
              </w:rPr>
            </w:pPr>
            <w:r>
              <w:rPr>
                <w:rFonts w:ascii="Century Gothic" w:hAnsi="Century Gothic"/>
                <w:bCs/>
                <w:sz w:val="20"/>
                <w:szCs w:val="20"/>
              </w:rPr>
              <w:t>90</w:t>
            </w:r>
            <w:r w:rsidR="009A6825" w:rsidRPr="009A6825">
              <w:rPr>
                <w:rFonts w:ascii="Century Gothic" w:hAnsi="Century Gothic"/>
                <w:bCs/>
                <w:sz w:val="20"/>
                <w:szCs w:val="20"/>
              </w:rPr>
              <w:t xml:space="preserve"> PUNTOS</w:t>
            </w:r>
          </w:p>
        </w:tc>
      </w:tr>
      <w:bookmarkEnd w:id="84"/>
    </w:tbl>
    <w:p w14:paraId="3AD8215C" w14:textId="29ABEB15" w:rsidR="009A6825" w:rsidRDefault="009A6825" w:rsidP="006448DC">
      <w:pPr>
        <w:spacing w:line="360" w:lineRule="auto"/>
        <w:jc w:val="both"/>
        <w:rPr>
          <w:rFonts w:ascii="Century Gothic" w:hAnsi="Century Gothic"/>
          <w:sz w:val="20"/>
          <w:szCs w:val="20"/>
          <w:lang w:eastAsia="es-ES"/>
        </w:rPr>
      </w:pPr>
    </w:p>
    <w:p w14:paraId="470F8C9D" w14:textId="7262B8F5" w:rsidR="00AD3B60" w:rsidRPr="0068362C" w:rsidRDefault="00AD3B60">
      <w:pPr>
        <w:numPr>
          <w:ilvl w:val="0"/>
          <w:numId w:val="8"/>
        </w:numPr>
        <w:spacing w:before="240" w:after="0" w:line="360" w:lineRule="auto"/>
        <w:contextualSpacing/>
        <w:jc w:val="both"/>
        <w:rPr>
          <w:rFonts w:ascii="Century Gothic" w:hAnsi="Century Gothic"/>
          <w:bCs/>
          <w:sz w:val="20"/>
          <w:szCs w:val="20"/>
          <w:lang w:val="es-ES_tradnl" w:eastAsia="es-ES"/>
        </w:rPr>
      </w:pPr>
      <w:bookmarkStart w:id="86" w:name="_Hlk126926969"/>
      <w:bookmarkStart w:id="87" w:name="_Hlk126927609"/>
      <w:r w:rsidRPr="009A6825">
        <w:rPr>
          <w:rFonts w:ascii="Century Gothic" w:hAnsi="Century Gothic"/>
          <w:sz w:val="20"/>
          <w:szCs w:val="20"/>
          <w:lang w:val="es-ES_tradnl" w:eastAsia="es-ES"/>
        </w:rPr>
        <w:t xml:space="preserve">Criterios evaluables mediante </w:t>
      </w:r>
      <w:r>
        <w:rPr>
          <w:rFonts w:ascii="Century Gothic" w:hAnsi="Century Gothic"/>
          <w:sz w:val="20"/>
          <w:szCs w:val="20"/>
          <w:lang w:val="es-ES_tradnl" w:eastAsia="es-ES"/>
        </w:rPr>
        <w:t>asignación automática</w:t>
      </w:r>
      <w:bookmarkEnd w:id="86"/>
      <w:r w:rsidRPr="009A6825">
        <w:rPr>
          <w:rFonts w:ascii="Century Gothic" w:hAnsi="Century Gothic"/>
          <w:sz w:val="20"/>
          <w:szCs w:val="20"/>
          <w:lang w:val="es-ES_tradnl" w:eastAsia="es-ES"/>
        </w:rPr>
        <w:t>:</w:t>
      </w:r>
    </w:p>
    <w:p w14:paraId="2D83EF4D" w14:textId="77777777" w:rsidR="0068362C" w:rsidRPr="0068362C" w:rsidRDefault="0068362C" w:rsidP="0068362C">
      <w:pPr>
        <w:spacing w:before="240" w:after="0" w:line="360" w:lineRule="auto"/>
        <w:contextualSpacing/>
        <w:jc w:val="both"/>
        <w:rPr>
          <w:rFonts w:ascii="Century Gothic" w:hAnsi="Century Gothic"/>
          <w:sz w:val="20"/>
          <w:szCs w:val="20"/>
          <w:lang w:val="es-ES_tradnl" w:eastAsia="es-ES"/>
        </w:rPr>
      </w:pPr>
    </w:p>
    <w:tbl>
      <w:tblPr>
        <w:tblStyle w:val="Tablaconcuadrcula5"/>
        <w:tblW w:w="0" w:type="auto"/>
        <w:tblLook w:val="04A0" w:firstRow="1" w:lastRow="0" w:firstColumn="1" w:lastColumn="0" w:noHBand="0" w:noVBand="1"/>
      </w:tblPr>
      <w:tblGrid>
        <w:gridCol w:w="6374"/>
        <w:gridCol w:w="2120"/>
      </w:tblGrid>
      <w:tr w:rsidR="00AD3B60" w:rsidRPr="009A6825" w14:paraId="6A9B429E" w14:textId="77777777" w:rsidTr="007425F8">
        <w:tc>
          <w:tcPr>
            <w:tcW w:w="6374" w:type="dxa"/>
          </w:tcPr>
          <w:bookmarkEnd w:id="87"/>
          <w:p w14:paraId="391E912C" w14:textId="77777777" w:rsidR="00AD3B60" w:rsidRPr="009A6825" w:rsidRDefault="00AD3B60" w:rsidP="007425F8">
            <w:pPr>
              <w:spacing w:before="240" w:after="0" w:line="360" w:lineRule="auto"/>
              <w:jc w:val="center"/>
              <w:rPr>
                <w:rFonts w:ascii="Century Gothic" w:hAnsi="Century Gothic"/>
                <w:b/>
                <w:bCs/>
                <w:sz w:val="20"/>
                <w:szCs w:val="20"/>
                <w:highlight w:val="yellow"/>
              </w:rPr>
            </w:pPr>
            <w:r w:rsidRPr="009A6825">
              <w:rPr>
                <w:rFonts w:ascii="Century Gothic" w:hAnsi="Century Gothic"/>
                <w:b/>
                <w:sz w:val="20"/>
                <w:szCs w:val="20"/>
              </w:rPr>
              <w:t>CRITERIO</w:t>
            </w:r>
          </w:p>
        </w:tc>
        <w:tc>
          <w:tcPr>
            <w:tcW w:w="2120" w:type="dxa"/>
            <w:shd w:val="clear" w:color="auto" w:fill="auto"/>
          </w:tcPr>
          <w:p w14:paraId="64B40E73" w14:textId="77777777" w:rsidR="00AD3B60" w:rsidRPr="009A6825" w:rsidRDefault="00AD3B60" w:rsidP="007425F8">
            <w:pPr>
              <w:spacing w:before="240" w:after="0" w:line="360" w:lineRule="auto"/>
              <w:jc w:val="center"/>
              <w:rPr>
                <w:rFonts w:ascii="Century Gothic" w:hAnsi="Century Gothic"/>
                <w:b/>
                <w:bCs/>
                <w:sz w:val="20"/>
                <w:szCs w:val="20"/>
                <w:highlight w:val="yellow"/>
              </w:rPr>
            </w:pPr>
            <w:r w:rsidRPr="009A6825">
              <w:rPr>
                <w:rFonts w:ascii="Century Gothic" w:hAnsi="Century Gothic"/>
                <w:b/>
                <w:sz w:val="20"/>
                <w:szCs w:val="20"/>
              </w:rPr>
              <w:t>PUNTUACIÓN</w:t>
            </w:r>
          </w:p>
        </w:tc>
      </w:tr>
      <w:tr w:rsidR="00AD3B60" w:rsidRPr="009A6825" w14:paraId="71AFC10C" w14:textId="77777777" w:rsidTr="007425F8">
        <w:tc>
          <w:tcPr>
            <w:tcW w:w="6374" w:type="dxa"/>
          </w:tcPr>
          <w:p w14:paraId="0D7F9CDB" w14:textId="486ABEA4" w:rsidR="00AD3B60" w:rsidRPr="009A6825" w:rsidRDefault="00AD3B60">
            <w:pPr>
              <w:numPr>
                <w:ilvl w:val="0"/>
                <w:numId w:val="2"/>
              </w:numPr>
              <w:spacing w:before="240" w:after="0" w:line="360" w:lineRule="auto"/>
              <w:jc w:val="both"/>
              <w:rPr>
                <w:rFonts w:ascii="Century Gothic" w:hAnsi="Century Gothic"/>
                <w:bCs/>
                <w:sz w:val="20"/>
                <w:szCs w:val="20"/>
                <w:lang w:val="es-ES_tradnl" w:eastAsia="es-ES"/>
              </w:rPr>
            </w:pPr>
            <w:r w:rsidRPr="009A6825">
              <w:rPr>
                <w:rFonts w:ascii="Century Gothic" w:hAnsi="Century Gothic"/>
                <w:bCs/>
                <w:sz w:val="20"/>
                <w:szCs w:val="20"/>
                <w:lang w:val="es-ES_tradnl" w:eastAsia="es-ES"/>
              </w:rPr>
              <w:t>Ampliación de</w:t>
            </w:r>
            <w:r w:rsidR="00ED593B">
              <w:rPr>
                <w:rFonts w:ascii="Century Gothic" w:hAnsi="Century Gothic"/>
                <w:bCs/>
                <w:sz w:val="20"/>
                <w:szCs w:val="20"/>
                <w:lang w:val="es-ES_tradnl" w:eastAsia="es-ES"/>
              </w:rPr>
              <w:t>l plazo</w:t>
            </w:r>
            <w:r w:rsidRPr="009A6825">
              <w:rPr>
                <w:rFonts w:ascii="Century Gothic" w:hAnsi="Century Gothic"/>
                <w:bCs/>
                <w:sz w:val="20"/>
                <w:szCs w:val="20"/>
                <w:lang w:val="es-ES_tradnl" w:eastAsia="es-ES"/>
              </w:rPr>
              <w:t xml:space="preserve"> garantía de la obra.</w:t>
            </w:r>
          </w:p>
        </w:tc>
        <w:tc>
          <w:tcPr>
            <w:tcW w:w="2120" w:type="dxa"/>
          </w:tcPr>
          <w:p w14:paraId="73B13E4B" w14:textId="7F5B7349" w:rsidR="00AD3B60" w:rsidRPr="009A6825" w:rsidRDefault="0068362C" w:rsidP="007425F8">
            <w:pPr>
              <w:spacing w:before="240" w:after="0" w:line="360" w:lineRule="auto"/>
              <w:jc w:val="center"/>
              <w:rPr>
                <w:rFonts w:ascii="Century Gothic" w:hAnsi="Century Gothic"/>
                <w:bCs/>
                <w:sz w:val="20"/>
                <w:szCs w:val="20"/>
              </w:rPr>
            </w:pPr>
            <w:r>
              <w:rPr>
                <w:rFonts w:ascii="Century Gothic" w:hAnsi="Century Gothic"/>
                <w:bCs/>
                <w:sz w:val="20"/>
                <w:szCs w:val="20"/>
              </w:rPr>
              <w:t>10</w:t>
            </w:r>
            <w:r w:rsidR="00AD3B60" w:rsidRPr="009A6825">
              <w:rPr>
                <w:rFonts w:ascii="Century Gothic" w:hAnsi="Century Gothic"/>
                <w:bCs/>
                <w:sz w:val="20"/>
                <w:szCs w:val="20"/>
              </w:rPr>
              <w:t xml:space="preserve"> PUNTOS</w:t>
            </w:r>
          </w:p>
        </w:tc>
      </w:tr>
    </w:tbl>
    <w:p w14:paraId="3A1DA314" w14:textId="5F2432EA" w:rsidR="00AD3B60" w:rsidRDefault="00AD3B60" w:rsidP="006448DC">
      <w:pPr>
        <w:spacing w:line="360" w:lineRule="auto"/>
        <w:jc w:val="both"/>
        <w:rPr>
          <w:rFonts w:ascii="Century Gothic" w:hAnsi="Century Gothic"/>
          <w:sz w:val="20"/>
          <w:szCs w:val="20"/>
          <w:lang w:eastAsia="es-ES"/>
        </w:rPr>
      </w:pPr>
    </w:p>
    <w:p w14:paraId="335871BC" w14:textId="77777777" w:rsidR="0068362C" w:rsidRPr="0068362C" w:rsidRDefault="0068362C" w:rsidP="0068362C">
      <w:pPr>
        <w:spacing w:after="0" w:line="360" w:lineRule="auto"/>
        <w:jc w:val="both"/>
        <w:rPr>
          <w:rFonts w:ascii="Century Gothic" w:hAnsi="Century Gothic"/>
          <w:b/>
          <w:bCs/>
          <w:sz w:val="20"/>
          <w:szCs w:val="20"/>
          <w:lang w:eastAsia="es-ES"/>
        </w:rPr>
      </w:pPr>
    </w:p>
    <w:p w14:paraId="3600A2EA" w14:textId="77777777" w:rsidR="00097E88" w:rsidRPr="00097E88" w:rsidRDefault="00097E88" w:rsidP="00097E88">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88" w:name="_Toc51682909"/>
      <w:bookmarkStart w:id="89" w:name="_Toc127971253"/>
      <w:r w:rsidRPr="00097E88">
        <w:rPr>
          <w:rFonts w:ascii="Century Gothic" w:eastAsiaTheme="majorEastAsia" w:hAnsi="Century Gothic" w:cstheme="majorBidi"/>
          <w:b/>
          <w:color w:val="000000" w:themeColor="text1"/>
          <w:sz w:val="22"/>
          <w:szCs w:val="26"/>
          <w:lang w:val="es-ES_tradnl" w:eastAsia="es-ES"/>
        </w:rPr>
        <w:t>16. CONTENIDO DE LAS PROPOSICIONES.</w:t>
      </w:r>
      <w:bookmarkEnd w:id="88"/>
      <w:bookmarkEnd w:id="89"/>
    </w:p>
    <w:p w14:paraId="5176C838" w14:textId="77777777" w:rsidR="00097E88" w:rsidRPr="00097E88" w:rsidRDefault="00097E88" w:rsidP="00097E88">
      <w:pPr>
        <w:spacing w:line="360" w:lineRule="auto"/>
        <w:jc w:val="both"/>
        <w:rPr>
          <w:rFonts w:ascii="Century Gothic" w:hAnsi="Century Gothic"/>
          <w:sz w:val="20"/>
          <w:szCs w:val="20"/>
          <w:lang w:val="es-ES_tradnl"/>
        </w:rPr>
      </w:pPr>
      <w:r w:rsidRPr="00097E88">
        <w:rPr>
          <w:rFonts w:ascii="Century Gothic" w:hAnsi="Century Gothic"/>
          <w:b/>
          <w:sz w:val="20"/>
          <w:szCs w:val="20"/>
          <w:lang w:val="es-ES_tradnl"/>
        </w:rPr>
        <w:t>16.1.</w:t>
      </w:r>
      <w:r w:rsidRPr="00097E88">
        <w:rPr>
          <w:rFonts w:ascii="Century Gothic" w:hAnsi="Century Gothic"/>
          <w:sz w:val="20"/>
          <w:szCs w:val="20"/>
          <w:lang w:val="es-ES_tradnl"/>
        </w:rPr>
        <w:t xml:space="preserve"> Bases para su redacción y presentación.</w:t>
      </w:r>
    </w:p>
    <w:p w14:paraId="54EBE4AF" w14:textId="1F5A3090" w:rsidR="00097E88" w:rsidRDefault="00097E88" w:rsidP="00097E88">
      <w:pPr>
        <w:spacing w:line="360" w:lineRule="auto"/>
        <w:jc w:val="both"/>
        <w:rPr>
          <w:rFonts w:ascii="Century Gothic" w:hAnsi="Century Gothic"/>
          <w:sz w:val="20"/>
          <w:szCs w:val="20"/>
        </w:rPr>
      </w:pPr>
      <w:r w:rsidRPr="00097E88">
        <w:rPr>
          <w:rFonts w:ascii="Century Gothic" w:hAnsi="Century Gothic"/>
          <w:b/>
          <w:sz w:val="20"/>
          <w:szCs w:val="20"/>
        </w:rPr>
        <w:t>16.1.1</w:t>
      </w:r>
      <w:r w:rsidRPr="00097E88">
        <w:rPr>
          <w:rFonts w:ascii="Century Gothic" w:hAnsi="Century Gothic"/>
          <w:sz w:val="20"/>
          <w:szCs w:val="20"/>
        </w:rPr>
        <w:t xml:space="preserve"> 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w:t>
      </w:r>
      <w:r w:rsidRPr="00097E88">
        <w:rPr>
          <w:rFonts w:ascii="Century Gothic" w:hAnsi="Century Gothic"/>
          <w:sz w:val="20"/>
          <w:szCs w:val="20"/>
        </w:rPr>
        <w:lastRenderedPageBreak/>
        <w:t>Licitadores y Empresas Clasificadas del Sector Público o en las listas oficiales de operadores económicos de un Estado miembro de la Unión Europea.</w:t>
      </w:r>
    </w:p>
    <w:p w14:paraId="6205C247" w14:textId="4BD146B0" w:rsidR="00097E88" w:rsidRDefault="00097E88" w:rsidP="00097E88">
      <w:pPr>
        <w:spacing w:line="360" w:lineRule="auto"/>
        <w:jc w:val="both"/>
        <w:rPr>
          <w:rFonts w:ascii="Century Gothic" w:hAnsi="Century Gothic"/>
          <w:sz w:val="20"/>
          <w:szCs w:val="20"/>
        </w:rPr>
      </w:pPr>
      <w:r>
        <w:rPr>
          <w:rFonts w:ascii="Century Gothic" w:hAnsi="Century Gothic"/>
          <w:sz w:val="20"/>
          <w:szCs w:val="20"/>
        </w:rPr>
        <w:t xml:space="preserve">Cada entidad licitadora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 </w:t>
      </w:r>
    </w:p>
    <w:p w14:paraId="3691AA06" w14:textId="108EB6B3" w:rsidR="00097E88" w:rsidRDefault="00097E88" w:rsidP="00097E88">
      <w:pPr>
        <w:spacing w:line="360" w:lineRule="auto"/>
        <w:jc w:val="both"/>
        <w:rPr>
          <w:rFonts w:ascii="Century Gothic" w:hAnsi="Century Gothic"/>
          <w:b/>
          <w:bCs/>
          <w:sz w:val="20"/>
          <w:szCs w:val="20"/>
        </w:rPr>
      </w:pPr>
      <w:r w:rsidRPr="00097E88">
        <w:rPr>
          <w:rFonts w:ascii="Century Gothic" w:hAnsi="Century Gothic"/>
          <w:b/>
          <w:bCs/>
          <w:sz w:val="20"/>
          <w:szCs w:val="20"/>
        </w:rPr>
        <w:t>16.1.2.</w:t>
      </w:r>
      <w:r>
        <w:rPr>
          <w:rFonts w:ascii="Century Gothic" w:hAnsi="Century Gothic"/>
          <w:sz w:val="20"/>
          <w:szCs w:val="20"/>
        </w:rPr>
        <w:t xml:space="preserve"> Las proposiciones constarán de </w:t>
      </w:r>
      <w:r w:rsidR="00AD3B60" w:rsidRPr="00AD3B60">
        <w:rPr>
          <w:rFonts w:ascii="Century Gothic" w:hAnsi="Century Gothic"/>
          <w:b/>
          <w:bCs/>
          <w:sz w:val="20"/>
          <w:szCs w:val="20"/>
        </w:rPr>
        <w:t>ÚNICO ARCHIVO ELECTRÓNICO.</w:t>
      </w:r>
    </w:p>
    <w:p w14:paraId="05E1734D" w14:textId="77777777" w:rsidR="00450802" w:rsidRPr="00450802" w:rsidRDefault="00450802" w:rsidP="00450802">
      <w:pPr>
        <w:autoSpaceDE w:val="0"/>
        <w:autoSpaceDN w:val="0"/>
        <w:adjustRightInd w:val="0"/>
        <w:spacing w:line="360" w:lineRule="auto"/>
        <w:jc w:val="both"/>
        <w:rPr>
          <w:rFonts w:ascii="Century Gothic" w:eastAsiaTheme="minorHAnsi" w:hAnsi="Century Gothic" w:cs="CenturyGothic"/>
          <w:sz w:val="20"/>
          <w:szCs w:val="20"/>
          <w:lang w:eastAsia="en-US"/>
        </w:rPr>
      </w:pPr>
      <w:proofErr w:type="gramStart"/>
      <w:r w:rsidRPr="00450802">
        <w:rPr>
          <w:rFonts w:ascii="Century Gothic" w:eastAsiaTheme="minorHAnsi" w:hAnsi="Century Gothic" w:cs="CenturyGothic"/>
          <w:sz w:val="20"/>
          <w:szCs w:val="20"/>
          <w:lang w:eastAsia="en-US"/>
        </w:rPr>
        <w:t>Los documentos a incluir</w:t>
      </w:r>
      <w:proofErr w:type="gramEnd"/>
      <w:r w:rsidRPr="00450802">
        <w:rPr>
          <w:rFonts w:ascii="Century Gothic" w:eastAsiaTheme="minorHAnsi" w:hAnsi="Century Gothic" w:cs="CenturyGothic"/>
          <w:sz w:val="20"/>
          <w:szCs w:val="20"/>
          <w:lang w:eastAsia="en-US"/>
        </w:rPr>
        <w:t xml:space="preserve"> en cada sobre deberán ser originales o copias autentificadas, conforme a la Legislación en vigor.</w:t>
      </w:r>
    </w:p>
    <w:p w14:paraId="6DC764BC" w14:textId="35111768" w:rsidR="00450802" w:rsidRPr="00450802" w:rsidRDefault="00450802" w:rsidP="00450802">
      <w:pPr>
        <w:autoSpaceDE w:val="0"/>
        <w:autoSpaceDN w:val="0"/>
        <w:adjustRightInd w:val="0"/>
        <w:spacing w:line="360" w:lineRule="auto"/>
        <w:jc w:val="both"/>
        <w:rPr>
          <w:rFonts w:ascii="Century Gothic" w:eastAsiaTheme="minorHAnsi" w:hAnsi="Century Gothic" w:cs="CenturyGothic"/>
          <w:sz w:val="20"/>
          <w:szCs w:val="20"/>
          <w:lang w:eastAsia="en-US"/>
        </w:rPr>
      </w:pPr>
      <w:r w:rsidRPr="00450802">
        <w:rPr>
          <w:rFonts w:ascii="Century Gothic" w:eastAsiaTheme="minorHAnsi" w:hAnsi="Century Gothic" w:cs="CenturyGothic"/>
          <w:sz w:val="20"/>
          <w:szCs w:val="20"/>
          <w:lang w:eastAsia="en-US"/>
        </w:rPr>
        <w:t>Dentro de cada sobre, se incluirán los siguientes documentos así como una relación numerada de los mismos:</w:t>
      </w:r>
    </w:p>
    <w:p w14:paraId="689221D1" w14:textId="3740F6D6" w:rsidR="00BE21C5" w:rsidRDefault="00BE21C5" w:rsidP="00097E88">
      <w:pPr>
        <w:spacing w:line="360" w:lineRule="auto"/>
        <w:jc w:val="both"/>
        <w:rPr>
          <w:rFonts w:ascii="Century Gothic" w:hAnsi="Century Gothic"/>
          <w:sz w:val="20"/>
          <w:szCs w:val="20"/>
        </w:rPr>
      </w:pPr>
      <w:r w:rsidRPr="00BE21C5">
        <w:rPr>
          <w:rFonts w:ascii="Century Gothic" w:hAnsi="Century Gothic"/>
          <w:b/>
          <w:bCs/>
          <w:sz w:val="20"/>
          <w:szCs w:val="20"/>
        </w:rPr>
        <w:t>16.1.3.</w:t>
      </w:r>
      <w:r>
        <w:rPr>
          <w:rFonts w:ascii="Century Gothic" w:hAnsi="Century Gothic"/>
          <w:sz w:val="20"/>
          <w:szCs w:val="20"/>
        </w:rPr>
        <w:t xml:space="preserve"> El </w:t>
      </w:r>
      <w:r w:rsidR="002D202B">
        <w:rPr>
          <w:rFonts w:ascii="Century Gothic" w:hAnsi="Century Gothic"/>
          <w:sz w:val="20"/>
          <w:szCs w:val="20"/>
        </w:rPr>
        <w:t xml:space="preserve">CONSORCIO </w:t>
      </w:r>
      <w:r>
        <w:rPr>
          <w:rFonts w:ascii="Century Gothic" w:hAnsi="Century Gothic"/>
          <w:sz w:val="20"/>
          <w:szCs w:val="20"/>
        </w:rPr>
        <w:t xml:space="preserve">podrá pedir </w:t>
      </w:r>
      <w:r w:rsidRPr="00450802">
        <w:rPr>
          <w:rFonts w:ascii="Century Gothic" w:hAnsi="Century Gothic"/>
          <w:sz w:val="20"/>
          <w:szCs w:val="20"/>
          <w:u w:val="single"/>
        </w:rPr>
        <w:t>justificación documental o aclaraciones</w:t>
      </w:r>
      <w:r>
        <w:rPr>
          <w:rFonts w:ascii="Century Gothic" w:hAnsi="Century Gothic"/>
          <w:sz w:val="20"/>
          <w:szCs w:val="20"/>
        </w:rPr>
        <w:t xml:space="preserve"> de todos los datos aportados por la persona licitadora antes de la adjudicación, condicionando ésta a que dicha justificación o aclaraciones sean suficientes a su juicio. </w:t>
      </w:r>
    </w:p>
    <w:p w14:paraId="61174628" w14:textId="6964E8BB" w:rsidR="00BE21C5" w:rsidRDefault="00BE21C5" w:rsidP="00097E88">
      <w:pPr>
        <w:spacing w:line="360" w:lineRule="auto"/>
        <w:jc w:val="both"/>
        <w:rPr>
          <w:rFonts w:ascii="Century Gothic" w:hAnsi="Century Gothic"/>
          <w:sz w:val="20"/>
          <w:szCs w:val="20"/>
        </w:rPr>
      </w:pPr>
      <w:r w:rsidRPr="00BE21C5">
        <w:rPr>
          <w:rFonts w:ascii="Century Gothic" w:hAnsi="Century Gothic"/>
          <w:b/>
          <w:bCs/>
          <w:sz w:val="20"/>
          <w:szCs w:val="20"/>
        </w:rPr>
        <w:t>16.1.4.</w:t>
      </w:r>
      <w:r>
        <w:rPr>
          <w:rFonts w:ascii="Century Gothic" w:hAnsi="Century Gothic"/>
          <w:sz w:val="20"/>
          <w:szCs w:val="20"/>
        </w:rPr>
        <w:t xml:space="preserve"> Las empresas licitadoras que sean empresas extranjeras, procedentes de un Estado miembro de la Unión Europea o signatario del Espacio Económico Europeo, deberán presentar la correspondiente lista oficial de operadores económicos autorizados del correspondiente Estado Miembro.</w:t>
      </w:r>
    </w:p>
    <w:p w14:paraId="5F414D89" w14:textId="30F44C87" w:rsidR="00BE21C5" w:rsidRDefault="00BE21C5" w:rsidP="00097E88">
      <w:pPr>
        <w:spacing w:line="360" w:lineRule="auto"/>
        <w:jc w:val="both"/>
        <w:rPr>
          <w:rFonts w:ascii="Century Gothic" w:hAnsi="Century Gothic"/>
          <w:sz w:val="20"/>
          <w:szCs w:val="20"/>
        </w:rPr>
      </w:pPr>
      <w:r w:rsidRPr="00BE21C5">
        <w:rPr>
          <w:rFonts w:ascii="Century Gothic" w:hAnsi="Century Gothic"/>
          <w:b/>
          <w:bCs/>
          <w:sz w:val="20"/>
          <w:szCs w:val="20"/>
        </w:rPr>
        <w:t>16.1.5.</w:t>
      </w:r>
      <w:r>
        <w:rPr>
          <w:rFonts w:ascii="Century Gothic" w:hAnsi="Century Gothic"/>
          <w:sz w:val="20"/>
          <w:szCs w:val="20"/>
        </w:rPr>
        <w:t xml:space="preserve"> Todos los documentos en idioma que no sea el español que presente el empresariado, tanto en español como extranjero, deberán ir acompañados de su correspondiente traducción oficial al español. </w:t>
      </w:r>
    </w:p>
    <w:p w14:paraId="6A2BBE17" w14:textId="7CAA01FD" w:rsidR="00643CB8" w:rsidRDefault="00BE21C5" w:rsidP="0076757E">
      <w:pPr>
        <w:suppressAutoHyphens/>
        <w:spacing w:line="360" w:lineRule="auto"/>
        <w:jc w:val="both"/>
        <w:rPr>
          <w:rFonts w:ascii="Century Gothic" w:hAnsi="Century Gothic"/>
          <w:b/>
          <w:bCs/>
          <w:sz w:val="20"/>
          <w:szCs w:val="20"/>
        </w:rPr>
      </w:pPr>
      <w:r w:rsidRPr="00BE21C5">
        <w:rPr>
          <w:rFonts w:ascii="Century Gothic" w:hAnsi="Century Gothic"/>
          <w:b/>
          <w:bCs/>
          <w:sz w:val="20"/>
          <w:szCs w:val="20"/>
        </w:rPr>
        <w:t xml:space="preserve">16.2. </w:t>
      </w:r>
      <w:r w:rsidR="00AD3B60" w:rsidRPr="00AD3B60">
        <w:rPr>
          <w:rFonts w:ascii="Century Gothic" w:hAnsi="Century Gothic"/>
          <w:b/>
          <w:bCs/>
          <w:sz w:val="20"/>
          <w:szCs w:val="20"/>
        </w:rPr>
        <w:t>ARCHIVO ELECTRÓNICO ÚNICO.</w:t>
      </w:r>
    </w:p>
    <w:p w14:paraId="1144BE69" w14:textId="7FF1285D" w:rsidR="0076757E" w:rsidRPr="0076757E" w:rsidRDefault="0076757E" w:rsidP="0076757E">
      <w:pPr>
        <w:suppressAutoHyphens/>
        <w:spacing w:after="0" w:line="360" w:lineRule="auto"/>
        <w:jc w:val="both"/>
        <w:rPr>
          <w:rFonts w:ascii="Century Gothic" w:hAnsi="Century Gothic" w:cs="Century Gothic"/>
          <w:sz w:val="20"/>
          <w:szCs w:val="20"/>
          <w:lang w:val="es-ES_tradnl" w:eastAsia="zh-CN"/>
        </w:rPr>
      </w:pPr>
      <w:r w:rsidRPr="0076757E">
        <w:rPr>
          <w:rFonts w:ascii="Century Gothic" w:hAnsi="Century Gothic" w:cs="Tahoma"/>
          <w:b/>
          <w:sz w:val="20"/>
          <w:szCs w:val="20"/>
          <w:lang w:eastAsia="zh-CN"/>
        </w:rPr>
        <w:t xml:space="preserve">TÍTULO: </w:t>
      </w:r>
      <w:r w:rsidRPr="0076757E">
        <w:rPr>
          <w:rFonts w:ascii="Century Gothic" w:hAnsi="Century Gothic" w:cs="Tahoma"/>
          <w:sz w:val="20"/>
          <w:szCs w:val="20"/>
          <w:lang w:eastAsia="zh-CN"/>
        </w:rPr>
        <w:t xml:space="preserve">Documentación </w:t>
      </w:r>
      <w:r w:rsidRPr="00082536">
        <w:rPr>
          <w:rFonts w:ascii="Century Gothic" w:hAnsi="Century Gothic" w:cs="Tahoma"/>
          <w:sz w:val="20"/>
          <w:szCs w:val="20"/>
          <w:lang w:eastAsia="zh-CN"/>
        </w:rPr>
        <w:t>general para la “</w:t>
      </w:r>
      <w:r w:rsidR="009D1F99" w:rsidRPr="009D1F99">
        <w:rPr>
          <w:rFonts w:ascii="Century Gothic" w:hAnsi="Century Gothic" w:cs="Tahoma"/>
          <w:sz w:val="20"/>
          <w:szCs w:val="20"/>
          <w:lang w:val="es-ES_tradnl" w:eastAsia="zh-CN"/>
        </w:rPr>
        <w:t xml:space="preserve">CONTRATACIÓN DEL SUMINISTRO DE MOBILIARIO Y OBRAS DE EJECUCIÓN DE LOS PROYECTOS DENOMINADOS “ADECUACIÓN DE PUESTO DE INTERVENCIÓN DE BOMBEROS, PROTECCIÓN CIVIL Y SUC EN TÍAS” </w:t>
      </w:r>
      <w:r w:rsidR="000638B7">
        <w:rPr>
          <w:rFonts w:ascii="Century Gothic" w:hAnsi="Century Gothic" w:cs="Tahoma"/>
          <w:sz w:val="20"/>
          <w:szCs w:val="20"/>
          <w:lang w:val="es-ES_tradnl" w:eastAsia="zh-CN"/>
        </w:rPr>
        <w:t>E</w:t>
      </w:r>
      <w:r w:rsidR="009D1F99" w:rsidRPr="009D1F99">
        <w:rPr>
          <w:rFonts w:ascii="Century Gothic" w:hAnsi="Century Gothic" w:cs="Tahoma"/>
          <w:sz w:val="20"/>
          <w:szCs w:val="20"/>
          <w:lang w:val="es-ES_tradnl" w:eastAsia="zh-CN"/>
        </w:rPr>
        <w:t xml:space="preserve"> “INSTALACIONES PARA ADECUACIÓN DE PUESTO DE INTERVENCIÓN DE BOMBEROS, PROTECCIÓN CIVIL Y SUC TÍAS</w:t>
      </w:r>
      <w:r w:rsidRPr="00082536">
        <w:rPr>
          <w:rFonts w:ascii="Century Gothic" w:hAnsi="Century Gothic" w:cs="Tahoma"/>
          <w:sz w:val="20"/>
          <w:szCs w:val="20"/>
          <w:lang w:val="es-ES_tradnl" w:eastAsia="zh-CN"/>
        </w:rPr>
        <w:t>”</w:t>
      </w:r>
      <w:r w:rsidRPr="00082536">
        <w:rPr>
          <w:rFonts w:ascii="Century Gothic" w:hAnsi="Century Gothic" w:cs="Century Gothic"/>
          <w:sz w:val="20"/>
          <w:szCs w:val="20"/>
          <w:lang w:val="es-ES_tradnl"/>
        </w:rPr>
        <w:t>.</w:t>
      </w:r>
    </w:p>
    <w:p w14:paraId="1549862F" w14:textId="77777777" w:rsidR="0076757E" w:rsidRPr="0076757E" w:rsidRDefault="0076757E" w:rsidP="0076757E">
      <w:pPr>
        <w:suppressAutoHyphens/>
        <w:spacing w:after="0" w:line="360" w:lineRule="auto"/>
        <w:jc w:val="both"/>
        <w:rPr>
          <w:rFonts w:ascii="Century Gothic" w:hAnsi="Century Gothic" w:cs="Tahoma"/>
          <w:b/>
          <w:sz w:val="20"/>
          <w:szCs w:val="20"/>
          <w:lang w:eastAsia="zh-CN"/>
        </w:rPr>
      </w:pPr>
    </w:p>
    <w:p w14:paraId="40AD69DA" w14:textId="2D5450FF"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r w:rsidRPr="0076757E">
        <w:rPr>
          <w:rFonts w:ascii="Century Gothic" w:hAnsi="Century Gothic" w:cs="Century Gothic"/>
          <w:b/>
          <w:bCs/>
          <w:color w:val="000000"/>
          <w:sz w:val="20"/>
          <w:szCs w:val="20"/>
          <w:lang w:eastAsia="zh-CN"/>
        </w:rPr>
        <w:t xml:space="preserve">CONTENIDO: </w:t>
      </w:r>
      <w:r w:rsidRPr="0076757E">
        <w:rPr>
          <w:rFonts w:ascii="Century Gothic" w:hAnsi="Century Gothic" w:cs="Century Gothic"/>
          <w:bCs/>
          <w:color w:val="000000"/>
          <w:sz w:val="20"/>
          <w:szCs w:val="20"/>
          <w:lang w:eastAsia="zh-CN"/>
        </w:rPr>
        <w:t xml:space="preserve"> Los licitadores incluirán en este archivo la documentación siguiente (conforme al contenido especificado en el </w:t>
      </w:r>
      <w:r w:rsidRPr="0076757E">
        <w:rPr>
          <w:rFonts w:ascii="Century Gothic" w:hAnsi="Century Gothic" w:cs="Century Gothic"/>
          <w:b/>
          <w:color w:val="000000"/>
          <w:sz w:val="20"/>
          <w:szCs w:val="20"/>
          <w:lang w:eastAsia="zh-CN"/>
        </w:rPr>
        <w:t>ANEXO I</w:t>
      </w:r>
      <w:r w:rsidRPr="0076757E">
        <w:rPr>
          <w:rFonts w:ascii="Century Gothic" w:hAnsi="Century Gothic" w:cs="Century Gothic"/>
          <w:bCs/>
          <w:color w:val="000000"/>
          <w:sz w:val="20"/>
          <w:szCs w:val="20"/>
          <w:lang w:eastAsia="zh-CN"/>
        </w:rPr>
        <w:t>, adjunto al presente pliego):</w:t>
      </w:r>
    </w:p>
    <w:p w14:paraId="57C2B38D" w14:textId="77777777" w:rsidR="0076757E" w:rsidRPr="0076757E" w:rsidRDefault="0076757E" w:rsidP="0076757E">
      <w:pPr>
        <w:suppressAutoHyphens/>
        <w:spacing w:after="0" w:line="360" w:lineRule="auto"/>
        <w:jc w:val="both"/>
        <w:rPr>
          <w:rFonts w:ascii="Century Gothic" w:hAnsi="Century Gothic" w:cs="Century Gothic"/>
          <w:sz w:val="20"/>
          <w:szCs w:val="20"/>
          <w:lang w:val="es-ES_tradnl" w:eastAsia="zh-CN"/>
        </w:rPr>
      </w:pPr>
    </w:p>
    <w:p w14:paraId="636EFC84" w14:textId="77777777" w:rsidR="0076757E" w:rsidRPr="0076757E" w:rsidRDefault="0076757E" w:rsidP="0076757E">
      <w:pPr>
        <w:spacing w:after="0" w:line="360" w:lineRule="auto"/>
        <w:jc w:val="both"/>
        <w:rPr>
          <w:rFonts w:ascii="Century Gothic" w:hAnsi="Century Gothic" w:cs="Tahoma"/>
          <w:b/>
          <w:sz w:val="20"/>
          <w:szCs w:val="20"/>
          <w:u w:val="single"/>
          <w:lang w:eastAsia="es-ES"/>
        </w:rPr>
      </w:pPr>
      <w:r w:rsidRPr="0076757E">
        <w:rPr>
          <w:rFonts w:ascii="Century Gothic" w:hAnsi="Century Gothic" w:cs="Tahoma"/>
          <w:b/>
          <w:sz w:val="20"/>
          <w:szCs w:val="20"/>
          <w:u w:val="single"/>
          <w:lang w:eastAsia="es-ES"/>
        </w:rPr>
        <w:t>DOCUMENTACIÓN ADMINISTRATIVA:</w:t>
      </w:r>
    </w:p>
    <w:p w14:paraId="33DA3B0E" w14:textId="77777777" w:rsidR="0076757E" w:rsidRPr="0076757E" w:rsidRDefault="0076757E" w:rsidP="0076757E">
      <w:pPr>
        <w:suppressAutoHyphens/>
        <w:spacing w:after="0" w:line="360" w:lineRule="auto"/>
        <w:jc w:val="both"/>
        <w:rPr>
          <w:rFonts w:ascii="Century Gothic" w:hAnsi="Century Gothic" w:cs="Century Gothic"/>
          <w:b/>
          <w:sz w:val="20"/>
          <w:szCs w:val="20"/>
          <w:lang w:eastAsia="zh-CN"/>
        </w:rPr>
      </w:pPr>
    </w:p>
    <w:p w14:paraId="56185F87" w14:textId="0FD09CCE" w:rsidR="0076757E" w:rsidRPr="0076757E" w:rsidRDefault="0076757E">
      <w:pPr>
        <w:numPr>
          <w:ilvl w:val="0"/>
          <w:numId w:val="10"/>
        </w:numPr>
        <w:spacing w:after="0" w:line="360" w:lineRule="auto"/>
        <w:ind w:left="0" w:firstLine="0"/>
        <w:jc w:val="both"/>
        <w:rPr>
          <w:rFonts w:ascii="Century Gothic" w:hAnsi="Century Gothic"/>
          <w:sz w:val="20"/>
          <w:szCs w:val="20"/>
          <w:lang w:eastAsia="es-ES"/>
        </w:rPr>
      </w:pPr>
      <w:r w:rsidRPr="0076757E">
        <w:rPr>
          <w:rFonts w:ascii="Century Gothic" w:hAnsi="Century Gothic"/>
          <w:b/>
          <w:bCs/>
          <w:sz w:val="20"/>
          <w:szCs w:val="20"/>
          <w:lang w:val="es-ES_tradnl" w:eastAsia="es-ES"/>
        </w:rPr>
        <w:t xml:space="preserve">MODELO DE DECLARACIÓN RESPONSABLE </w:t>
      </w:r>
      <w:r w:rsidRPr="0076757E">
        <w:rPr>
          <w:rFonts w:ascii="Century Gothic" w:hAnsi="Century Gothic"/>
          <w:sz w:val="20"/>
          <w:szCs w:val="20"/>
          <w:lang w:val="es-ES_tradnl" w:eastAsia="es-ES"/>
        </w:rPr>
        <w:t>(ANEXO I). Los licitadores incluirán en el presente archivo electrónico declaración responsable debidamente cumplimentada y firmada, conforme a modelo expresado en el anexo I, de acuerdo con el artículo 159.4 c) LCSP, respecto a ostentar el licitador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LCSP.</w:t>
      </w:r>
    </w:p>
    <w:p w14:paraId="001596EA" w14:textId="77777777" w:rsidR="0076757E" w:rsidRPr="0076757E" w:rsidRDefault="0076757E" w:rsidP="0076757E">
      <w:pPr>
        <w:suppressAutoHyphens/>
        <w:spacing w:after="0" w:line="360" w:lineRule="auto"/>
        <w:jc w:val="both"/>
        <w:rPr>
          <w:rFonts w:ascii="Century Gothic" w:hAnsi="Century Gothic" w:cs="Tahoma"/>
          <w:bCs/>
          <w:sz w:val="20"/>
          <w:szCs w:val="20"/>
          <w:lang w:eastAsia="zh-CN"/>
        </w:rPr>
      </w:pPr>
      <w:r w:rsidRPr="0076757E">
        <w:rPr>
          <w:rFonts w:ascii="Century Gothic" w:hAnsi="Century Gothic" w:cs="Tahoma"/>
          <w:bCs/>
          <w:sz w:val="20"/>
          <w:szCs w:val="20"/>
          <w:lang w:eastAsia="zh-CN"/>
        </w:rPr>
        <w:t>Así pues, de forma específica se pondrá de manifiesto:</w:t>
      </w:r>
    </w:p>
    <w:p w14:paraId="574B2C74" w14:textId="77777777" w:rsidR="0076757E" w:rsidRPr="0076757E" w:rsidRDefault="0076757E" w:rsidP="0076757E">
      <w:pPr>
        <w:suppressAutoHyphens/>
        <w:spacing w:after="0" w:line="360" w:lineRule="auto"/>
        <w:jc w:val="both"/>
        <w:rPr>
          <w:rFonts w:ascii="Century Gothic" w:hAnsi="Century Gothic" w:cs="Century Gothic"/>
          <w:b/>
          <w:sz w:val="20"/>
          <w:szCs w:val="20"/>
          <w:lang w:eastAsia="zh-CN"/>
        </w:rPr>
      </w:pPr>
    </w:p>
    <w:p w14:paraId="79F546BD" w14:textId="77777777"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Que la sociedad está válidamente constituida y que conforme a su objeto social puede presentarse a la licitación, así como que el firmante de la declaración ostenta la debida representación para la presentación de la proposición y de aquella.</w:t>
      </w:r>
    </w:p>
    <w:p w14:paraId="51A7BE04" w14:textId="511C523E"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 xml:space="preserve">Que cuenta con la correspondiente clasificación, en su caso, o que cumple los requisitos de solvencia económica, financiera y técnica o profesional exigidos. </w:t>
      </w:r>
    </w:p>
    <w:p w14:paraId="2B3174F3" w14:textId="77777777"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Que no está incursa en prohibición de contratar.</w:t>
      </w:r>
    </w:p>
    <w:p w14:paraId="23604B6C" w14:textId="77777777"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Que dispone de las autorizaciones necesarias para ejercer la actividad.</w:t>
      </w:r>
    </w:p>
    <w:p w14:paraId="403A2A1A" w14:textId="77777777"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La designación de una dirección de correo electrónico en que efectuar las notificaciones, que deberá ser «habilitada».</w:t>
      </w:r>
    </w:p>
    <w:p w14:paraId="126E064F" w14:textId="77777777" w:rsidR="0076757E" w:rsidRPr="0076757E" w:rsidRDefault="0076757E">
      <w:pPr>
        <w:numPr>
          <w:ilvl w:val="0"/>
          <w:numId w:val="11"/>
        </w:numPr>
        <w:suppressAutoHyphens/>
        <w:spacing w:after="0" w:line="360" w:lineRule="auto"/>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Que, pertenece, o no, a un grupo de empresas, figurando, en caso afirmativo, la relación de empresas vinculadas.</w:t>
      </w:r>
    </w:p>
    <w:p w14:paraId="440B2ADD" w14:textId="5ADB2284" w:rsidR="0076757E" w:rsidRPr="0076757E" w:rsidRDefault="0076757E">
      <w:pPr>
        <w:numPr>
          <w:ilvl w:val="0"/>
          <w:numId w:val="11"/>
        </w:numPr>
        <w:suppressAutoHyphens/>
        <w:spacing w:after="0" w:line="360" w:lineRule="auto"/>
        <w:jc w:val="both"/>
        <w:rPr>
          <w:rFonts w:ascii="Century Gothic" w:hAnsi="Century Gothic" w:cs="Century Gothic"/>
          <w:sz w:val="20"/>
          <w:szCs w:val="20"/>
          <w:lang w:val="es-ES_tradnl" w:eastAsia="zh-CN"/>
        </w:rPr>
      </w:pPr>
      <w:r w:rsidRPr="0076757E">
        <w:rPr>
          <w:rFonts w:ascii="Century Gothic" w:hAnsi="Century Gothic" w:cs="Century Gothic"/>
          <w:sz w:val="20"/>
          <w:szCs w:val="20"/>
          <w:lang w:val="es-ES_tradnl" w:eastAsia="zh-CN"/>
        </w:rPr>
        <w:t>Que declara expresamente que en la oferta presentada se han tenido en cuenta las obligaciones derivadas de las disposiciones vigentes en materia de protección del empleo, condiciones de trabajo y prevención de riesgos laborales, y protección del medio ambiente y, por ende,</w:t>
      </w:r>
      <w:r w:rsidRPr="0076757E">
        <w:rPr>
          <w:rFonts w:ascii="Century Gothic" w:hAnsi="Century Gothic" w:cs="Tahoma"/>
          <w:bCs/>
          <w:color w:val="000000"/>
          <w:sz w:val="20"/>
          <w:szCs w:val="20"/>
          <w:lang w:val="es-ES_tradnl" w:eastAsia="zh-CN"/>
        </w:rPr>
        <w:t xml:space="preserve"> garantiza el cumplimiento de las obligaciones medioambientales, sociales y laborales derivadas de los convenios colectivos aplicables, en derecho español y de la UE, así como de las disposiciones de derecho internacional sobre estas materias suscritas por la Unión Europea.</w:t>
      </w:r>
      <w:r w:rsidRPr="0076757E">
        <w:rPr>
          <w:rFonts w:ascii="Century Gothic" w:hAnsi="Century Gothic" w:cs="Century Gothic"/>
          <w:sz w:val="20"/>
          <w:szCs w:val="20"/>
          <w:lang w:val="es-ES_tradnl" w:eastAsia="zh-CN"/>
        </w:rPr>
        <w:t xml:space="preserve"> Así como que cumple con l</w:t>
      </w:r>
      <w:r w:rsidRPr="0076757E">
        <w:rPr>
          <w:rFonts w:ascii="Century Gothic" w:hAnsi="Century Gothic" w:cs="Tahoma"/>
          <w:bCs/>
          <w:color w:val="000000"/>
          <w:sz w:val="20"/>
          <w:szCs w:val="20"/>
          <w:lang w:val="es-ES_tradnl" w:eastAsia="zh-CN"/>
        </w:rPr>
        <w:t xml:space="preserve">as condiciones </w:t>
      </w:r>
      <w:r w:rsidRPr="0076757E">
        <w:rPr>
          <w:rFonts w:ascii="Century Gothic" w:hAnsi="Century Gothic" w:cs="Tahoma"/>
          <w:bCs/>
          <w:color w:val="000000"/>
          <w:sz w:val="20"/>
          <w:szCs w:val="20"/>
          <w:lang w:val="es-ES_tradnl" w:eastAsia="zh-CN"/>
        </w:rPr>
        <w:lastRenderedPageBreak/>
        <w:t xml:space="preserve">especiales de ejecución del contrato, que se </w:t>
      </w:r>
      <w:r w:rsidRPr="00967E16">
        <w:rPr>
          <w:rFonts w:ascii="Century Gothic" w:hAnsi="Century Gothic" w:cs="Tahoma"/>
          <w:bCs/>
          <w:color w:val="000000"/>
          <w:sz w:val="20"/>
          <w:szCs w:val="20"/>
          <w:lang w:val="es-ES_tradnl" w:eastAsia="zh-CN"/>
        </w:rPr>
        <w:t xml:space="preserve">relacionan en la cláusula </w:t>
      </w:r>
      <w:r w:rsidR="00967E16" w:rsidRPr="00967E16">
        <w:rPr>
          <w:rFonts w:ascii="Century Gothic" w:hAnsi="Century Gothic" w:cs="Tahoma"/>
          <w:bCs/>
          <w:color w:val="000000"/>
          <w:sz w:val="20"/>
          <w:szCs w:val="20"/>
          <w:lang w:val="es-ES_tradnl" w:eastAsia="zh-CN"/>
        </w:rPr>
        <w:t>28</w:t>
      </w:r>
      <w:r w:rsidR="00967E16">
        <w:rPr>
          <w:rFonts w:ascii="Century Gothic" w:hAnsi="Century Gothic" w:cs="Tahoma"/>
          <w:bCs/>
          <w:color w:val="000000"/>
          <w:sz w:val="20"/>
          <w:szCs w:val="20"/>
          <w:lang w:val="es-ES_tradnl" w:eastAsia="zh-CN"/>
        </w:rPr>
        <w:t>.15</w:t>
      </w:r>
      <w:r w:rsidRPr="0076757E">
        <w:rPr>
          <w:rFonts w:ascii="Century Gothic" w:hAnsi="Century Gothic" w:cs="Tahoma"/>
          <w:bCs/>
          <w:color w:val="000000"/>
          <w:sz w:val="20"/>
          <w:szCs w:val="20"/>
          <w:lang w:val="es-ES_tradnl" w:eastAsia="zh-CN"/>
        </w:rPr>
        <w:t xml:space="preserve"> del presente pliego, en el supuesto de resultar adjudicataria.</w:t>
      </w:r>
    </w:p>
    <w:p w14:paraId="7B78479C" w14:textId="77777777" w:rsidR="0076757E" w:rsidRPr="0076757E" w:rsidRDefault="0076757E">
      <w:pPr>
        <w:numPr>
          <w:ilvl w:val="0"/>
          <w:numId w:val="11"/>
        </w:numPr>
        <w:suppressAutoHyphens/>
        <w:spacing w:after="0" w:line="360" w:lineRule="auto"/>
        <w:jc w:val="both"/>
        <w:rPr>
          <w:rFonts w:ascii="Century Gothic" w:hAnsi="Century Gothic" w:cs="Century Gothic"/>
          <w:sz w:val="20"/>
          <w:szCs w:val="20"/>
          <w:lang w:val="es-ES_tradnl" w:eastAsia="zh-CN"/>
        </w:rPr>
      </w:pPr>
      <w:r w:rsidRPr="0076757E">
        <w:rPr>
          <w:rFonts w:ascii="Century Gothic" w:hAnsi="Century Gothic" w:cs="Century Gothic"/>
          <w:sz w:val="20"/>
          <w:szCs w:val="20"/>
          <w:lang w:val="es-ES_tradnl" w:eastAsia="zh-CN"/>
        </w:rPr>
        <w:t>Que se compromete a adscribir a la ejecución del contrato los medios personales y/o materiales necesarios.</w:t>
      </w:r>
    </w:p>
    <w:p w14:paraId="50601804" w14:textId="77777777" w:rsidR="0076757E" w:rsidRPr="0076757E" w:rsidRDefault="0076757E">
      <w:pPr>
        <w:numPr>
          <w:ilvl w:val="0"/>
          <w:numId w:val="11"/>
        </w:numPr>
        <w:suppressAutoHyphens/>
        <w:spacing w:after="0" w:line="360" w:lineRule="auto"/>
        <w:jc w:val="both"/>
        <w:rPr>
          <w:rFonts w:ascii="Century Gothic" w:hAnsi="Century Gothic" w:cs="Century Gothic"/>
          <w:sz w:val="20"/>
          <w:szCs w:val="20"/>
          <w:lang w:val="es-ES_tradnl" w:eastAsia="zh-CN"/>
        </w:rPr>
      </w:pPr>
      <w:r w:rsidRPr="0076757E">
        <w:rPr>
          <w:rFonts w:ascii="Century Gothic" w:hAnsi="Century Gothic" w:cs="Century Gothic"/>
          <w:sz w:val="20"/>
          <w:szCs w:val="20"/>
          <w:lang w:val="es-ES_tradnl" w:eastAsia="zh-CN"/>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76757E">
        <w:rPr>
          <w:rFonts w:ascii="Century Gothic" w:hAnsi="Century Gothic" w:cs="Century Gothic"/>
          <w:bCs/>
          <w:color w:val="000000"/>
          <w:sz w:val="20"/>
          <w:szCs w:val="20"/>
          <w:lang w:eastAsia="zh-CN"/>
        </w:rPr>
        <w:t>.</w:t>
      </w:r>
    </w:p>
    <w:p w14:paraId="11864479" w14:textId="77777777" w:rsidR="0076757E" w:rsidRPr="0076757E" w:rsidRDefault="0076757E" w:rsidP="0076757E">
      <w:pPr>
        <w:suppressAutoHyphens/>
        <w:spacing w:after="0" w:line="360" w:lineRule="auto"/>
        <w:jc w:val="both"/>
        <w:rPr>
          <w:rFonts w:ascii="Century Gothic" w:hAnsi="Century Gothic" w:cs="Century Gothic"/>
          <w:bCs/>
          <w:sz w:val="20"/>
          <w:szCs w:val="20"/>
          <w:lang w:eastAsia="zh-CN"/>
        </w:rPr>
      </w:pPr>
    </w:p>
    <w:p w14:paraId="66FD8276" w14:textId="468BF255"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r w:rsidRPr="0076757E">
        <w:rPr>
          <w:rFonts w:ascii="Century Gothic" w:hAnsi="Century Gothic" w:cs="Century Gothic"/>
          <w:bCs/>
          <w:color w:val="000000"/>
          <w:sz w:val="20"/>
          <w:szCs w:val="20"/>
          <w:lang w:eastAsia="zh-CN"/>
        </w:rPr>
        <w:t>Si la empresa licitadora fuera a recurrir a la solvencia y medios de otras empresas para la ejecución del contrato, estas últimas también deberán presentar una declaración responsable en el que figure la información pertinente para estos casos.</w:t>
      </w:r>
      <w:r w:rsidRPr="0076757E">
        <w:rPr>
          <w:rFonts w:ascii="Century Gothic" w:hAnsi="Century Gothic" w:cs="Century Gothic"/>
          <w:bCs/>
          <w:sz w:val="20"/>
          <w:szCs w:val="20"/>
          <w:lang w:eastAsia="zh-CN"/>
        </w:rPr>
        <w:t xml:space="preserve"> </w:t>
      </w:r>
    </w:p>
    <w:p w14:paraId="2682E506" w14:textId="77777777"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p>
    <w:p w14:paraId="0698F033" w14:textId="77777777" w:rsidR="0076757E" w:rsidRPr="0076757E" w:rsidRDefault="0076757E" w:rsidP="0076757E">
      <w:pPr>
        <w:suppressAutoHyphens/>
        <w:spacing w:after="0" w:line="360" w:lineRule="auto"/>
        <w:jc w:val="both"/>
        <w:rPr>
          <w:rFonts w:ascii="Century Gothic" w:hAnsi="Century Gothic" w:cs="Century Gothic"/>
          <w:sz w:val="20"/>
          <w:szCs w:val="20"/>
          <w:lang w:val="es-ES_tradnl" w:eastAsia="zh-CN"/>
        </w:rPr>
      </w:pPr>
      <w:r w:rsidRPr="0076757E">
        <w:rPr>
          <w:rFonts w:ascii="Century Gothic" w:hAnsi="Century Gothic" w:cs="Century Gothic"/>
          <w:bCs/>
          <w:color w:val="000000"/>
          <w:sz w:val="20"/>
          <w:szCs w:val="20"/>
          <w:lang w:eastAsia="zh-CN"/>
        </w:rPr>
        <w:t>Cuando varias entidades empresariales concurran agrupadas en una unión temporal, cada una de las empresas agrupadas en la unión deberá presentar una declaración responsable.</w:t>
      </w:r>
    </w:p>
    <w:p w14:paraId="34437FE9" w14:textId="77777777" w:rsidR="0076757E" w:rsidRPr="0076757E" w:rsidRDefault="0076757E" w:rsidP="0076757E">
      <w:pPr>
        <w:suppressAutoHyphens/>
        <w:spacing w:after="0" w:line="360" w:lineRule="auto"/>
        <w:jc w:val="both"/>
        <w:rPr>
          <w:rFonts w:ascii="Century Gothic" w:hAnsi="Century Gothic" w:cs="Century Gothic"/>
          <w:bCs/>
          <w:sz w:val="20"/>
          <w:szCs w:val="20"/>
          <w:lang w:eastAsia="zh-CN"/>
        </w:rPr>
      </w:pPr>
    </w:p>
    <w:p w14:paraId="1C8EEE01" w14:textId="77777777" w:rsidR="0076757E" w:rsidRPr="0076757E" w:rsidRDefault="0076757E">
      <w:pPr>
        <w:numPr>
          <w:ilvl w:val="0"/>
          <w:numId w:val="10"/>
        </w:numPr>
        <w:suppressAutoHyphens/>
        <w:spacing w:after="0" w:line="360" w:lineRule="auto"/>
        <w:ind w:left="0" w:firstLine="0"/>
        <w:jc w:val="both"/>
        <w:rPr>
          <w:rFonts w:ascii="Century Gothic" w:hAnsi="Century Gothic" w:cs="Century Gothic"/>
          <w:bCs/>
          <w:sz w:val="20"/>
          <w:szCs w:val="20"/>
          <w:lang w:eastAsia="zh-CN"/>
        </w:rPr>
      </w:pPr>
      <w:r w:rsidRPr="0076757E">
        <w:rPr>
          <w:rFonts w:ascii="Century Gothic" w:hAnsi="Century Gothic" w:cs="Century Gothic"/>
          <w:bCs/>
          <w:sz w:val="20"/>
          <w:szCs w:val="20"/>
          <w:lang w:eastAsia="zh-CN"/>
        </w:rPr>
        <w:t>E</w:t>
      </w:r>
      <w:r w:rsidRPr="0076757E">
        <w:rPr>
          <w:rFonts w:ascii="Century Gothic" w:hAnsi="Century Gothic" w:cs="Century Gothic"/>
          <w:bCs/>
          <w:color w:val="000000"/>
          <w:sz w:val="20"/>
          <w:szCs w:val="20"/>
          <w:lang w:eastAsia="zh-CN"/>
        </w:rPr>
        <w:t>n el supuesto de que concurran a la licitación empresas agrupadas en una unión temporal, deberán presentar escrito de</w:t>
      </w:r>
      <w:r w:rsidRPr="0076757E">
        <w:rPr>
          <w:rFonts w:ascii="Century Gothic" w:hAnsi="Century Gothic" w:cs="Century Gothic"/>
          <w:b/>
          <w:color w:val="000000"/>
          <w:sz w:val="20"/>
          <w:szCs w:val="20"/>
          <w:lang w:eastAsia="zh-CN"/>
        </w:rPr>
        <w:t xml:space="preserve"> COMPROMISO DE CONSTITUIRSE FORMALMENTE EN UNIÓN TEMPORAL DE EMPRESAS </w:t>
      </w:r>
      <w:r w:rsidRPr="0076757E">
        <w:rPr>
          <w:rFonts w:ascii="Century Gothic" w:hAnsi="Century Gothic" w:cs="Century Gothic"/>
          <w:bCs/>
          <w:color w:val="000000"/>
          <w:sz w:val="20"/>
          <w:szCs w:val="20"/>
          <w:lang w:eastAsia="zh-CN"/>
        </w:rPr>
        <w:t>conforme</w:t>
      </w:r>
      <w:r w:rsidRPr="0076757E">
        <w:rPr>
          <w:rFonts w:ascii="Century Gothic" w:hAnsi="Century Gothic" w:cs="Century Gothic"/>
          <w:b/>
          <w:color w:val="000000"/>
          <w:sz w:val="20"/>
          <w:szCs w:val="20"/>
          <w:lang w:eastAsia="zh-CN"/>
        </w:rPr>
        <w:t xml:space="preserve"> ANEXO II</w:t>
      </w:r>
      <w:r w:rsidRPr="0076757E">
        <w:rPr>
          <w:rFonts w:ascii="Century Gothic" w:hAnsi="Century Gothic" w:cs="Century Gothic"/>
          <w:bCs/>
          <w:color w:val="000000"/>
          <w:sz w:val="20"/>
          <w:szCs w:val="20"/>
          <w:lang w:eastAsia="zh-CN"/>
        </w:rPr>
        <w:t>, en el que se indicarán los nombres y circunstancias de los empresarios que suscriban la unión, el porcentaje de participación de cada uno de ellos, y</w:t>
      </w:r>
      <w:r w:rsidRPr="0076757E">
        <w:rPr>
          <w:rFonts w:ascii="Century Gothic" w:hAnsi="Century Gothic" w:cs="Century Gothic"/>
          <w:sz w:val="20"/>
          <w:szCs w:val="20"/>
          <w:lang w:val="es-ES_tradnl" w:eastAsia="zh-CN"/>
        </w:rPr>
        <w:t xml:space="preserve"> la designación</w:t>
      </w:r>
      <w:r w:rsidRPr="0076757E">
        <w:rPr>
          <w:rFonts w:ascii="Century Gothic" w:hAnsi="Century Gothic" w:cs="Century Gothic"/>
          <w:bCs/>
          <w:color w:val="000000"/>
          <w:sz w:val="20"/>
          <w:szCs w:val="20"/>
          <w:lang w:eastAsia="zh-CN"/>
        </w:rPr>
        <w:t xml:space="preserve">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324D6678" w14:textId="77777777" w:rsidR="0076757E" w:rsidRPr="0076757E" w:rsidRDefault="0076757E" w:rsidP="0076757E">
      <w:pPr>
        <w:suppressAutoHyphens/>
        <w:spacing w:after="0" w:line="360" w:lineRule="auto"/>
        <w:jc w:val="both"/>
        <w:rPr>
          <w:rFonts w:ascii="Century Gothic" w:hAnsi="Century Gothic" w:cs="Century Gothic"/>
          <w:sz w:val="20"/>
          <w:szCs w:val="20"/>
          <w:lang w:val="es-ES_tradnl" w:eastAsia="zh-CN"/>
        </w:rPr>
      </w:pPr>
    </w:p>
    <w:p w14:paraId="5E60D5B8" w14:textId="13D33B2C" w:rsidR="0076757E" w:rsidRPr="0076757E" w:rsidRDefault="0076757E">
      <w:pPr>
        <w:numPr>
          <w:ilvl w:val="0"/>
          <w:numId w:val="10"/>
        </w:numPr>
        <w:suppressAutoHyphens/>
        <w:spacing w:after="0" w:line="360" w:lineRule="auto"/>
        <w:ind w:left="0" w:firstLine="0"/>
        <w:jc w:val="both"/>
        <w:rPr>
          <w:rFonts w:ascii="Century Gothic" w:hAnsi="Century Gothic" w:cs="Century Gothic"/>
          <w:bCs/>
          <w:color w:val="000000"/>
          <w:sz w:val="20"/>
          <w:szCs w:val="20"/>
          <w:lang w:eastAsia="zh-CN"/>
        </w:rPr>
      </w:pPr>
      <w:r w:rsidRPr="0076757E">
        <w:rPr>
          <w:rFonts w:ascii="Century Gothic" w:hAnsi="Century Gothic" w:cs="Century Gothic"/>
          <w:bCs/>
          <w:color w:val="000000"/>
          <w:sz w:val="20"/>
          <w:szCs w:val="20"/>
          <w:lang w:eastAsia="zh-CN"/>
        </w:rPr>
        <w:t xml:space="preserve">Las empresas licitadoras que vayan a utilizar los </w:t>
      </w:r>
      <w:r w:rsidRPr="0076757E">
        <w:rPr>
          <w:rFonts w:ascii="Century Gothic" w:hAnsi="Century Gothic" w:cs="Century Gothic"/>
          <w:b/>
          <w:color w:val="000000"/>
          <w:sz w:val="20"/>
          <w:szCs w:val="20"/>
          <w:lang w:eastAsia="zh-CN"/>
        </w:rPr>
        <w:t>MEDIOS Y SOLVENCIA DE OTRAS EMPRESAS deberán aportar el correspondiente ESCRITO DE COMPROMISO</w:t>
      </w:r>
      <w:r w:rsidRPr="0076757E">
        <w:rPr>
          <w:rFonts w:ascii="Century Gothic" w:hAnsi="Century Gothic" w:cs="Century Gothic"/>
          <w:bCs/>
          <w:color w:val="000000"/>
          <w:sz w:val="20"/>
          <w:szCs w:val="20"/>
          <w:lang w:eastAsia="zh-CN"/>
        </w:rPr>
        <w:t xml:space="preserve"> suscrito por estas últimas, conforme </w:t>
      </w:r>
      <w:r w:rsidRPr="0076757E">
        <w:rPr>
          <w:rFonts w:ascii="Century Gothic" w:hAnsi="Century Gothic" w:cs="Century Gothic"/>
          <w:b/>
          <w:color w:val="000000"/>
          <w:sz w:val="20"/>
          <w:szCs w:val="20"/>
          <w:lang w:eastAsia="zh-CN"/>
        </w:rPr>
        <w:t xml:space="preserve">ANEXO III. </w:t>
      </w:r>
    </w:p>
    <w:p w14:paraId="7E4B6008" w14:textId="77777777"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p>
    <w:p w14:paraId="2CB00FAA" w14:textId="77777777" w:rsidR="0076757E" w:rsidRPr="0076757E" w:rsidRDefault="0076757E">
      <w:pPr>
        <w:numPr>
          <w:ilvl w:val="0"/>
          <w:numId w:val="10"/>
        </w:numPr>
        <w:suppressAutoHyphens/>
        <w:spacing w:after="0" w:line="360" w:lineRule="auto"/>
        <w:ind w:left="0" w:firstLine="0"/>
        <w:jc w:val="both"/>
        <w:rPr>
          <w:rFonts w:ascii="Century Gothic" w:hAnsi="Century Gothic" w:cs="Century Gothic"/>
          <w:bCs/>
          <w:color w:val="000000"/>
          <w:sz w:val="20"/>
          <w:szCs w:val="20"/>
          <w:lang w:eastAsia="zh-CN"/>
        </w:rPr>
      </w:pPr>
      <w:r w:rsidRPr="0076757E">
        <w:rPr>
          <w:rFonts w:ascii="Century Gothic" w:hAnsi="Century Gothic" w:cs="Century Gothic"/>
          <w:b/>
          <w:color w:val="000000"/>
          <w:sz w:val="20"/>
          <w:szCs w:val="20"/>
          <w:lang w:eastAsia="zh-CN"/>
        </w:rPr>
        <w:t>CERTIFICADO DE INSCRIPCIÓN EN EL REGISTRO OFICIAL DE LICITADORES Y EMPRESAS CLASIFICADAS DEL SECTOR PÚBLICO</w:t>
      </w:r>
      <w:r w:rsidRPr="0076757E">
        <w:rPr>
          <w:rFonts w:ascii="Century Gothic" w:hAnsi="Century Gothic" w:cs="Century Gothic"/>
          <w:bCs/>
          <w:color w:val="000000"/>
          <w:sz w:val="20"/>
          <w:szCs w:val="20"/>
          <w:lang w:eastAsia="zh-CN"/>
        </w:rPr>
        <w:t xml:space="preserve"> o documentos acreditativos de la tramitación de la correspondiente inscripción en el ROLECE.</w:t>
      </w:r>
    </w:p>
    <w:p w14:paraId="7955B0DD" w14:textId="77777777" w:rsidR="0076757E" w:rsidRPr="0076757E" w:rsidRDefault="0076757E" w:rsidP="0076757E">
      <w:pPr>
        <w:suppressAutoHyphens/>
        <w:spacing w:after="0" w:line="360" w:lineRule="auto"/>
        <w:jc w:val="both"/>
        <w:rPr>
          <w:rFonts w:ascii="Century Gothic" w:hAnsi="Century Gothic" w:cs="Century Gothic"/>
          <w:b/>
          <w:color w:val="000000"/>
          <w:sz w:val="20"/>
          <w:szCs w:val="20"/>
          <w:lang w:eastAsia="zh-CN"/>
        </w:rPr>
      </w:pPr>
    </w:p>
    <w:p w14:paraId="676F12C2" w14:textId="3E78619F"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r w:rsidRPr="0076757E">
        <w:rPr>
          <w:rFonts w:ascii="Century Gothic" w:hAnsi="Century Gothic" w:cs="Century Gothic"/>
          <w:bCs/>
          <w:color w:val="000000"/>
          <w:sz w:val="20"/>
          <w:szCs w:val="20"/>
          <w:lang w:eastAsia="zh-CN"/>
        </w:rPr>
        <w:lastRenderedPageBreak/>
        <w:t xml:space="preserve">Así pues, </w:t>
      </w:r>
      <w:r w:rsidRPr="0048704D">
        <w:rPr>
          <w:rFonts w:ascii="Century Gothic" w:hAnsi="Century Gothic" w:cs="Century Gothic"/>
          <w:bCs/>
          <w:color w:val="000000"/>
          <w:sz w:val="20"/>
          <w:szCs w:val="20"/>
          <w:lang w:eastAsia="zh-CN"/>
        </w:rPr>
        <w:t xml:space="preserve">de conformidad con la cláusula </w:t>
      </w:r>
      <w:r w:rsidR="0048704D" w:rsidRPr="0048704D">
        <w:rPr>
          <w:rFonts w:ascii="Century Gothic" w:hAnsi="Century Gothic" w:cs="Century Gothic"/>
          <w:bCs/>
          <w:color w:val="000000"/>
          <w:sz w:val="20"/>
          <w:szCs w:val="20"/>
          <w:lang w:eastAsia="zh-CN"/>
        </w:rPr>
        <w:t>9.5</w:t>
      </w:r>
      <w:r w:rsidRPr="0048704D">
        <w:rPr>
          <w:rFonts w:ascii="Century Gothic" w:hAnsi="Century Gothic" w:cs="Century Gothic"/>
          <w:bCs/>
          <w:color w:val="000000"/>
          <w:sz w:val="20"/>
          <w:szCs w:val="20"/>
          <w:lang w:eastAsia="zh-CN"/>
        </w:rPr>
        <w:t xml:space="preserve"> del</w:t>
      </w:r>
      <w:r w:rsidRPr="0076757E">
        <w:rPr>
          <w:rFonts w:ascii="Century Gothic" w:hAnsi="Century Gothic" w:cs="Century Gothic"/>
          <w:bCs/>
          <w:color w:val="000000"/>
          <w:sz w:val="20"/>
          <w:szCs w:val="20"/>
          <w:lang w:eastAsia="zh-CN"/>
        </w:rPr>
        <w:t xml:space="preserve"> presente pliego,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2B2F7BB6" w14:textId="77777777" w:rsidR="0076757E" w:rsidRPr="0076757E" w:rsidRDefault="0076757E" w:rsidP="0076757E">
      <w:pPr>
        <w:suppressAutoHyphens/>
        <w:spacing w:after="0" w:line="360" w:lineRule="auto"/>
        <w:ind w:left="708"/>
        <w:jc w:val="both"/>
        <w:rPr>
          <w:rFonts w:ascii="Century Gothic" w:hAnsi="Century Gothic" w:cs="Century Gothic"/>
          <w:bCs/>
          <w:color w:val="000000"/>
          <w:sz w:val="20"/>
          <w:szCs w:val="20"/>
          <w:lang w:eastAsia="zh-CN"/>
        </w:rPr>
      </w:pPr>
    </w:p>
    <w:p w14:paraId="57A9C9C9" w14:textId="77777777" w:rsidR="0076757E" w:rsidRPr="0076757E" w:rsidRDefault="0076757E" w:rsidP="0076757E">
      <w:pPr>
        <w:suppressAutoHyphens/>
        <w:spacing w:after="0" w:line="360" w:lineRule="auto"/>
        <w:ind w:left="284"/>
        <w:jc w:val="both"/>
        <w:rPr>
          <w:rFonts w:ascii="Century Gothic" w:hAnsi="Century Gothic" w:cs="Century Gothic"/>
          <w:bCs/>
          <w:color w:val="000000"/>
          <w:sz w:val="20"/>
          <w:szCs w:val="20"/>
          <w:lang w:eastAsia="zh-CN"/>
        </w:rPr>
      </w:pPr>
      <w:r w:rsidRPr="0076757E">
        <w:rPr>
          <w:rFonts w:ascii="Century Gothic" w:hAnsi="Century Gothic" w:cs="Century Gothic"/>
          <w:bCs/>
          <w:color w:val="000000"/>
          <w:sz w:val="20"/>
          <w:szCs w:val="20"/>
          <w:lang w:eastAsia="zh-CN"/>
        </w:rPr>
        <w:t>•</w:t>
      </w:r>
      <w:r w:rsidRPr="0076757E">
        <w:rPr>
          <w:rFonts w:ascii="Century Gothic" w:hAnsi="Century Gothic" w:cs="Century Gothic"/>
          <w:bCs/>
          <w:color w:val="000000"/>
          <w:sz w:val="20"/>
          <w:szCs w:val="20"/>
          <w:lang w:eastAsia="zh-CN"/>
        </w:rPr>
        <w:tab/>
        <w:t>Aportación del acuse de recibo de la solicitud emitido por el correspondiente Registro.</w:t>
      </w:r>
    </w:p>
    <w:p w14:paraId="27AF079A" w14:textId="77777777"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p>
    <w:p w14:paraId="00C361C9" w14:textId="77777777" w:rsidR="0076757E" w:rsidRPr="0076757E" w:rsidRDefault="0076757E" w:rsidP="0076757E">
      <w:pPr>
        <w:suppressAutoHyphens/>
        <w:spacing w:after="0" w:line="360" w:lineRule="auto"/>
        <w:ind w:left="284"/>
        <w:jc w:val="both"/>
        <w:rPr>
          <w:rFonts w:ascii="Century Gothic" w:hAnsi="Century Gothic" w:cs="Century Gothic"/>
          <w:bCs/>
          <w:color w:val="000000"/>
          <w:sz w:val="20"/>
          <w:szCs w:val="20"/>
          <w:lang w:eastAsia="zh-CN"/>
        </w:rPr>
      </w:pPr>
      <w:r w:rsidRPr="0076757E">
        <w:rPr>
          <w:rFonts w:ascii="Century Gothic" w:hAnsi="Century Gothic" w:cs="Century Gothic"/>
          <w:bCs/>
          <w:color w:val="000000"/>
          <w:sz w:val="20"/>
          <w:szCs w:val="20"/>
          <w:lang w:eastAsia="zh-CN"/>
        </w:rPr>
        <w:t>•</w:t>
      </w:r>
      <w:r w:rsidRPr="0076757E">
        <w:rPr>
          <w:rFonts w:ascii="Century Gothic" w:hAnsi="Century Gothic" w:cs="Century Gothic"/>
          <w:bCs/>
          <w:color w:val="000000"/>
          <w:sz w:val="20"/>
          <w:szCs w:val="20"/>
          <w:lang w:eastAsia="zh-CN"/>
        </w:rPr>
        <w:tab/>
        <w:t>Declaración responsable de haber aportado la documentación preceptiva y de no haber recibido requerimiento de subsanación.</w:t>
      </w:r>
    </w:p>
    <w:p w14:paraId="628B1065" w14:textId="77777777" w:rsidR="0076757E" w:rsidRPr="0076757E" w:rsidRDefault="0076757E" w:rsidP="0076757E">
      <w:pPr>
        <w:suppressAutoHyphens/>
        <w:spacing w:after="0" w:line="360" w:lineRule="auto"/>
        <w:jc w:val="both"/>
        <w:rPr>
          <w:rFonts w:ascii="Century Gothic" w:hAnsi="Century Gothic" w:cs="Century Gothic"/>
          <w:bCs/>
          <w:color w:val="000000"/>
          <w:sz w:val="20"/>
          <w:szCs w:val="20"/>
          <w:lang w:eastAsia="zh-CN"/>
        </w:rPr>
      </w:pPr>
    </w:p>
    <w:p w14:paraId="15827CBE" w14:textId="21802174" w:rsidR="0076757E" w:rsidRDefault="0076757E" w:rsidP="00B2270B">
      <w:pPr>
        <w:suppressAutoHyphens/>
        <w:autoSpaceDE w:val="0"/>
        <w:spacing w:after="0" w:line="360" w:lineRule="auto"/>
        <w:jc w:val="both"/>
        <w:rPr>
          <w:rFonts w:ascii="Century Gothic" w:hAnsi="Century Gothic"/>
          <w:color w:val="000000"/>
          <w:sz w:val="20"/>
          <w:szCs w:val="20"/>
          <w:lang w:eastAsia="zh-CN"/>
        </w:rPr>
      </w:pPr>
      <w:proofErr w:type="gramStart"/>
      <w:r w:rsidRPr="0076757E">
        <w:rPr>
          <w:rFonts w:ascii="Century Gothic" w:hAnsi="Century Gothic"/>
          <w:color w:val="000000"/>
          <w:sz w:val="20"/>
          <w:szCs w:val="20"/>
          <w:lang w:eastAsia="zh-CN"/>
        </w:rPr>
        <w:t>Toda la documentación a presentar</w:t>
      </w:r>
      <w:proofErr w:type="gramEnd"/>
      <w:r w:rsidRPr="0076757E">
        <w:rPr>
          <w:rFonts w:ascii="Century Gothic" w:hAnsi="Century Gothic"/>
          <w:color w:val="000000"/>
          <w:sz w:val="20"/>
          <w:szCs w:val="20"/>
          <w:lang w:eastAsia="zh-CN"/>
        </w:rPr>
        <w:t xml:space="preserve"> por las licitadoras habrá de ser documentación original o bien copias que tengan carácter de auténticas o compulsadas conforme a la legislación vigente en la materia.</w:t>
      </w:r>
    </w:p>
    <w:p w14:paraId="4B902EB7" w14:textId="755CF892" w:rsidR="00AD3B60" w:rsidRDefault="00AD3B60" w:rsidP="00B2270B">
      <w:pPr>
        <w:suppressAutoHyphens/>
        <w:autoSpaceDE w:val="0"/>
        <w:spacing w:after="0" w:line="360" w:lineRule="auto"/>
        <w:jc w:val="both"/>
        <w:rPr>
          <w:rFonts w:ascii="Century Gothic" w:hAnsi="Century Gothic"/>
          <w:color w:val="000000"/>
          <w:sz w:val="20"/>
          <w:szCs w:val="20"/>
          <w:lang w:eastAsia="zh-CN"/>
        </w:rPr>
      </w:pPr>
    </w:p>
    <w:p w14:paraId="72993B57" w14:textId="44D4E5B6" w:rsidR="00AD3B60" w:rsidRPr="000512C4" w:rsidRDefault="00AD3B60" w:rsidP="00AD3B60">
      <w:pPr>
        <w:suppressAutoHyphens/>
        <w:spacing w:after="0" w:line="360" w:lineRule="auto"/>
        <w:jc w:val="both"/>
        <w:rPr>
          <w:rFonts w:ascii="Century Gothic" w:hAnsi="Century Gothic" w:cs="Century Gothic"/>
          <w:bCs/>
          <w:color w:val="000000"/>
          <w:sz w:val="20"/>
          <w:szCs w:val="20"/>
          <w:u w:val="single"/>
          <w:lang w:eastAsia="zh-CN"/>
        </w:rPr>
      </w:pPr>
      <w:r w:rsidRPr="000512C4">
        <w:rPr>
          <w:rFonts w:ascii="Century Gothic" w:hAnsi="Century Gothic" w:cs="Century Gothic"/>
          <w:b/>
          <w:color w:val="000000"/>
          <w:sz w:val="20"/>
          <w:szCs w:val="20"/>
          <w:u w:val="single"/>
          <w:lang w:eastAsia="zh-CN"/>
        </w:rPr>
        <w:t>PROPUESTA ECONÓMICA</w:t>
      </w:r>
      <w:r w:rsidRPr="000512C4">
        <w:rPr>
          <w:rFonts w:ascii="Century Gothic" w:hAnsi="Century Gothic" w:cs="Century Gothic"/>
          <w:bCs/>
          <w:color w:val="000000"/>
          <w:sz w:val="20"/>
          <w:szCs w:val="20"/>
          <w:u w:val="single"/>
          <w:lang w:eastAsia="zh-CN"/>
        </w:rPr>
        <w:t xml:space="preserve">, </w:t>
      </w:r>
      <w:r w:rsidRPr="000512C4">
        <w:rPr>
          <w:rFonts w:ascii="Century Gothic" w:hAnsi="Century Gothic" w:cs="Century Gothic"/>
          <w:b/>
          <w:color w:val="000000"/>
          <w:sz w:val="20"/>
          <w:szCs w:val="20"/>
          <w:u w:val="single"/>
          <w:lang w:eastAsia="zh-CN"/>
        </w:rPr>
        <w:t>Y CRITERIOS EVALUABLES MEDIANTE ASIGNACIÓN AUTOMÁTICA</w:t>
      </w:r>
      <w:r w:rsidR="000512C4" w:rsidRPr="000512C4">
        <w:rPr>
          <w:rFonts w:ascii="Century Gothic" w:hAnsi="Century Gothic" w:cs="Century Gothic"/>
          <w:b/>
          <w:color w:val="000000"/>
          <w:sz w:val="20"/>
          <w:szCs w:val="20"/>
          <w:u w:val="single"/>
          <w:lang w:eastAsia="zh-CN"/>
        </w:rPr>
        <w:t>.</w:t>
      </w:r>
    </w:p>
    <w:p w14:paraId="0AB8EDEE" w14:textId="77777777" w:rsidR="00AD3B60" w:rsidRDefault="00AD3B60" w:rsidP="00B2270B">
      <w:pPr>
        <w:suppressAutoHyphens/>
        <w:autoSpaceDE w:val="0"/>
        <w:spacing w:after="0" w:line="360" w:lineRule="auto"/>
        <w:jc w:val="both"/>
        <w:rPr>
          <w:rFonts w:ascii="Century Gothic" w:hAnsi="Century Gothic"/>
          <w:color w:val="000000"/>
          <w:sz w:val="20"/>
          <w:szCs w:val="20"/>
          <w:lang w:eastAsia="zh-CN"/>
        </w:rPr>
      </w:pPr>
    </w:p>
    <w:p w14:paraId="586ED424" w14:textId="4255D5FD" w:rsidR="00AD3B60" w:rsidRPr="00AD3B60" w:rsidRDefault="00AD3B60">
      <w:pPr>
        <w:numPr>
          <w:ilvl w:val="0"/>
          <w:numId w:val="10"/>
        </w:numPr>
        <w:suppressAutoHyphens/>
        <w:spacing w:after="0" w:line="360" w:lineRule="auto"/>
        <w:ind w:left="0" w:firstLine="0"/>
        <w:jc w:val="both"/>
        <w:rPr>
          <w:rFonts w:ascii="Century Gothic" w:hAnsi="Century Gothic" w:cs="Century Gothic"/>
          <w:bCs/>
          <w:color w:val="000000"/>
          <w:sz w:val="20"/>
          <w:szCs w:val="20"/>
          <w:lang w:eastAsia="zh-CN"/>
        </w:rPr>
      </w:pPr>
      <w:r w:rsidRPr="00AD3B60">
        <w:rPr>
          <w:rFonts w:ascii="Century Gothic" w:hAnsi="Century Gothic" w:cs="Century Gothic"/>
          <w:bCs/>
          <w:color w:val="000000"/>
          <w:sz w:val="20"/>
          <w:szCs w:val="20"/>
          <w:lang w:eastAsia="zh-CN"/>
        </w:rPr>
        <w:t xml:space="preserve">Los licitadores incluirán en este archivo su oferta económica, que deberá redactarse según modelo ANEXO </w:t>
      </w:r>
      <w:r>
        <w:rPr>
          <w:rFonts w:ascii="Century Gothic" w:hAnsi="Century Gothic" w:cs="Century Gothic"/>
          <w:bCs/>
          <w:color w:val="000000"/>
          <w:sz w:val="20"/>
          <w:szCs w:val="20"/>
          <w:lang w:eastAsia="zh-CN"/>
        </w:rPr>
        <w:t>IV</w:t>
      </w:r>
      <w:r w:rsidRPr="00AD3B60">
        <w:rPr>
          <w:rFonts w:ascii="Century Gothic" w:hAnsi="Century Gothic" w:cs="Century Gothic"/>
          <w:bCs/>
          <w:color w:val="000000"/>
          <w:sz w:val="20"/>
          <w:szCs w:val="20"/>
          <w:lang w:eastAsia="zh-CN"/>
        </w:rPr>
        <w:t xml:space="preserve"> del presente pliego, sin errores o tachaduras que dificulten conocer claramente lo que el órgano de contratación estime fundamental para considerar las ofertas, y que, de producirse, provocarán que la proposición sea rechazada.</w:t>
      </w:r>
    </w:p>
    <w:p w14:paraId="00A7F903" w14:textId="62DDE68A" w:rsidR="00AD3B60" w:rsidRDefault="00AD3B60" w:rsidP="00B2270B">
      <w:pPr>
        <w:suppressAutoHyphens/>
        <w:autoSpaceDE w:val="0"/>
        <w:spacing w:after="0" w:line="360" w:lineRule="auto"/>
        <w:jc w:val="both"/>
        <w:rPr>
          <w:rFonts w:ascii="Century Gothic" w:hAnsi="Century Gothic"/>
          <w:color w:val="000000"/>
          <w:sz w:val="20"/>
          <w:szCs w:val="20"/>
          <w:lang w:eastAsia="zh-CN"/>
        </w:rPr>
      </w:pPr>
    </w:p>
    <w:p w14:paraId="3F312F04" w14:textId="08A414A9"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r w:rsidRPr="00AD3B60">
        <w:rPr>
          <w:rFonts w:ascii="Century Gothic" w:hAnsi="Century Gothic" w:cs="Century Gothic"/>
          <w:bCs/>
          <w:color w:val="000000"/>
          <w:sz w:val="20"/>
          <w:szCs w:val="20"/>
          <w:lang w:eastAsia="zh-CN"/>
        </w:rPr>
        <w:t xml:space="preserve">En la proposición económica, que no deberá superar el presupuesto de licitación establecido en la cláusula </w:t>
      </w:r>
      <w:r>
        <w:rPr>
          <w:rFonts w:ascii="Century Gothic" w:hAnsi="Century Gothic" w:cs="Century Gothic"/>
          <w:bCs/>
          <w:color w:val="000000"/>
          <w:sz w:val="20"/>
          <w:szCs w:val="20"/>
          <w:lang w:eastAsia="zh-CN"/>
        </w:rPr>
        <w:t>5</w:t>
      </w:r>
      <w:r w:rsidRPr="00AD3B60">
        <w:rPr>
          <w:rFonts w:ascii="Century Gothic" w:hAnsi="Century Gothic" w:cs="Century Gothic"/>
          <w:bCs/>
          <w:color w:val="000000"/>
          <w:sz w:val="20"/>
          <w:szCs w:val="20"/>
          <w:lang w:eastAsia="zh-CN"/>
        </w:rPr>
        <w:t xml:space="preserve"> del presente pliego, deberá indicarse</w:t>
      </w:r>
      <w:r w:rsidR="00093067">
        <w:rPr>
          <w:rFonts w:ascii="Century Gothic" w:hAnsi="Century Gothic" w:cs="Century Gothic"/>
          <w:bCs/>
          <w:color w:val="000000"/>
          <w:sz w:val="20"/>
          <w:szCs w:val="20"/>
          <w:lang w:eastAsia="zh-CN"/>
        </w:rPr>
        <w:t xml:space="preserve"> el porcentaje de baja ofertado.</w:t>
      </w:r>
    </w:p>
    <w:p w14:paraId="57DB217C"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0CA06A17" w14:textId="088B83F2" w:rsidR="00AD3B60" w:rsidRPr="00AD3B60" w:rsidRDefault="00093067" w:rsidP="00AD3B60">
      <w:pPr>
        <w:suppressAutoHyphens/>
        <w:spacing w:after="0" w:line="360" w:lineRule="auto"/>
        <w:jc w:val="both"/>
        <w:rPr>
          <w:rFonts w:ascii="Century Gothic" w:hAnsi="Century Gothic" w:cs="Century Gothic"/>
          <w:bCs/>
          <w:color w:val="000000"/>
          <w:sz w:val="20"/>
          <w:szCs w:val="20"/>
          <w:lang w:eastAsia="zh-CN"/>
        </w:rPr>
      </w:pPr>
      <w:r>
        <w:rPr>
          <w:rFonts w:ascii="Century Gothic" w:hAnsi="Century Gothic" w:cs="Century Gothic"/>
          <w:bCs/>
          <w:color w:val="000000"/>
          <w:sz w:val="20"/>
          <w:szCs w:val="20"/>
          <w:lang w:eastAsia="zh-CN"/>
        </w:rPr>
        <w:t xml:space="preserve">El porcentaje de baja </w:t>
      </w:r>
      <w:r w:rsidR="00AD3B60" w:rsidRPr="00AD3B60">
        <w:rPr>
          <w:rFonts w:ascii="Century Gothic" w:hAnsi="Century Gothic" w:cs="Century Gothic"/>
          <w:bCs/>
          <w:color w:val="000000"/>
          <w:sz w:val="20"/>
          <w:szCs w:val="20"/>
          <w:lang w:eastAsia="zh-CN"/>
        </w:rPr>
        <w:t>deberá indicarse en cifra y en letras. En caso de diferencia en</w:t>
      </w:r>
      <w:r>
        <w:rPr>
          <w:rFonts w:ascii="Century Gothic" w:hAnsi="Century Gothic" w:cs="Century Gothic"/>
          <w:bCs/>
          <w:color w:val="000000"/>
          <w:sz w:val="20"/>
          <w:szCs w:val="20"/>
          <w:lang w:eastAsia="zh-CN"/>
        </w:rPr>
        <w:t xml:space="preserve"> el porcentaje de baja ofertado</w:t>
      </w:r>
      <w:r w:rsidR="00AD3B60" w:rsidRPr="00AD3B60">
        <w:rPr>
          <w:rFonts w:ascii="Century Gothic" w:hAnsi="Century Gothic" w:cs="Century Gothic"/>
          <w:bCs/>
          <w:color w:val="000000"/>
          <w:sz w:val="20"/>
          <w:szCs w:val="20"/>
          <w:lang w:eastAsia="zh-CN"/>
        </w:rPr>
        <w:t>, prevalecerá el importe indicado en letras sobre el indicado en números.</w:t>
      </w:r>
    </w:p>
    <w:p w14:paraId="2A8A2A2C"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118092A2" w14:textId="7EA7764B" w:rsidR="00AD3B60" w:rsidRPr="002D202B" w:rsidRDefault="00AD3B60">
      <w:pPr>
        <w:numPr>
          <w:ilvl w:val="0"/>
          <w:numId w:val="10"/>
        </w:numPr>
        <w:suppressAutoHyphens/>
        <w:spacing w:after="0" w:line="360" w:lineRule="auto"/>
        <w:ind w:left="0" w:firstLine="0"/>
        <w:jc w:val="both"/>
        <w:rPr>
          <w:rFonts w:ascii="Century Gothic" w:hAnsi="Century Gothic" w:cs="Century Gothic"/>
          <w:bCs/>
          <w:color w:val="000000"/>
          <w:sz w:val="20"/>
          <w:szCs w:val="20"/>
          <w:lang w:eastAsia="zh-CN"/>
        </w:rPr>
      </w:pPr>
      <w:r w:rsidRPr="002D202B">
        <w:rPr>
          <w:rFonts w:ascii="Century Gothic" w:hAnsi="Century Gothic" w:cs="Century Gothic"/>
          <w:bCs/>
          <w:color w:val="000000"/>
          <w:sz w:val="20"/>
          <w:szCs w:val="20"/>
          <w:lang w:eastAsia="zh-CN"/>
        </w:rPr>
        <w:t>Asimismo, deberá incluirse en este archivo la documentación relacionada con los criterios evaluables de forma automática</w:t>
      </w:r>
      <w:r w:rsidR="0017134F" w:rsidRPr="002D202B">
        <w:rPr>
          <w:rFonts w:ascii="Century Gothic" w:hAnsi="Century Gothic" w:cs="Century Gothic"/>
          <w:bCs/>
          <w:color w:val="000000"/>
          <w:sz w:val="20"/>
          <w:szCs w:val="20"/>
          <w:lang w:eastAsia="zh-CN"/>
        </w:rPr>
        <w:t xml:space="preserve"> </w:t>
      </w:r>
      <w:r w:rsidRPr="002D202B">
        <w:rPr>
          <w:rFonts w:ascii="Century Gothic" w:hAnsi="Century Gothic" w:cs="Century Gothic"/>
          <w:bCs/>
          <w:color w:val="000000"/>
          <w:sz w:val="20"/>
          <w:szCs w:val="20"/>
          <w:lang w:eastAsia="zh-CN"/>
        </w:rPr>
        <w:t xml:space="preserve">recogidos en la cláusula </w:t>
      </w:r>
      <w:r w:rsidR="0017134F" w:rsidRPr="002D202B">
        <w:rPr>
          <w:rFonts w:ascii="Century Gothic" w:hAnsi="Century Gothic" w:cs="Century Gothic"/>
          <w:bCs/>
          <w:color w:val="000000"/>
          <w:sz w:val="20"/>
          <w:szCs w:val="20"/>
          <w:lang w:eastAsia="zh-CN"/>
        </w:rPr>
        <w:t>17.2.</w:t>
      </w:r>
      <w:r w:rsidRPr="002D202B">
        <w:rPr>
          <w:rFonts w:ascii="Century Gothic" w:hAnsi="Century Gothic" w:cs="Century Gothic"/>
          <w:bCs/>
          <w:color w:val="000000"/>
          <w:sz w:val="20"/>
          <w:szCs w:val="20"/>
          <w:lang w:eastAsia="zh-CN"/>
        </w:rPr>
        <w:t>, de acuerdo con el modelo ANEXO IV del presente pliego.</w:t>
      </w:r>
    </w:p>
    <w:p w14:paraId="0C86109E"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0E3846FB" w14:textId="36FC9549"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r w:rsidRPr="00AD3B60">
        <w:rPr>
          <w:rFonts w:ascii="Century Gothic" w:hAnsi="Century Gothic" w:cs="Century Gothic"/>
          <w:bCs/>
          <w:color w:val="000000"/>
          <w:sz w:val="20"/>
          <w:szCs w:val="20"/>
          <w:lang w:eastAsia="zh-CN"/>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007CCE6"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664C527E" w14:textId="17F3A2D1"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r w:rsidRPr="00AD3B60">
        <w:rPr>
          <w:rFonts w:ascii="Century Gothic" w:hAnsi="Century Gothic" w:cs="Century Gothic"/>
          <w:bCs/>
          <w:color w:val="000000"/>
          <w:sz w:val="20"/>
          <w:szCs w:val="20"/>
          <w:lang w:eastAsia="zh-CN"/>
        </w:rPr>
        <w:t xml:space="preserve">Para ser tenida en cuenta, dicha documentación deberá estar suscrita en su totalidad por la persona licitadora, o ir acompañada de una relación de los documentos que la integran, firmada por el licitador, en la que declare, bajo su responsabilidad, ser ciertos los datos aportados. </w:t>
      </w:r>
      <w:r w:rsidR="0049107E">
        <w:rPr>
          <w:rFonts w:ascii="Century Gothic" w:hAnsi="Century Gothic" w:cs="Century Gothic"/>
          <w:bCs/>
          <w:color w:val="000000"/>
          <w:sz w:val="20"/>
          <w:szCs w:val="20"/>
          <w:lang w:eastAsia="zh-CN"/>
        </w:rPr>
        <w:t>E</w:t>
      </w:r>
      <w:r w:rsidR="0049107E" w:rsidRPr="0049107E">
        <w:rPr>
          <w:rFonts w:ascii="Century Gothic" w:hAnsi="Century Gothic" w:cs="Century Gothic"/>
          <w:bCs/>
          <w:color w:val="000000"/>
          <w:sz w:val="20"/>
          <w:szCs w:val="20"/>
          <w:lang w:eastAsia="zh-CN"/>
        </w:rPr>
        <w:t xml:space="preserve">l CONSORCIO </w:t>
      </w:r>
      <w:r w:rsidRPr="00AD3B60">
        <w:rPr>
          <w:rFonts w:ascii="Century Gothic" w:hAnsi="Century Gothic" w:cs="Century Gothic"/>
          <w:bCs/>
          <w:color w:val="000000"/>
          <w:sz w:val="20"/>
          <w:szCs w:val="20"/>
          <w:lang w:eastAsia="zh-CN"/>
        </w:rPr>
        <w:t xml:space="preserve">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w:t>
      </w:r>
    </w:p>
    <w:p w14:paraId="19059BCB"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0736836E"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r w:rsidRPr="00AD3B60">
        <w:rPr>
          <w:rFonts w:ascii="Century Gothic" w:hAnsi="Century Gothic" w:cs="Century Gothic"/>
          <w:bCs/>
          <w:color w:val="000000"/>
          <w:sz w:val="20"/>
          <w:szCs w:val="20"/>
          <w:lang w:eastAsia="zh-CN"/>
        </w:rPr>
        <w:t>La falsedad o inexactitud de tales datos provocará la desestimación de la oferta o, en su caso, la resolución del contrato, con pérdida de la garantía constituida, así como la exigencia de las responsabilidades e indemnizaciones que de tal hecho se deriven.</w:t>
      </w:r>
    </w:p>
    <w:p w14:paraId="515CCDC7" w14:textId="77777777" w:rsidR="00AD3B60" w:rsidRPr="00AD3B60" w:rsidRDefault="00AD3B60" w:rsidP="00AD3B60">
      <w:pPr>
        <w:suppressAutoHyphens/>
        <w:spacing w:after="0" w:line="360" w:lineRule="auto"/>
        <w:jc w:val="both"/>
        <w:rPr>
          <w:rFonts w:ascii="Century Gothic" w:hAnsi="Century Gothic" w:cs="Century Gothic"/>
          <w:bCs/>
          <w:color w:val="000000"/>
          <w:sz w:val="20"/>
          <w:szCs w:val="20"/>
          <w:lang w:eastAsia="zh-CN"/>
        </w:rPr>
      </w:pPr>
    </w:p>
    <w:p w14:paraId="704F3BAF" w14:textId="0BC246BD" w:rsidR="00AD3B60" w:rsidRPr="00AD3B60" w:rsidRDefault="0017134F" w:rsidP="00AD3B60">
      <w:pPr>
        <w:suppressAutoHyphens/>
        <w:autoSpaceDE w:val="0"/>
        <w:spacing w:after="0" w:line="360" w:lineRule="auto"/>
        <w:jc w:val="both"/>
        <w:rPr>
          <w:color w:val="000000"/>
          <w:lang w:eastAsia="zh-CN"/>
        </w:rPr>
      </w:pPr>
      <w:r>
        <w:rPr>
          <w:rFonts w:ascii="Century Gothic" w:hAnsi="Century Gothic" w:cs="Century Gothic"/>
          <w:b/>
          <w:color w:val="000000"/>
          <w:sz w:val="20"/>
          <w:szCs w:val="20"/>
          <w:lang w:val="ca-ES" w:eastAsia="zh-CN"/>
        </w:rPr>
        <w:t>16.2.1</w:t>
      </w:r>
      <w:r w:rsidR="00AD3B60" w:rsidRPr="00AD3B60">
        <w:rPr>
          <w:rFonts w:ascii="Century Gothic" w:hAnsi="Century Gothic" w:cs="Century Gothic"/>
          <w:b/>
          <w:color w:val="000000"/>
          <w:sz w:val="20"/>
          <w:szCs w:val="20"/>
          <w:lang w:val="ca-ES" w:eastAsia="zh-CN"/>
        </w:rPr>
        <w:t>.</w:t>
      </w:r>
      <w:r w:rsidR="00AD3B60" w:rsidRPr="00AD3B60">
        <w:rPr>
          <w:rFonts w:ascii="Century Gothic" w:hAnsi="Century Gothic" w:cs="Century Gothic"/>
          <w:bCs/>
          <w:color w:val="000000"/>
          <w:sz w:val="20"/>
          <w:szCs w:val="20"/>
          <w:lang w:val="ca-ES" w:eastAsia="zh-CN"/>
        </w:rPr>
        <w:t xml:space="preserve"> </w:t>
      </w:r>
      <w:r w:rsidR="00AD3B60" w:rsidRPr="00AD3B60">
        <w:rPr>
          <w:rFonts w:ascii="Century Gothic" w:hAnsi="Century Gothic" w:cs="Century Gothic"/>
          <w:bCs/>
          <w:color w:val="000000"/>
          <w:sz w:val="20"/>
          <w:szCs w:val="20"/>
          <w:lang w:eastAsia="zh-CN"/>
        </w:rPr>
        <w:t>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49F84FBA" w14:textId="77777777" w:rsidR="0076757E" w:rsidRPr="0076757E" w:rsidRDefault="0076757E" w:rsidP="0076757E">
      <w:pPr>
        <w:suppressAutoHyphens/>
        <w:spacing w:after="0" w:line="360" w:lineRule="auto"/>
        <w:jc w:val="both"/>
        <w:rPr>
          <w:rFonts w:ascii="Century Gothic" w:hAnsi="Century Gothic" w:cs="Century Gothic"/>
          <w:sz w:val="20"/>
          <w:szCs w:val="20"/>
          <w:lang w:val="es-ES_tradnl" w:eastAsia="zh-CN"/>
        </w:rPr>
      </w:pPr>
    </w:p>
    <w:p w14:paraId="2296BDB0" w14:textId="77777777" w:rsidR="00114B45" w:rsidRPr="00114B45" w:rsidRDefault="00114B45" w:rsidP="00114B45">
      <w:pPr>
        <w:autoSpaceDE w:val="0"/>
        <w:autoSpaceDN w:val="0"/>
        <w:adjustRightInd w:val="0"/>
        <w:spacing w:after="0" w:line="360" w:lineRule="auto"/>
        <w:jc w:val="both"/>
        <w:rPr>
          <w:rFonts w:ascii="Century Gothic" w:hAnsi="Century Gothic"/>
          <w:bCs/>
          <w:sz w:val="20"/>
        </w:rPr>
      </w:pPr>
    </w:p>
    <w:p w14:paraId="0BF7DA03" w14:textId="77777777" w:rsidR="00114B45" w:rsidRPr="00114B45" w:rsidRDefault="00114B45" w:rsidP="00114B45">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90" w:name="_Toc521508635"/>
      <w:bookmarkStart w:id="91" w:name="_Toc51682910"/>
      <w:bookmarkStart w:id="92" w:name="_Toc127971254"/>
      <w:r w:rsidRPr="00114B45">
        <w:rPr>
          <w:rFonts w:ascii="Century Gothic" w:eastAsiaTheme="majorEastAsia" w:hAnsi="Century Gothic" w:cstheme="majorBidi"/>
          <w:b/>
          <w:color w:val="000000" w:themeColor="text1"/>
          <w:sz w:val="22"/>
          <w:szCs w:val="26"/>
          <w:lang w:val="es-ES_tradnl" w:eastAsia="es-ES"/>
        </w:rPr>
        <w:t>17. CRITERIOS BASE PARA LA ADJUDICACIÓN</w:t>
      </w:r>
      <w:bookmarkEnd w:id="90"/>
      <w:r w:rsidRPr="00114B45">
        <w:rPr>
          <w:rFonts w:ascii="Century Gothic" w:eastAsiaTheme="majorEastAsia" w:hAnsi="Century Gothic" w:cstheme="majorBidi"/>
          <w:b/>
          <w:color w:val="000000" w:themeColor="text1"/>
          <w:sz w:val="22"/>
          <w:szCs w:val="26"/>
          <w:lang w:val="es-ES_tradnl" w:eastAsia="es-ES"/>
        </w:rPr>
        <w:t>.</w:t>
      </w:r>
      <w:bookmarkEnd w:id="91"/>
      <w:bookmarkEnd w:id="92"/>
    </w:p>
    <w:p w14:paraId="3E736D19" w14:textId="01A71E1D" w:rsidR="00114B45" w:rsidRPr="00114B45" w:rsidRDefault="00114B45" w:rsidP="00114B45">
      <w:pPr>
        <w:spacing w:before="240" w:line="360" w:lineRule="auto"/>
        <w:jc w:val="both"/>
        <w:rPr>
          <w:rFonts w:ascii="Century Gothic" w:hAnsi="Century Gothic"/>
          <w:sz w:val="20"/>
          <w:szCs w:val="20"/>
        </w:rPr>
      </w:pPr>
      <w:r w:rsidRPr="00114B45">
        <w:rPr>
          <w:rFonts w:ascii="Century Gothic" w:hAnsi="Century Gothic" w:cs="Tahoma"/>
          <w:color w:val="000000" w:themeColor="text1"/>
          <w:sz w:val="20"/>
          <w:szCs w:val="20"/>
        </w:rPr>
        <w:t xml:space="preserve">El órgano de contratación acordará la adjudicación del contrato atendiendo a la valoración de los siguientes criterios, cuantificable mediante aplicación de fórmulas matemáticas </w:t>
      </w:r>
      <w:r w:rsidR="00DB3459">
        <w:rPr>
          <w:rFonts w:ascii="Century Gothic" w:hAnsi="Century Gothic" w:cs="Tahoma"/>
          <w:color w:val="000000" w:themeColor="text1"/>
          <w:sz w:val="20"/>
          <w:szCs w:val="20"/>
        </w:rPr>
        <w:t>o</w:t>
      </w:r>
      <w:r w:rsidRPr="00114B45">
        <w:rPr>
          <w:rFonts w:ascii="Century Gothic" w:hAnsi="Century Gothic" w:cs="Tahoma"/>
          <w:color w:val="000000" w:themeColor="text1"/>
          <w:sz w:val="20"/>
          <w:szCs w:val="20"/>
        </w:rPr>
        <w:t xml:space="preserve"> asignación automática, establecidos </w:t>
      </w:r>
      <w:r w:rsidRPr="00114B45">
        <w:rPr>
          <w:rFonts w:ascii="Century Gothic" w:hAnsi="Century Gothic"/>
          <w:sz w:val="20"/>
          <w:szCs w:val="20"/>
        </w:rPr>
        <w:t>con su ponderación relativa con respecto al índice de 100 puntos, atribuible como máximo a cada licitador.</w:t>
      </w:r>
    </w:p>
    <w:p w14:paraId="637943E7" w14:textId="50FD8610" w:rsidR="00114B45" w:rsidRDefault="00114B45" w:rsidP="0019007E">
      <w:pPr>
        <w:spacing w:before="240" w:line="360" w:lineRule="auto"/>
        <w:jc w:val="both"/>
        <w:rPr>
          <w:rFonts w:ascii="Century Gothic" w:hAnsi="Century Gothic"/>
          <w:sz w:val="20"/>
          <w:szCs w:val="20"/>
          <w:lang w:eastAsia="es-ES"/>
        </w:rPr>
      </w:pPr>
      <w:r w:rsidRPr="00114B45">
        <w:rPr>
          <w:rFonts w:ascii="Century Gothic" w:hAnsi="Century Gothic"/>
          <w:b/>
          <w:bCs/>
          <w:sz w:val="20"/>
          <w:szCs w:val="20"/>
          <w:lang w:eastAsia="es-ES"/>
        </w:rPr>
        <w:t>17.1.</w:t>
      </w:r>
      <w:r>
        <w:rPr>
          <w:rFonts w:ascii="Century Gothic" w:hAnsi="Century Gothic"/>
          <w:sz w:val="20"/>
          <w:szCs w:val="20"/>
          <w:lang w:eastAsia="es-ES"/>
        </w:rPr>
        <w:t xml:space="preserve"> Criterios base para la adjudicación del contrato: </w:t>
      </w:r>
    </w:p>
    <w:p w14:paraId="290D03E8" w14:textId="19E1C0E0" w:rsidR="00114B45" w:rsidRDefault="00114B45" w:rsidP="0019007E">
      <w:pPr>
        <w:spacing w:before="240" w:line="360" w:lineRule="auto"/>
        <w:jc w:val="both"/>
        <w:rPr>
          <w:rFonts w:ascii="Century Gothic" w:hAnsi="Century Gothic"/>
          <w:sz w:val="20"/>
          <w:szCs w:val="20"/>
          <w:lang w:eastAsia="es-ES"/>
        </w:rPr>
      </w:pPr>
      <w:r>
        <w:rPr>
          <w:rFonts w:ascii="Century Gothic" w:hAnsi="Century Gothic"/>
          <w:sz w:val="20"/>
          <w:szCs w:val="20"/>
          <w:lang w:eastAsia="es-ES"/>
        </w:rPr>
        <w:t xml:space="preserve">Máximo 100 puntos, mínimo 0 puntos, desglosado del siguiente modo: </w:t>
      </w:r>
    </w:p>
    <w:p w14:paraId="0D833513" w14:textId="4E5024BB" w:rsidR="00CA544F" w:rsidRDefault="00CA544F" w:rsidP="00CA544F">
      <w:pPr>
        <w:spacing w:line="360" w:lineRule="auto"/>
        <w:jc w:val="both"/>
        <w:rPr>
          <w:rFonts w:ascii="Century Gothic" w:hAnsi="Century Gothic" w:cs="Tahoma"/>
          <w:color w:val="000000" w:themeColor="text1"/>
          <w:sz w:val="20"/>
          <w:szCs w:val="20"/>
        </w:rPr>
      </w:pPr>
      <w:r w:rsidRPr="00245A05">
        <w:rPr>
          <w:rFonts w:ascii="Century Gothic" w:hAnsi="Century Gothic" w:cs="Tahoma"/>
          <w:b/>
          <w:color w:val="000000" w:themeColor="text1"/>
          <w:sz w:val="20"/>
          <w:szCs w:val="20"/>
        </w:rPr>
        <w:lastRenderedPageBreak/>
        <w:t>1</w:t>
      </w:r>
      <w:r>
        <w:rPr>
          <w:rFonts w:ascii="Century Gothic" w:hAnsi="Century Gothic" w:cs="Tahoma"/>
          <w:b/>
          <w:color w:val="000000" w:themeColor="text1"/>
          <w:sz w:val="20"/>
          <w:szCs w:val="20"/>
        </w:rPr>
        <w:t>7</w:t>
      </w:r>
      <w:r w:rsidRPr="00245A05">
        <w:rPr>
          <w:rFonts w:ascii="Century Gothic" w:hAnsi="Century Gothic" w:cs="Tahoma"/>
          <w:b/>
          <w:color w:val="000000" w:themeColor="text1"/>
          <w:sz w:val="20"/>
          <w:szCs w:val="20"/>
        </w:rPr>
        <w:t>.1.</w:t>
      </w:r>
      <w:r>
        <w:rPr>
          <w:rFonts w:ascii="Century Gothic" w:hAnsi="Century Gothic" w:cs="Tahoma"/>
          <w:b/>
          <w:color w:val="000000" w:themeColor="text1"/>
          <w:sz w:val="20"/>
          <w:szCs w:val="20"/>
        </w:rPr>
        <w:t>1</w:t>
      </w:r>
      <w:r w:rsidRPr="00245A05">
        <w:rPr>
          <w:rFonts w:ascii="Century Gothic" w:hAnsi="Century Gothic" w:cs="Tahoma"/>
          <w:b/>
          <w:color w:val="000000" w:themeColor="text1"/>
          <w:sz w:val="20"/>
          <w:szCs w:val="20"/>
        </w:rPr>
        <w:t>.</w:t>
      </w:r>
      <w:r w:rsidRPr="00245A05">
        <w:rPr>
          <w:rFonts w:ascii="Century Gothic" w:hAnsi="Century Gothic" w:cs="Tahoma"/>
          <w:color w:val="000000" w:themeColor="text1"/>
          <w:sz w:val="20"/>
          <w:szCs w:val="20"/>
        </w:rPr>
        <w:t xml:space="preserve"> </w:t>
      </w:r>
      <w:r w:rsidRPr="00684185">
        <w:rPr>
          <w:rFonts w:ascii="Century Gothic" w:hAnsi="Century Gothic" w:cs="Tahoma"/>
          <w:color w:val="000000" w:themeColor="text1"/>
          <w:sz w:val="20"/>
          <w:szCs w:val="20"/>
        </w:rPr>
        <w:t>Criterio evaluable mediante la aplicación de fórmula</w:t>
      </w:r>
      <w:r>
        <w:rPr>
          <w:rFonts w:ascii="Century Gothic" w:hAnsi="Century Gothic" w:cs="Tahoma"/>
          <w:color w:val="000000" w:themeColor="text1"/>
          <w:sz w:val="20"/>
          <w:szCs w:val="20"/>
        </w:rPr>
        <w:t>s</w:t>
      </w:r>
      <w:r w:rsidRPr="00684185">
        <w:rPr>
          <w:rFonts w:ascii="Century Gothic" w:hAnsi="Century Gothic" w:cs="Tahoma"/>
          <w:color w:val="000000" w:themeColor="text1"/>
          <w:sz w:val="20"/>
          <w:szCs w:val="20"/>
        </w:rPr>
        <w:t xml:space="preserve"> matemática</w:t>
      </w:r>
      <w:bookmarkStart w:id="93" w:name="_Toc192658047"/>
      <w:r>
        <w:rPr>
          <w:rFonts w:ascii="Century Gothic" w:hAnsi="Century Gothic" w:cs="Tahoma"/>
          <w:color w:val="000000" w:themeColor="text1"/>
          <w:sz w:val="20"/>
          <w:szCs w:val="20"/>
        </w:rPr>
        <w:t>s</w:t>
      </w:r>
      <w:bookmarkEnd w:id="93"/>
      <w:r>
        <w:rPr>
          <w:rFonts w:ascii="Century Gothic" w:hAnsi="Century Gothic" w:cs="Tahoma"/>
          <w:color w:val="000000" w:themeColor="text1"/>
          <w:sz w:val="20"/>
          <w:szCs w:val="20"/>
        </w:rPr>
        <w:t>.</w:t>
      </w:r>
    </w:p>
    <w:p w14:paraId="7D97C7FB" w14:textId="00EBC885" w:rsidR="00CA544F" w:rsidRDefault="00CA544F">
      <w:pPr>
        <w:pStyle w:val="Prrafodelista"/>
        <w:numPr>
          <w:ilvl w:val="2"/>
          <w:numId w:val="9"/>
        </w:numPr>
        <w:spacing w:line="360" w:lineRule="auto"/>
        <w:ind w:left="851"/>
        <w:jc w:val="both"/>
        <w:rPr>
          <w:rFonts w:ascii="Century Gothic" w:hAnsi="Century Gothic" w:cs="Tahoma"/>
          <w:color w:val="000000" w:themeColor="text1"/>
        </w:rPr>
      </w:pPr>
      <w:r>
        <w:rPr>
          <w:rFonts w:ascii="Century Gothic" w:hAnsi="Century Gothic" w:cs="Tahoma"/>
          <w:color w:val="000000" w:themeColor="text1"/>
        </w:rPr>
        <w:t>Mejor o</w:t>
      </w:r>
      <w:r w:rsidRPr="00245A05">
        <w:rPr>
          <w:rFonts w:ascii="Century Gothic" w:hAnsi="Century Gothic" w:cs="Tahoma"/>
          <w:color w:val="000000" w:themeColor="text1"/>
        </w:rPr>
        <w:t xml:space="preserve">ferta económica (hasta </w:t>
      </w:r>
      <w:r w:rsidR="00A66DC2">
        <w:rPr>
          <w:rFonts w:ascii="Century Gothic" w:hAnsi="Century Gothic" w:cs="Tahoma"/>
          <w:color w:val="000000" w:themeColor="text1"/>
        </w:rPr>
        <w:t>90</w:t>
      </w:r>
      <w:r w:rsidRPr="00245A05">
        <w:rPr>
          <w:rFonts w:ascii="Century Gothic" w:hAnsi="Century Gothic" w:cs="Tahoma"/>
          <w:color w:val="000000" w:themeColor="text1"/>
        </w:rPr>
        <w:t xml:space="preserve"> puntos).</w:t>
      </w:r>
    </w:p>
    <w:p w14:paraId="51514788" w14:textId="5D873385" w:rsidR="0017134F" w:rsidRDefault="00CA544F" w:rsidP="00A66DC2">
      <w:pPr>
        <w:spacing w:line="360" w:lineRule="auto"/>
        <w:jc w:val="both"/>
        <w:rPr>
          <w:rFonts w:ascii="Century Gothic" w:hAnsi="Century Gothic" w:cs="Tahoma"/>
          <w:color w:val="000000" w:themeColor="text1"/>
        </w:rPr>
      </w:pPr>
      <w:r w:rsidRPr="00245A05">
        <w:rPr>
          <w:rFonts w:ascii="Century Gothic" w:hAnsi="Century Gothic" w:cs="Tahoma"/>
          <w:b/>
          <w:color w:val="000000" w:themeColor="text1"/>
          <w:sz w:val="20"/>
          <w:szCs w:val="20"/>
        </w:rPr>
        <w:t>1</w:t>
      </w:r>
      <w:r>
        <w:rPr>
          <w:rFonts w:ascii="Century Gothic" w:hAnsi="Century Gothic" w:cs="Tahoma"/>
          <w:b/>
          <w:color w:val="000000" w:themeColor="text1"/>
          <w:sz w:val="20"/>
          <w:szCs w:val="20"/>
        </w:rPr>
        <w:t>7</w:t>
      </w:r>
      <w:r w:rsidRPr="00245A05">
        <w:rPr>
          <w:rFonts w:ascii="Century Gothic" w:hAnsi="Century Gothic" w:cs="Tahoma"/>
          <w:b/>
          <w:color w:val="000000" w:themeColor="text1"/>
          <w:sz w:val="20"/>
          <w:szCs w:val="20"/>
        </w:rPr>
        <w:t>.1.</w:t>
      </w:r>
      <w:r>
        <w:rPr>
          <w:rFonts w:ascii="Century Gothic" w:hAnsi="Century Gothic" w:cs="Tahoma"/>
          <w:b/>
          <w:color w:val="000000" w:themeColor="text1"/>
          <w:sz w:val="20"/>
          <w:szCs w:val="20"/>
        </w:rPr>
        <w:t>2</w:t>
      </w:r>
      <w:r w:rsidRPr="00245A05">
        <w:rPr>
          <w:rFonts w:ascii="Century Gothic" w:hAnsi="Century Gothic" w:cs="Tahoma"/>
          <w:b/>
          <w:color w:val="000000" w:themeColor="text1"/>
          <w:sz w:val="20"/>
          <w:szCs w:val="20"/>
        </w:rPr>
        <w:t>.</w:t>
      </w:r>
      <w:r w:rsidRPr="00245A05">
        <w:rPr>
          <w:rFonts w:ascii="Century Gothic" w:hAnsi="Century Gothic" w:cs="Tahoma"/>
          <w:color w:val="000000" w:themeColor="text1"/>
          <w:sz w:val="20"/>
          <w:szCs w:val="20"/>
        </w:rPr>
        <w:t xml:space="preserve"> </w:t>
      </w:r>
      <w:r w:rsidR="00326FC4" w:rsidRPr="00326FC4">
        <w:rPr>
          <w:rFonts w:ascii="Century Gothic" w:hAnsi="Century Gothic"/>
          <w:bCs/>
          <w:sz w:val="20"/>
          <w:szCs w:val="20"/>
          <w:lang w:val="es-ES_tradnl" w:eastAsia="es-ES"/>
        </w:rPr>
        <w:t>Criterios evaluables mediante asignación automática</w:t>
      </w:r>
      <w:r w:rsidRPr="00001DC9">
        <w:rPr>
          <w:rFonts w:ascii="Century Gothic" w:hAnsi="Century Gothic"/>
          <w:bCs/>
          <w:sz w:val="20"/>
          <w:szCs w:val="20"/>
          <w:lang w:val="es-ES_tradnl" w:eastAsia="es-ES"/>
        </w:rPr>
        <w:t>.</w:t>
      </w:r>
    </w:p>
    <w:p w14:paraId="38780B8F" w14:textId="01D02626" w:rsidR="0017134F" w:rsidRDefault="0017134F">
      <w:pPr>
        <w:pStyle w:val="Prrafodelista"/>
        <w:numPr>
          <w:ilvl w:val="2"/>
          <w:numId w:val="9"/>
        </w:numPr>
        <w:spacing w:line="360" w:lineRule="auto"/>
        <w:ind w:left="851"/>
        <w:jc w:val="both"/>
        <w:rPr>
          <w:rFonts w:ascii="Century Gothic" w:hAnsi="Century Gothic"/>
          <w:bCs/>
        </w:rPr>
      </w:pPr>
      <w:r w:rsidRPr="0017134F">
        <w:rPr>
          <w:rFonts w:ascii="Century Gothic" w:hAnsi="Century Gothic"/>
          <w:bCs/>
        </w:rPr>
        <w:t>Ampliación del plazo de garantía de la obra</w:t>
      </w:r>
      <w:r>
        <w:rPr>
          <w:rFonts w:ascii="Century Gothic" w:hAnsi="Century Gothic"/>
          <w:bCs/>
        </w:rPr>
        <w:t xml:space="preserve"> (</w:t>
      </w:r>
      <w:r w:rsidR="00D877E0">
        <w:rPr>
          <w:rFonts w:ascii="Century Gothic" w:hAnsi="Century Gothic"/>
          <w:bCs/>
        </w:rPr>
        <w:t xml:space="preserve">hasta </w:t>
      </w:r>
      <w:r w:rsidR="00A66DC2">
        <w:rPr>
          <w:rFonts w:ascii="Century Gothic" w:hAnsi="Century Gothic"/>
          <w:bCs/>
        </w:rPr>
        <w:t>10</w:t>
      </w:r>
      <w:r>
        <w:rPr>
          <w:rFonts w:ascii="Century Gothic" w:hAnsi="Century Gothic"/>
          <w:bCs/>
        </w:rPr>
        <w:t xml:space="preserve"> puntos)</w:t>
      </w:r>
      <w:r w:rsidR="00ED6C58">
        <w:rPr>
          <w:rFonts w:ascii="Century Gothic" w:hAnsi="Century Gothic"/>
          <w:bCs/>
        </w:rPr>
        <w:t>.</w:t>
      </w:r>
    </w:p>
    <w:p w14:paraId="736A77FF" w14:textId="54AEC6AD" w:rsidR="00114B45" w:rsidRDefault="00114B45" w:rsidP="0019007E">
      <w:pPr>
        <w:spacing w:before="240" w:line="360" w:lineRule="auto"/>
        <w:jc w:val="both"/>
        <w:rPr>
          <w:rFonts w:ascii="Century Gothic" w:hAnsi="Century Gothic"/>
          <w:sz w:val="20"/>
          <w:szCs w:val="20"/>
          <w:lang w:eastAsia="es-ES"/>
        </w:rPr>
      </w:pPr>
      <w:r w:rsidRPr="00114B45">
        <w:rPr>
          <w:rFonts w:ascii="Century Gothic" w:hAnsi="Century Gothic"/>
          <w:b/>
          <w:bCs/>
          <w:sz w:val="20"/>
          <w:szCs w:val="20"/>
          <w:lang w:eastAsia="es-ES"/>
        </w:rPr>
        <w:t>17.2.</w:t>
      </w:r>
      <w:r>
        <w:rPr>
          <w:rFonts w:ascii="Century Gothic" w:hAnsi="Century Gothic"/>
          <w:sz w:val="20"/>
          <w:szCs w:val="20"/>
          <w:lang w:eastAsia="es-ES"/>
        </w:rPr>
        <w:t xml:space="preserve"> Ponderación. </w:t>
      </w:r>
    </w:p>
    <w:p w14:paraId="7AF6C2C3" w14:textId="781E20C1" w:rsidR="00CA544F" w:rsidRPr="0067333C" w:rsidRDefault="00CA544F" w:rsidP="00CA544F">
      <w:pPr>
        <w:spacing w:line="360" w:lineRule="auto"/>
        <w:jc w:val="both"/>
        <w:rPr>
          <w:rFonts w:ascii="Century Gothic" w:hAnsi="Century Gothic" w:cs="Arial"/>
          <w:sz w:val="20"/>
          <w:szCs w:val="20"/>
        </w:rPr>
      </w:pPr>
      <w:r w:rsidRPr="0067333C">
        <w:rPr>
          <w:rFonts w:ascii="Century Gothic" w:hAnsi="Century Gothic" w:cs="Arial"/>
          <w:b/>
          <w:sz w:val="20"/>
          <w:szCs w:val="20"/>
        </w:rPr>
        <w:t>1</w:t>
      </w:r>
      <w:r>
        <w:rPr>
          <w:rFonts w:ascii="Century Gothic" w:hAnsi="Century Gothic" w:cs="Arial"/>
          <w:b/>
          <w:sz w:val="20"/>
          <w:szCs w:val="20"/>
        </w:rPr>
        <w:t>7</w:t>
      </w:r>
      <w:r w:rsidRPr="0067333C">
        <w:rPr>
          <w:rFonts w:ascii="Century Gothic" w:hAnsi="Century Gothic" w:cs="Arial"/>
          <w:b/>
          <w:sz w:val="20"/>
          <w:szCs w:val="20"/>
        </w:rPr>
        <w:t>.2.1.</w:t>
      </w:r>
      <w:r w:rsidRPr="0067333C">
        <w:rPr>
          <w:rFonts w:ascii="Century Gothic" w:hAnsi="Century Gothic" w:cs="Arial"/>
          <w:sz w:val="20"/>
          <w:szCs w:val="20"/>
        </w:rPr>
        <w:t xml:space="preserve"> </w:t>
      </w:r>
      <w:r w:rsidRPr="0067333C">
        <w:rPr>
          <w:rFonts w:ascii="Century Gothic" w:hAnsi="Century Gothic" w:cs="Arial"/>
          <w:b/>
          <w:bCs/>
          <w:sz w:val="20"/>
          <w:szCs w:val="20"/>
          <w:u w:val="single"/>
        </w:rPr>
        <w:t>CRITERIO EVALUABLE MEDIANTE FÓRMULA</w:t>
      </w:r>
      <w:r>
        <w:rPr>
          <w:rFonts w:ascii="Century Gothic" w:hAnsi="Century Gothic" w:cs="Arial"/>
          <w:b/>
          <w:bCs/>
          <w:sz w:val="20"/>
          <w:szCs w:val="20"/>
          <w:u w:val="single"/>
        </w:rPr>
        <w:t>S</w:t>
      </w:r>
      <w:r w:rsidRPr="0067333C">
        <w:rPr>
          <w:rFonts w:ascii="Century Gothic" w:hAnsi="Century Gothic" w:cs="Arial"/>
          <w:b/>
          <w:bCs/>
          <w:sz w:val="20"/>
          <w:szCs w:val="20"/>
          <w:u w:val="single"/>
        </w:rPr>
        <w:t xml:space="preserve"> MATEMÁTICA</w:t>
      </w:r>
      <w:r>
        <w:rPr>
          <w:rFonts w:ascii="Century Gothic" w:hAnsi="Century Gothic" w:cs="Arial"/>
          <w:b/>
          <w:bCs/>
          <w:sz w:val="20"/>
          <w:szCs w:val="20"/>
          <w:u w:val="single"/>
        </w:rPr>
        <w:t>S</w:t>
      </w:r>
      <w:r w:rsidRPr="0067333C">
        <w:rPr>
          <w:rFonts w:ascii="Century Gothic" w:hAnsi="Century Gothic" w:cs="Arial"/>
          <w:b/>
          <w:bCs/>
          <w:sz w:val="20"/>
          <w:szCs w:val="20"/>
          <w:u w:val="single"/>
        </w:rPr>
        <w:t>:</w:t>
      </w:r>
    </w:p>
    <w:p w14:paraId="679AA1E2" w14:textId="43EAB428" w:rsidR="00CA544F" w:rsidRDefault="00CA544F" w:rsidP="00CA544F">
      <w:pPr>
        <w:pStyle w:val="Standard"/>
        <w:tabs>
          <w:tab w:val="left" w:pos="-720"/>
        </w:tabs>
        <w:spacing w:line="360" w:lineRule="auto"/>
        <w:jc w:val="both"/>
        <w:rPr>
          <w:rFonts w:ascii="Century Gothic" w:hAnsi="Century Gothic" w:cs="Arial"/>
          <w:b/>
          <w:sz w:val="20"/>
        </w:rPr>
      </w:pPr>
      <w:bookmarkStart w:id="94" w:name="_Hlk127867069"/>
      <w:r w:rsidRPr="0067333C">
        <w:rPr>
          <w:rFonts w:ascii="Century Gothic" w:hAnsi="Century Gothic" w:cs="Arial"/>
          <w:b/>
          <w:sz w:val="20"/>
        </w:rPr>
        <w:t>1</w:t>
      </w:r>
      <w:r>
        <w:rPr>
          <w:rFonts w:ascii="Century Gothic" w:hAnsi="Century Gothic" w:cs="Arial"/>
          <w:b/>
          <w:sz w:val="20"/>
        </w:rPr>
        <w:t>7</w:t>
      </w:r>
      <w:r w:rsidRPr="0067333C">
        <w:rPr>
          <w:rFonts w:ascii="Century Gothic" w:hAnsi="Century Gothic" w:cs="Arial"/>
          <w:b/>
          <w:sz w:val="20"/>
        </w:rPr>
        <w:t xml:space="preserve">.2.1.1. </w:t>
      </w:r>
      <w:r>
        <w:rPr>
          <w:rFonts w:ascii="Century Gothic" w:hAnsi="Century Gothic" w:cs="Arial"/>
          <w:b/>
          <w:sz w:val="20"/>
        </w:rPr>
        <w:t>Mejor o</w:t>
      </w:r>
      <w:r w:rsidRPr="0067333C">
        <w:rPr>
          <w:rFonts w:ascii="Century Gothic" w:hAnsi="Century Gothic" w:cs="Arial"/>
          <w:b/>
          <w:sz w:val="20"/>
        </w:rPr>
        <w:t>ferta económica.</w:t>
      </w:r>
    </w:p>
    <w:p w14:paraId="1E0E4AD5" w14:textId="2559A13A" w:rsidR="008A560F" w:rsidRDefault="008A560F" w:rsidP="00CA544F">
      <w:pPr>
        <w:pStyle w:val="Standard"/>
        <w:tabs>
          <w:tab w:val="left" w:pos="-720"/>
        </w:tabs>
        <w:spacing w:line="360" w:lineRule="auto"/>
        <w:jc w:val="both"/>
        <w:rPr>
          <w:rFonts w:ascii="Century Gothic" w:hAnsi="Century Gothic" w:cs="Arial"/>
          <w:b/>
          <w:sz w:val="20"/>
        </w:rPr>
      </w:pPr>
    </w:p>
    <w:p w14:paraId="08BA4EEB" w14:textId="78F0E0D5" w:rsidR="00605A87" w:rsidRDefault="00D877E0" w:rsidP="00605A87">
      <w:pPr>
        <w:spacing w:after="240" w:line="360" w:lineRule="auto"/>
        <w:jc w:val="both"/>
        <w:rPr>
          <w:rFonts w:ascii="Century Gothic" w:hAnsi="Century Gothic" w:cs="Tahoma"/>
          <w:color w:val="000000" w:themeColor="text1"/>
          <w:spacing w:val="-3"/>
          <w:sz w:val="20"/>
          <w:szCs w:val="20"/>
        </w:rPr>
      </w:pPr>
      <w:r>
        <w:rPr>
          <w:rFonts w:ascii="Century Gothic" w:hAnsi="Century Gothic" w:cs="Tahoma"/>
          <w:color w:val="000000" w:themeColor="text1"/>
          <w:spacing w:val="-3"/>
          <w:sz w:val="20"/>
          <w:szCs w:val="20"/>
        </w:rPr>
        <w:t>Se valorará la mejor propuesta económica ofertada, a la que se le asignará como máximo 90 puntos.</w:t>
      </w:r>
      <w:r w:rsidR="00415597">
        <w:rPr>
          <w:rFonts w:ascii="Century Gothic" w:hAnsi="Century Gothic" w:cs="Tahoma"/>
          <w:color w:val="000000" w:themeColor="text1"/>
          <w:spacing w:val="-3"/>
          <w:sz w:val="20"/>
          <w:szCs w:val="20"/>
        </w:rPr>
        <w:t xml:space="preserve"> </w:t>
      </w:r>
    </w:p>
    <w:p w14:paraId="21D8C264" w14:textId="4FA03E77" w:rsidR="00605A87" w:rsidRDefault="00605A87" w:rsidP="00605A87">
      <w:pPr>
        <w:spacing w:before="240" w:after="240" w:line="360" w:lineRule="auto"/>
        <w:contextualSpacing/>
        <w:jc w:val="both"/>
        <w:rPr>
          <w:rFonts w:ascii="Century Gothic" w:hAnsi="Century Gothic" w:cs="Arial"/>
          <w:sz w:val="20"/>
          <w:szCs w:val="20"/>
        </w:rPr>
      </w:pPr>
      <w:r w:rsidRPr="00DB2222">
        <w:rPr>
          <w:rFonts w:ascii="Century Gothic" w:hAnsi="Century Gothic" w:cs="Arial"/>
          <w:sz w:val="20"/>
          <w:szCs w:val="20"/>
        </w:rPr>
        <w:t>En este apartado se valorará el importe que resulte de aplicar el porcentaje de baja ofertado al presupuesto base de licitación</w:t>
      </w:r>
      <w:r w:rsidR="00254151">
        <w:rPr>
          <w:rFonts w:ascii="Century Gothic" w:hAnsi="Century Gothic" w:cs="Arial"/>
          <w:sz w:val="20"/>
          <w:szCs w:val="20"/>
        </w:rPr>
        <w:t xml:space="preserve"> sin IGIC</w:t>
      </w:r>
      <w:r w:rsidR="00370145">
        <w:rPr>
          <w:rFonts w:ascii="Century Gothic" w:hAnsi="Century Gothic" w:cs="Arial"/>
          <w:sz w:val="20"/>
          <w:szCs w:val="20"/>
        </w:rPr>
        <w:t xml:space="preserve"> (</w:t>
      </w:r>
      <w:r w:rsidR="00370145" w:rsidRPr="00370145">
        <w:rPr>
          <w:rFonts w:ascii="Century Gothic" w:hAnsi="Century Gothic" w:cs="Arial"/>
          <w:sz w:val="20"/>
          <w:szCs w:val="20"/>
        </w:rPr>
        <w:t>779.148,24 €</w:t>
      </w:r>
      <w:r w:rsidR="00370145">
        <w:rPr>
          <w:rFonts w:ascii="Century Gothic" w:hAnsi="Century Gothic" w:cs="Arial"/>
          <w:sz w:val="20"/>
          <w:szCs w:val="20"/>
        </w:rPr>
        <w:t>)</w:t>
      </w:r>
      <w:r w:rsidRPr="00DB2222">
        <w:rPr>
          <w:rFonts w:ascii="Century Gothic" w:hAnsi="Century Gothic" w:cs="Arial"/>
          <w:sz w:val="20"/>
          <w:szCs w:val="20"/>
        </w:rPr>
        <w:t xml:space="preserve">, al que se le asignará como máximo </w:t>
      </w:r>
      <w:r>
        <w:rPr>
          <w:rFonts w:ascii="Century Gothic" w:hAnsi="Century Gothic" w:cs="Arial"/>
          <w:sz w:val="20"/>
          <w:szCs w:val="20"/>
        </w:rPr>
        <w:t>90</w:t>
      </w:r>
      <w:r w:rsidRPr="00DB2222">
        <w:rPr>
          <w:rFonts w:ascii="Century Gothic" w:hAnsi="Century Gothic" w:cs="Arial"/>
          <w:sz w:val="20"/>
          <w:szCs w:val="20"/>
        </w:rPr>
        <w:t xml:space="preserve"> puntos. </w:t>
      </w:r>
    </w:p>
    <w:p w14:paraId="539D38C5" w14:textId="77777777" w:rsidR="00605A87" w:rsidRPr="00DB2222" w:rsidRDefault="00605A87" w:rsidP="00605A87">
      <w:pPr>
        <w:spacing w:before="240" w:after="240" w:line="360" w:lineRule="auto"/>
        <w:contextualSpacing/>
        <w:jc w:val="both"/>
        <w:rPr>
          <w:rFonts w:ascii="Century Gothic" w:hAnsi="Century Gothic" w:cs="Arial"/>
          <w:sz w:val="20"/>
          <w:szCs w:val="20"/>
        </w:rPr>
      </w:pPr>
    </w:p>
    <w:p w14:paraId="4B93835B" w14:textId="5FFE0D46" w:rsidR="00605A87" w:rsidRDefault="00605A87" w:rsidP="00605A87">
      <w:pPr>
        <w:spacing w:before="240" w:after="240" w:line="360" w:lineRule="auto"/>
        <w:contextualSpacing/>
        <w:jc w:val="both"/>
        <w:rPr>
          <w:rFonts w:ascii="Century Gothic" w:hAnsi="Century Gothic" w:cs="Arial"/>
          <w:sz w:val="20"/>
          <w:szCs w:val="20"/>
        </w:rPr>
      </w:pPr>
      <w:r w:rsidRPr="00DB2222">
        <w:rPr>
          <w:rFonts w:ascii="Century Gothic" w:hAnsi="Century Gothic" w:cs="Arial"/>
          <w:sz w:val="20"/>
          <w:szCs w:val="20"/>
        </w:rPr>
        <w:t>En su ejecución, dicho porcentaje de baja ofertado se aplicará al precio máximo</w:t>
      </w:r>
      <w:r>
        <w:rPr>
          <w:rFonts w:ascii="Century Gothic" w:hAnsi="Century Gothic" w:cs="Arial"/>
          <w:sz w:val="20"/>
          <w:szCs w:val="20"/>
        </w:rPr>
        <w:t xml:space="preserve"> SIN IGIC</w:t>
      </w:r>
      <w:r w:rsidRPr="00DB2222">
        <w:rPr>
          <w:rFonts w:ascii="Century Gothic" w:hAnsi="Century Gothic" w:cs="Arial"/>
          <w:sz w:val="20"/>
          <w:szCs w:val="20"/>
        </w:rPr>
        <w:t xml:space="preserve"> </w:t>
      </w:r>
      <w:r w:rsidR="006346C8">
        <w:rPr>
          <w:rFonts w:ascii="Century Gothic" w:hAnsi="Century Gothic" w:cs="Arial"/>
          <w:sz w:val="20"/>
          <w:szCs w:val="20"/>
        </w:rPr>
        <w:t xml:space="preserve">(precio unitario) </w:t>
      </w:r>
      <w:r w:rsidRPr="00DB2222">
        <w:rPr>
          <w:rFonts w:ascii="Century Gothic" w:hAnsi="Century Gothic" w:cs="Arial"/>
          <w:sz w:val="20"/>
          <w:szCs w:val="20"/>
        </w:rPr>
        <w:t xml:space="preserve">de </w:t>
      </w:r>
      <w:r>
        <w:rPr>
          <w:rFonts w:ascii="Century Gothic" w:hAnsi="Century Gothic" w:cs="Arial"/>
          <w:sz w:val="20"/>
          <w:szCs w:val="20"/>
        </w:rPr>
        <w:t>cada elemento que corresponde  a cada una de las partidas estipuladas en los proyectos.</w:t>
      </w:r>
    </w:p>
    <w:p w14:paraId="7C538DBD" w14:textId="77777777" w:rsidR="00605A87" w:rsidRDefault="00605A87" w:rsidP="00605A87">
      <w:pPr>
        <w:spacing w:before="240" w:after="240" w:line="360" w:lineRule="auto"/>
        <w:contextualSpacing/>
        <w:jc w:val="both"/>
        <w:rPr>
          <w:rFonts w:ascii="Century Gothic" w:hAnsi="Century Gothic" w:cs="Arial"/>
          <w:sz w:val="20"/>
          <w:szCs w:val="20"/>
        </w:rPr>
      </w:pPr>
    </w:p>
    <w:p w14:paraId="4EC03D0F" w14:textId="1C94E1A2" w:rsidR="00BE7E79" w:rsidRPr="00BE7E79" w:rsidRDefault="00BE7E79" w:rsidP="00BE7E79">
      <w:pPr>
        <w:spacing w:after="240" w:line="360" w:lineRule="auto"/>
        <w:jc w:val="both"/>
        <w:rPr>
          <w:rFonts w:ascii="Century Gothic" w:hAnsi="Century Gothic" w:cs="Tahoma"/>
          <w:color w:val="000000" w:themeColor="text1"/>
          <w:spacing w:val="-3"/>
          <w:sz w:val="20"/>
          <w:szCs w:val="20"/>
          <w:lang w:eastAsia="en-US"/>
        </w:rPr>
      </w:pPr>
      <w:r w:rsidRPr="00BE7E79">
        <w:rPr>
          <w:rFonts w:ascii="Century Gothic" w:hAnsi="Century Gothic" w:cs="Tahoma"/>
          <w:color w:val="000000" w:themeColor="text1"/>
          <w:spacing w:val="-3"/>
          <w:sz w:val="20"/>
          <w:szCs w:val="20"/>
          <w:lang w:eastAsia="en-US"/>
        </w:rPr>
        <w:t>Asimismo en caso de que se oferte</w:t>
      </w:r>
      <w:r w:rsidR="00605A87">
        <w:rPr>
          <w:rFonts w:ascii="Century Gothic" w:hAnsi="Century Gothic" w:cs="Tahoma"/>
          <w:color w:val="000000" w:themeColor="text1"/>
          <w:spacing w:val="-3"/>
          <w:sz w:val="20"/>
          <w:szCs w:val="20"/>
          <w:lang w:eastAsia="en-US"/>
        </w:rPr>
        <w:t xml:space="preserve"> un porcentaje de baja de cero </w:t>
      </w:r>
      <w:r w:rsidRPr="00BE7E79">
        <w:rPr>
          <w:rFonts w:ascii="Century Gothic" w:hAnsi="Century Gothic" w:cs="Tahoma"/>
          <w:color w:val="000000" w:themeColor="text1"/>
          <w:spacing w:val="-3"/>
          <w:sz w:val="20"/>
          <w:szCs w:val="20"/>
          <w:lang w:eastAsia="en-US"/>
        </w:rPr>
        <w:t>obtendrá una puntuación de cero puntos.</w:t>
      </w:r>
    </w:p>
    <w:p w14:paraId="5FC1E89E" w14:textId="77777777" w:rsidR="00605A87" w:rsidRPr="00DB2222" w:rsidRDefault="00605A87" w:rsidP="00605A87">
      <w:pPr>
        <w:spacing w:before="240" w:after="240" w:line="360" w:lineRule="auto"/>
        <w:contextualSpacing/>
        <w:jc w:val="both"/>
        <w:rPr>
          <w:rFonts w:ascii="Century Gothic" w:hAnsi="Century Gothic" w:cs="Arial"/>
          <w:sz w:val="20"/>
          <w:szCs w:val="20"/>
        </w:rPr>
      </w:pPr>
      <w:r w:rsidRPr="00DB2222">
        <w:rPr>
          <w:rFonts w:ascii="Century Gothic" w:hAnsi="Century Gothic" w:cs="Arial"/>
          <w:sz w:val="20"/>
          <w:szCs w:val="20"/>
        </w:rPr>
        <w:t xml:space="preserve">Se aplicará el criterio de proporcionalidad, exclusivamente, respecto al importe de la mejor oferta que resulte de aplicar el porcentaje de baja ofertado, a la que se le atribuiría la puntuación máxima y proporcionalmente al resto (regla de proporcionalidad inversa), de acuerdo con la siguiente fórmula: </w:t>
      </w:r>
    </w:p>
    <w:p w14:paraId="2D05D130" w14:textId="77777777" w:rsidR="00605A87" w:rsidRPr="00DB2222" w:rsidRDefault="00605A87" w:rsidP="00605A87">
      <w:pPr>
        <w:spacing w:before="240" w:after="240" w:line="360" w:lineRule="auto"/>
        <w:contextualSpacing/>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488"/>
      </w:tblGrid>
      <w:tr w:rsidR="00605A87" w:rsidRPr="00DB2222" w14:paraId="7C0E0DEC" w14:textId="77777777" w:rsidTr="00837BE4">
        <w:tc>
          <w:tcPr>
            <w:tcW w:w="8488" w:type="dxa"/>
          </w:tcPr>
          <w:p w14:paraId="5336E578" w14:textId="15A0B78E" w:rsidR="00605A87" w:rsidRPr="00DB2222" w:rsidRDefault="00605A87" w:rsidP="00605A87">
            <w:pPr>
              <w:spacing w:before="240" w:after="240" w:line="360" w:lineRule="auto"/>
              <w:contextualSpacing/>
              <w:jc w:val="both"/>
              <w:rPr>
                <w:rFonts w:ascii="Century Gothic" w:hAnsi="Century Gothic" w:cs="Arial"/>
                <w:sz w:val="20"/>
                <w:szCs w:val="20"/>
              </w:rPr>
            </w:pPr>
            <w:r w:rsidRPr="00DB2222">
              <w:rPr>
                <w:rFonts w:ascii="Century Gothic" w:hAnsi="Century Gothic" w:cs="Arial"/>
                <w:b/>
                <w:bCs/>
                <w:sz w:val="20"/>
                <w:szCs w:val="20"/>
              </w:rPr>
              <w:t xml:space="preserve">Puntuación ECONÓMICA = </w:t>
            </w:r>
            <w:r w:rsidR="00B614DE">
              <w:rPr>
                <w:rFonts w:ascii="Century Gothic" w:hAnsi="Century Gothic" w:cs="Arial"/>
                <w:b/>
                <w:bCs/>
                <w:sz w:val="20"/>
                <w:szCs w:val="20"/>
              </w:rPr>
              <w:t>9</w:t>
            </w:r>
            <w:r w:rsidRPr="00DB2222">
              <w:rPr>
                <w:rFonts w:ascii="Century Gothic" w:hAnsi="Century Gothic" w:cs="Arial"/>
                <w:b/>
                <w:bCs/>
                <w:sz w:val="20"/>
                <w:szCs w:val="20"/>
              </w:rPr>
              <w:t xml:space="preserve">0 x importe de la mejor oferta que resulte de aplicar el porcentaje de baja ofertado / importe de la oferta que se valora que resulte de aplicar </w:t>
            </w:r>
            <w:r w:rsidRPr="00DB2222">
              <w:rPr>
                <w:rFonts w:ascii="Century Gothic" w:hAnsi="Century Gothic" w:cs="Arial"/>
                <w:b/>
                <w:bCs/>
                <w:sz w:val="20"/>
                <w:szCs w:val="20"/>
              </w:rPr>
              <w:lastRenderedPageBreak/>
              <w:t>el porcentaje de baja ofertado</w:t>
            </w:r>
            <w:r w:rsidRPr="00DB2222">
              <w:rPr>
                <w:rFonts w:ascii="Century Gothic" w:hAnsi="Century Gothic" w:cs="Arial"/>
                <w:sz w:val="20"/>
                <w:szCs w:val="20"/>
              </w:rPr>
              <w:t>, atribuyéndose a la oferta de importe más reducido la puntuación máxima y proporcional al resto.</w:t>
            </w:r>
          </w:p>
        </w:tc>
      </w:tr>
      <w:bookmarkEnd w:id="94"/>
    </w:tbl>
    <w:p w14:paraId="21A750B8" w14:textId="77777777" w:rsidR="008710B8" w:rsidRPr="0035436C" w:rsidRDefault="008710B8" w:rsidP="00123B9C">
      <w:pPr>
        <w:pStyle w:val="Epgrafe1"/>
        <w:spacing w:before="0" w:after="0"/>
        <w:jc w:val="both"/>
        <w:rPr>
          <w:rFonts w:ascii="Century Gothic" w:hAnsi="Century Gothic" w:cs="Times New Roman"/>
          <w:i w:val="0"/>
          <w:iCs w:val="0"/>
          <w:sz w:val="20"/>
          <w:lang w:eastAsia="es-ES_tradnl"/>
        </w:rPr>
      </w:pPr>
    </w:p>
    <w:p w14:paraId="2D2FCC35" w14:textId="1C19A4F0" w:rsidR="00CA544F" w:rsidRDefault="00CA544F" w:rsidP="00CA544F">
      <w:pPr>
        <w:pStyle w:val="Epgrafe1"/>
        <w:spacing w:before="0" w:after="0"/>
        <w:jc w:val="both"/>
        <w:rPr>
          <w:rFonts w:ascii="Century Gothic" w:hAnsi="Century Gothic" w:cs="Times New Roman"/>
          <w:i w:val="0"/>
          <w:iCs w:val="0"/>
          <w:sz w:val="20"/>
          <w:lang w:eastAsia="es-ES_tradnl"/>
        </w:rPr>
      </w:pPr>
      <w:r w:rsidRPr="0035436C">
        <w:rPr>
          <w:rFonts w:ascii="Century Gothic" w:hAnsi="Century Gothic" w:cs="Times New Roman"/>
          <w:i w:val="0"/>
          <w:iCs w:val="0"/>
          <w:sz w:val="20"/>
          <w:lang w:eastAsia="es-ES_tradnl"/>
        </w:rPr>
        <w:t xml:space="preserve">Si alguna propuesta excediera el tipo máximo de licitación será excluida. Las ofertas </w:t>
      </w:r>
      <w:r w:rsidR="001C646E" w:rsidRPr="0035436C">
        <w:rPr>
          <w:rFonts w:ascii="Century Gothic" w:hAnsi="Century Gothic" w:cs="Times New Roman"/>
          <w:i w:val="0"/>
          <w:iCs w:val="0"/>
          <w:sz w:val="20"/>
          <w:lang w:eastAsia="es-ES_tradnl"/>
        </w:rPr>
        <w:t>que se</w:t>
      </w:r>
      <w:r w:rsidRPr="0035436C">
        <w:rPr>
          <w:rFonts w:ascii="Century Gothic" w:hAnsi="Century Gothic" w:cs="Times New Roman"/>
          <w:i w:val="0"/>
          <w:iCs w:val="0"/>
          <w:sz w:val="20"/>
          <w:lang w:eastAsia="es-ES_tradnl"/>
        </w:rPr>
        <w:t xml:space="preserve"> considerarán desproporcionadas y serán excluidas del proceso selectivo, en el caso de que dichos ofertantes no </w:t>
      </w:r>
      <w:proofErr w:type="gramStart"/>
      <w:r w:rsidRPr="0035436C">
        <w:rPr>
          <w:rFonts w:ascii="Century Gothic" w:hAnsi="Century Gothic" w:cs="Times New Roman"/>
          <w:i w:val="0"/>
          <w:iCs w:val="0"/>
          <w:sz w:val="20"/>
          <w:lang w:eastAsia="es-ES_tradnl"/>
        </w:rPr>
        <w:t>justificaran</w:t>
      </w:r>
      <w:proofErr w:type="gramEnd"/>
      <w:r w:rsidRPr="0035436C">
        <w:rPr>
          <w:rFonts w:ascii="Century Gothic" w:hAnsi="Century Gothic" w:cs="Times New Roman"/>
          <w:i w:val="0"/>
          <w:iCs w:val="0"/>
          <w:sz w:val="20"/>
          <w:lang w:eastAsia="es-ES_tradnl"/>
        </w:rPr>
        <w:t xml:space="preserve"> suficientemente el importe ofertado, en el plazo estipulado por la mesa de contratación que figura en la cláusula </w:t>
      </w:r>
      <w:r>
        <w:rPr>
          <w:rFonts w:ascii="Century Gothic" w:hAnsi="Century Gothic" w:cs="Times New Roman"/>
          <w:i w:val="0"/>
          <w:iCs w:val="0"/>
          <w:sz w:val="20"/>
          <w:lang w:eastAsia="es-ES_tradnl"/>
        </w:rPr>
        <w:t>18.2</w:t>
      </w:r>
      <w:r w:rsidRPr="0035436C">
        <w:rPr>
          <w:rFonts w:ascii="Century Gothic" w:hAnsi="Century Gothic" w:cs="Times New Roman"/>
          <w:i w:val="0"/>
          <w:iCs w:val="0"/>
          <w:sz w:val="20"/>
          <w:lang w:eastAsia="es-ES_tradnl"/>
        </w:rPr>
        <w:t>.</w:t>
      </w:r>
    </w:p>
    <w:p w14:paraId="4CB1ED51" w14:textId="60EA1D4E" w:rsidR="00765701" w:rsidRDefault="00765701" w:rsidP="00CA544F">
      <w:pPr>
        <w:pStyle w:val="Epgrafe1"/>
        <w:spacing w:before="0" w:after="0"/>
        <w:jc w:val="both"/>
        <w:rPr>
          <w:rFonts w:ascii="Century Gothic" w:hAnsi="Century Gothic" w:cs="Times New Roman"/>
          <w:i w:val="0"/>
          <w:iCs w:val="0"/>
          <w:sz w:val="20"/>
          <w:lang w:eastAsia="es-ES_tradnl"/>
        </w:rPr>
      </w:pPr>
    </w:p>
    <w:p w14:paraId="6A04EAB0" w14:textId="77777777" w:rsidR="00765701" w:rsidRPr="00DB2222" w:rsidRDefault="00765701" w:rsidP="00765701">
      <w:pPr>
        <w:spacing w:before="240" w:after="240"/>
        <w:contextualSpacing/>
        <w:jc w:val="both"/>
        <w:rPr>
          <w:rFonts w:ascii="Century Gothic" w:hAnsi="Century Gothic" w:cs="Arial"/>
          <w:i/>
          <w:iCs/>
          <w:sz w:val="20"/>
          <w:szCs w:val="20"/>
          <w:u w:val="single"/>
        </w:rPr>
      </w:pPr>
      <w:r w:rsidRPr="00DB2222">
        <w:rPr>
          <w:rFonts w:ascii="Century Gothic" w:hAnsi="Century Gothic" w:cs="Arial"/>
          <w:i/>
          <w:iCs/>
          <w:sz w:val="20"/>
          <w:szCs w:val="20"/>
          <w:u w:val="single"/>
        </w:rPr>
        <w:t xml:space="preserve">A modo de ejemplo: </w:t>
      </w:r>
    </w:p>
    <w:p w14:paraId="59AC63F0" w14:textId="5352E128" w:rsidR="00765701" w:rsidRPr="00DB2222" w:rsidRDefault="00765701" w:rsidP="00765701">
      <w:pPr>
        <w:pStyle w:val="Prrafodelista"/>
        <w:numPr>
          <w:ilvl w:val="0"/>
          <w:numId w:val="48"/>
        </w:numPr>
        <w:spacing w:before="240" w:after="240" w:line="360" w:lineRule="auto"/>
        <w:contextualSpacing/>
        <w:jc w:val="both"/>
        <w:rPr>
          <w:rFonts w:ascii="Century Gothic" w:hAnsi="Century Gothic" w:cs="Arial"/>
          <w:i/>
          <w:iCs/>
        </w:rPr>
      </w:pPr>
      <w:r w:rsidRPr="00DB2222">
        <w:rPr>
          <w:rFonts w:ascii="Century Gothic" w:hAnsi="Century Gothic" w:cs="Arial"/>
          <w:b/>
          <w:bCs/>
          <w:i/>
          <w:iCs/>
        </w:rPr>
        <w:t>Empresa 1</w:t>
      </w:r>
      <w:r w:rsidRPr="00DB2222">
        <w:rPr>
          <w:rFonts w:ascii="Century Gothic" w:hAnsi="Century Gothic" w:cs="Arial"/>
          <w:i/>
          <w:iCs/>
        </w:rPr>
        <w:t xml:space="preserve"> oferta un porcentaje de baja del 5% sobre los precios unitarios base de licitación, sin </w:t>
      </w:r>
      <w:r>
        <w:rPr>
          <w:rFonts w:ascii="Century Gothic" w:hAnsi="Century Gothic" w:cs="Arial"/>
          <w:i/>
          <w:iCs/>
        </w:rPr>
        <w:t>IGIC</w:t>
      </w:r>
      <w:r w:rsidRPr="00DB2222">
        <w:rPr>
          <w:rFonts w:ascii="Century Gothic" w:hAnsi="Century Gothic" w:cs="Arial"/>
          <w:i/>
          <w:iCs/>
        </w:rPr>
        <w:t xml:space="preserve">. </w:t>
      </w:r>
    </w:p>
    <w:p w14:paraId="4582CDA5" w14:textId="77777777" w:rsidR="00765701" w:rsidRPr="00DB2222" w:rsidRDefault="00765701" w:rsidP="00765701">
      <w:pPr>
        <w:pStyle w:val="Prrafodelista"/>
        <w:spacing w:before="240" w:after="240"/>
        <w:ind w:left="360"/>
        <w:jc w:val="both"/>
        <w:rPr>
          <w:rFonts w:ascii="Century Gothic" w:hAnsi="Century Gothic" w:cs="Arial"/>
          <w:i/>
          <w:iCs/>
        </w:rPr>
      </w:pPr>
    </w:p>
    <w:p w14:paraId="46181C84" w14:textId="79CD14EF" w:rsidR="00765701" w:rsidRPr="00DB2222" w:rsidRDefault="00765701" w:rsidP="00765701">
      <w:pPr>
        <w:pStyle w:val="Prrafodelista"/>
        <w:numPr>
          <w:ilvl w:val="0"/>
          <w:numId w:val="48"/>
        </w:numPr>
        <w:spacing w:before="240" w:after="240" w:line="360" w:lineRule="auto"/>
        <w:contextualSpacing/>
        <w:jc w:val="both"/>
        <w:rPr>
          <w:rFonts w:ascii="Century Gothic" w:hAnsi="Century Gothic" w:cs="Arial"/>
          <w:i/>
          <w:iCs/>
        </w:rPr>
      </w:pPr>
      <w:r w:rsidRPr="00DB2222">
        <w:rPr>
          <w:rFonts w:ascii="Century Gothic" w:hAnsi="Century Gothic" w:cs="Arial"/>
          <w:b/>
          <w:bCs/>
          <w:i/>
          <w:iCs/>
        </w:rPr>
        <w:t>Empresa 2</w:t>
      </w:r>
      <w:r w:rsidRPr="00DB2222">
        <w:rPr>
          <w:rFonts w:ascii="Century Gothic" w:hAnsi="Century Gothic" w:cs="Arial"/>
          <w:i/>
          <w:iCs/>
        </w:rPr>
        <w:t xml:space="preserve"> oferta un porcentaje de baja del 3% sobre los precios unitarios base de licitación, sin </w:t>
      </w:r>
      <w:r>
        <w:rPr>
          <w:rFonts w:ascii="Century Gothic" w:hAnsi="Century Gothic" w:cs="Arial"/>
          <w:i/>
          <w:iCs/>
        </w:rPr>
        <w:t>IGIC</w:t>
      </w:r>
      <w:r w:rsidRPr="00DB2222">
        <w:rPr>
          <w:rFonts w:ascii="Century Gothic" w:hAnsi="Century Gothic" w:cs="Arial"/>
          <w:i/>
          <w:iCs/>
        </w:rPr>
        <w:t>.</w:t>
      </w:r>
    </w:p>
    <w:p w14:paraId="260ACB2C" w14:textId="77777777" w:rsidR="00765701" w:rsidRPr="00DB2222" w:rsidRDefault="00765701" w:rsidP="00765701">
      <w:pPr>
        <w:spacing w:before="240" w:after="240"/>
        <w:jc w:val="both"/>
        <w:rPr>
          <w:rFonts w:ascii="Century Gothic" w:hAnsi="Century Gothic" w:cs="Arial"/>
          <w:i/>
          <w:iCs/>
          <w:sz w:val="20"/>
          <w:szCs w:val="20"/>
        </w:rPr>
      </w:pPr>
      <w:r w:rsidRPr="00DB2222">
        <w:rPr>
          <w:rFonts w:ascii="Century Gothic" w:hAnsi="Century Gothic" w:cs="Arial"/>
          <w:i/>
          <w:iCs/>
          <w:sz w:val="20"/>
          <w:szCs w:val="20"/>
        </w:rPr>
        <w:t xml:space="preserve">  Entonces:</w:t>
      </w:r>
    </w:p>
    <w:p w14:paraId="0D5D3AED" w14:textId="5136281A" w:rsidR="00765701" w:rsidRDefault="00765701" w:rsidP="00F01E9A">
      <w:pPr>
        <w:pStyle w:val="Prrafodelista"/>
        <w:numPr>
          <w:ilvl w:val="0"/>
          <w:numId w:val="49"/>
        </w:numPr>
        <w:spacing w:before="240" w:after="240" w:line="360" w:lineRule="auto"/>
        <w:contextualSpacing/>
        <w:jc w:val="both"/>
        <w:rPr>
          <w:rFonts w:ascii="Century Gothic" w:hAnsi="Century Gothic" w:cs="Arial"/>
          <w:i/>
          <w:iCs/>
        </w:rPr>
      </w:pPr>
      <w:r w:rsidRPr="00765701">
        <w:rPr>
          <w:rFonts w:ascii="Century Gothic" w:hAnsi="Century Gothic" w:cs="Arial"/>
          <w:i/>
          <w:iCs/>
        </w:rPr>
        <w:t xml:space="preserve">Empresa 1: 5% de </w:t>
      </w:r>
      <w:r w:rsidRPr="00765701">
        <w:rPr>
          <w:rFonts w:ascii="Century Gothic" w:hAnsi="Century Gothic" w:cs="Calibri"/>
        </w:rPr>
        <w:t xml:space="preserve">779.148,24 € </w:t>
      </w:r>
      <w:r w:rsidRPr="00765701">
        <w:rPr>
          <w:rFonts w:ascii="Century Gothic" w:hAnsi="Century Gothic" w:cs="Arial"/>
          <w:i/>
          <w:iCs/>
        </w:rPr>
        <w:t xml:space="preserve">=  38.957,41 € </w:t>
      </w:r>
      <w:r w:rsidRPr="00892C3C">
        <w:rPr>
          <w:rFonts w:ascii="Century Gothic" w:hAnsi="Century Gothic" w:cs="Arial"/>
          <w:i/>
          <w:iCs/>
        </w:rPr>
        <w:sym w:font="Wingdings" w:char="F0E0"/>
      </w:r>
      <w:r w:rsidRPr="00765701">
        <w:rPr>
          <w:rFonts w:ascii="Century Gothic" w:hAnsi="Century Gothic" w:cs="Arial"/>
          <w:i/>
          <w:iCs/>
        </w:rPr>
        <w:t xml:space="preserve">  (</w:t>
      </w:r>
      <w:r w:rsidRPr="00765701">
        <w:rPr>
          <w:rFonts w:ascii="Century Gothic" w:hAnsi="Century Gothic" w:cs="Calibri"/>
        </w:rPr>
        <w:t xml:space="preserve">779.148,24 € </w:t>
      </w:r>
      <w:r w:rsidRPr="00765701">
        <w:rPr>
          <w:rFonts w:ascii="Century Gothic" w:hAnsi="Century Gothic" w:cs="Arial"/>
          <w:i/>
          <w:iCs/>
        </w:rPr>
        <w:t xml:space="preserve">-  38.957,41 €) =  740.190,83 € </w:t>
      </w:r>
    </w:p>
    <w:p w14:paraId="25AD3EF8" w14:textId="77777777" w:rsidR="00765701" w:rsidRDefault="00765701" w:rsidP="00765701">
      <w:pPr>
        <w:pStyle w:val="Prrafodelista"/>
        <w:spacing w:before="240" w:after="240" w:line="360" w:lineRule="auto"/>
        <w:ind w:left="502"/>
        <w:contextualSpacing/>
        <w:jc w:val="both"/>
        <w:rPr>
          <w:rFonts w:ascii="Century Gothic" w:hAnsi="Century Gothic" w:cs="Arial"/>
          <w:i/>
          <w:iCs/>
        </w:rPr>
      </w:pPr>
    </w:p>
    <w:p w14:paraId="1C138617" w14:textId="17B78D6C" w:rsidR="00765701" w:rsidRPr="00765701" w:rsidRDefault="00765701" w:rsidP="00F01E9A">
      <w:pPr>
        <w:pStyle w:val="Prrafodelista"/>
        <w:numPr>
          <w:ilvl w:val="0"/>
          <w:numId w:val="49"/>
        </w:numPr>
        <w:spacing w:before="240" w:after="240" w:line="360" w:lineRule="auto"/>
        <w:contextualSpacing/>
        <w:jc w:val="both"/>
        <w:rPr>
          <w:rFonts w:ascii="Century Gothic" w:hAnsi="Century Gothic" w:cs="Arial"/>
          <w:i/>
          <w:iCs/>
        </w:rPr>
      </w:pPr>
      <w:r w:rsidRPr="00765701">
        <w:rPr>
          <w:rFonts w:ascii="Century Gothic" w:hAnsi="Century Gothic" w:cs="Arial"/>
          <w:i/>
          <w:iCs/>
        </w:rPr>
        <w:t xml:space="preserve">Empresa 2: 3% de </w:t>
      </w:r>
      <w:r w:rsidRPr="00765701">
        <w:rPr>
          <w:rFonts w:ascii="Century Gothic" w:hAnsi="Century Gothic" w:cs="Calibri"/>
        </w:rPr>
        <w:t xml:space="preserve">779.148,24 € </w:t>
      </w:r>
      <w:r w:rsidRPr="00765701">
        <w:rPr>
          <w:rFonts w:ascii="Century Gothic" w:hAnsi="Century Gothic" w:cs="Arial"/>
          <w:i/>
          <w:iCs/>
        </w:rPr>
        <w:t xml:space="preserve">=  46.748,89 € </w:t>
      </w:r>
      <w:r w:rsidRPr="00DB2222">
        <w:rPr>
          <w:rFonts w:ascii="Century Gothic" w:hAnsi="Century Gothic" w:cs="Arial"/>
          <w:i/>
          <w:iCs/>
        </w:rPr>
        <w:sym w:font="Wingdings" w:char="F0E0"/>
      </w:r>
      <w:r w:rsidRPr="00765701">
        <w:rPr>
          <w:rFonts w:ascii="Century Gothic" w:hAnsi="Century Gothic" w:cs="Arial"/>
          <w:i/>
          <w:iCs/>
        </w:rPr>
        <w:t xml:space="preserve">  </w:t>
      </w:r>
      <w:r>
        <w:rPr>
          <w:rFonts w:ascii="Century Gothic" w:hAnsi="Century Gothic" w:cs="Arial"/>
          <w:i/>
          <w:iCs/>
        </w:rPr>
        <w:t>(</w:t>
      </w:r>
      <w:r w:rsidRPr="00765701">
        <w:rPr>
          <w:rFonts w:ascii="Century Gothic" w:hAnsi="Century Gothic" w:cs="Arial"/>
          <w:i/>
          <w:iCs/>
        </w:rPr>
        <w:t xml:space="preserve">779.148,24 € </w:t>
      </w:r>
      <w:r w:rsidRPr="00765701">
        <w:rPr>
          <w:rFonts w:ascii="Century Gothic" w:hAnsi="Century Gothic" w:cs="Calibri"/>
        </w:rPr>
        <w:t xml:space="preserve"> </w:t>
      </w:r>
      <w:r w:rsidRPr="00765701">
        <w:rPr>
          <w:rFonts w:ascii="Century Gothic" w:hAnsi="Century Gothic" w:cs="Arial"/>
          <w:i/>
          <w:iCs/>
        </w:rPr>
        <w:t>-  46.748,89 €) =  732.399,35 €</w:t>
      </w:r>
    </w:p>
    <w:p w14:paraId="340BE178" w14:textId="77777777" w:rsidR="00765701" w:rsidRPr="00DB2222" w:rsidRDefault="00765701" w:rsidP="00765701">
      <w:pPr>
        <w:spacing w:before="240" w:after="240"/>
        <w:jc w:val="both"/>
        <w:rPr>
          <w:rFonts w:ascii="Century Gothic" w:hAnsi="Century Gothic" w:cs="Arial"/>
          <w:i/>
          <w:iCs/>
          <w:sz w:val="20"/>
          <w:szCs w:val="20"/>
        </w:rPr>
      </w:pPr>
      <w:r w:rsidRPr="00DB2222">
        <w:rPr>
          <w:rFonts w:ascii="Century Gothic" w:hAnsi="Century Gothic" w:cs="Arial"/>
          <w:i/>
          <w:iCs/>
          <w:sz w:val="20"/>
          <w:szCs w:val="20"/>
        </w:rPr>
        <w:t>Por lo tanto:</w:t>
      </w:r>
    </w:p>
    <w:p w14:paraId="46D58C83" w14:textId="62652831" w:rsidR="00765701" w:rsidRPr="003B6D69" w:rsidRDefault="00765701" w:rsidP="00765701">
      <w:pPr>
        <w:pStyle w:val="Prrafodelista"/>
        <w:numPr>
          <w:ilvl w:val="0"/>
          <w:numId w:val="49"/>
        </w:numPr>
        <w:spacing w:before="240" w:after="240" w:line="360" w:lineRule="auto"/>
        <w:contextualSpacing/>
        <w:jc w:val="both"/>
        <w:rPr>
          <w:rFonts w:ascii="Century Gothic" w:hAnsi="Century Gothic" w:cs="Arial"/>
          <w:i/>
          <w:iCs/>
        </w:rPr>
      </w:pPr>
      <w:r w:rsidRPr="00DB2222">
        <w:rPr>
          <w:rFonts w:ascii="Century Gothic" w:hAnsi="Century Gothic" w:cs="Arial"/>
          <w:i/>
          <w:iCs/>
        </w:rPr>
        <w:t xml:space="preserve"> Empresa 1: (</w:t>
      </w:r>
      <w:r>
        <w:rPr>
          <w:rFonts w:ascii="Century Gothic" w:hAnsi="Century Gothic" w:cs="Arial"/>
          <w:i/>
          <w:iCs/>
        </w:rPr>
        <w:t>9</w:t>
      </w:r>
      <w:r w:rsidRPr="00DB2222">
        <w:rPr>
          <w:rFonts w:ascii="Century Gothic" w:hAnsi="Century Gothic" w:cs="Arial"/>
          <w:i/>
          <w:iCs/>
        </w:rPr>
        <w:t xml:space="preserve">0 X  </w:t>
      </w:r>
      <w:r w:rsidRPr="00765701">
        <w:rPr>
          <w:rFonts w:ascii="Century Gothic" w:hAnsi="Century Gothic" w:cs="Arial"/>
          <w:i/>
          <w:iCs/>
        </w:rPr>
        <w:t>732.399,35 €</w:t>
      </w:r>
      <w:r w:rsidRPr="00FD6E6D">
        <w:rPr>
          <w:rFonts w:ascii="Century Gothic" w:hAnsi="Century Gothic" w:cs="Arial"/>
          <w:i/>
          <w:iCs/>
        </w:rPr>
        <w:t xml:space="preserve">) /  </w:t>
      </w:r>
      <w:r w:rsidRPr="00765701">
        <w:rPr>
          <w:rFonts w:ascii="Century Gothic" w:hAnsi="Century Gothic" w:cs="Arial"/>
          <w:i/>
          <w:iCs/>
        </w:rPr>
        <w:t xml:space="preserve">740.190,83 € </w:t>
      </w:r>
      <w:r w:rsidRPr="003B6D69">
        <w:rPr>
          <w:rFonts w:ascii="Century Gothic" w:hAnsi="Century Gothic" w:cs="Arial"/>
          <w:i/>
          <w:iCs/>
        </w:rPr>
        <w:t xml:space="preserve">=  </w:t>
      </w:r>
      <w:r w:rsidRPr="003B6D69">
        <w:rPr>
          <w:rFonts w:ascii="Century Gothic" w:hAnsi="Century Gothic" w:cs="Arial"/>
          <w:b/>
          <w:bCs/>
          <w:i/>
          <w:iCs/>
        </w:rPr>
        <w:t>8</w:t>
      </w:r>
      <w:r>
        <w:rPr>
          <w:rFonts w:ascii="Century Gothic" w:hAnsi="Century Gothic" w:cs="Arial"/>
          <w:b/>
          <w:bCs/>
          <w:i/>
          <w:iCs/>
        </w:rPr>
        <w:t>9,05</w:t>
      </w:r>
      <w:r w:rsidRPr="003B6D69">
        <w:rPr>
          <w:rFonts w:ascii="Century Gothic" w:hAnsi="Century Gothic" w:cs="Arial"/>
          <w:b/>
          <w:bCs/>
          <w:i/>
          <w:iCs/>
        </w:rPr>
        <w:t xml:space="preserve"> puntos</w:t>
      </w:r>
      <w:r w:rsidRPr="003B6D69">
        <w:rPr>
          <w:rFonts w:ascii="Century Gothic" w:hAnsi="Century Gothic" w:cs="Arial"/>
          <w:b/>
          <w:bCs/>
        </w:rPr>
        <w:t>.</w:t>
      </w:r>
    </w:p>
    <w:p w14:paraId="628B1275" w14:textId="39A6DB41" w:rsidR="00765701" w:rsidRPr="00765701" w:rsidRDefault="00765701" w:rsidP="00765701">
      <w:pPr>
        <w:pStyle w:val="Prrafodelista"/>
        <w:numPr>
          <w:ilvl w:val="0"/>
          <w:numId w:val="49"/>
        </w:numPr>
        <w:spacing w:before="240" w:after="240" w:line="360" w:lineRule="auto"/>
        <w:contextualSpacing/>
        <w:jc w:val="both"/>
        <w:rPr>
          <w:rFonts w:ascii="Century Gothic" w:hAnsi="Century Gothic" w:cs="Arial"/>
          <w:i/>
          <w:iCs/>
        </w:rPr>
      </w:pPr>
      <w:r w:rsidRPr="00DB2222">
        <w:rPr>
          <w:rFonts w:ascii="Century Gothic" w:hAnsi="Century Gothic" w:cs="Arial"/>
        </w:rPr>
        <w:t xml:space="preserve"> Empresa 2: (</w:t>
      </w:r>
      <w:r>
        <w:rPr>
          <w:rFonts w:ascii="Century Gothic" w:hAnsi="Century Gothic" w:cs="Arial"/>
        </w:rPr>
        <w:t>9</w:t>
      </w:r>
      <w:r w:rsidRPr="00DB2222">
        <w:rPr>
          <w:rFonts w:ascii="Century Gothic" w:hAnsi="Century Gothic" w:cs="Arial"/>
        </w:rPr>
        <w:t xml:space="preserve">0 X  </w:t>
      </w:r>
      <w:r w:rsidRPr="00765701">
        <w:rPr>
          <w:rFonts w:ascii="Century Gothic" w:hAnsi="Century Gothic" w:cs="Arial"/>
          <w:i/>
          <w:iCs/>
        </w:rPr>
        <w:t>732.399,35 €</w:t>
      </w:r>
      <w:r w:rsidRPr="00FD6E6D">
        <w:rPr>
          <w:rFonts w:ascii="Century Gothic" w:hAnsi="Century Gothic" w:cs="Arial"/>
        </w:rPr>
        <w:t xml:space="preserve">) /  </w:t>
      </w:r>
      <w:r w:rsidRPr="00765701">
        <w:rPr>
          <w:rFonts w:ascii="Century Gothic" w:hAnsi="Century Gothic" w:cs="Arial"/>
          <w:i/>
          <w:iCs/>
        </w:rPr>
        <w:t xml:space="preserve">732.399,35 € </w:t>
      </w:r>
      <w:r w:rsidRPr="003B6D69">
        <w:rPr>
          <w:rFonts w:ascii="Century Gothic" w:hAnsi="Century Gothic" w:cs="Arial"/>
        </w:rPr>
        <w:t xml:space="preserve">=  </w:t>
      </w:r>
      <w:r w:rsidRPr="00765701">
        <w:rPr>
          <w:rFonts w:ascii="Century Gothic" w:hAnsi="Century Gothic" w:cs="Arial"/>
          <w:b/>
          <w:bCs/>
        </w:rPr>
        <w:t>90 puntos.</w:t>
      </w:r>
    </w:p>
    <w:p w14:paraId="0B836EB4" w14:textId="77777777" w:rsidR="002F77BC" w:rsidRDefault="002F77BC" w:rsidP="002F77BC">
      <w:pPr>
        <w:pStyle w:val="Epgrafe1"/>
        <w:spacing w:after="0"/>
        <w:jc w:val="both"/>
        <w:rPr>
          <w:rFonts w:ascii="Century Gothic" w:hAnsi="Century Gothic"/>
          <w:i w:val="0"/>
          <w:iCs w:val="0"/>
          <w:sz w:val="20"/>
        </w:rPr>
      </w:pPr>
    </w:p>
    <w:p w14:paraId="74B2CF82" w14:textId="580CA87B" w:rsidR="00167C91" w:rsidRDefault="00167C91" w:rsidP="00167C91">
      <w:pPr>
        <w:spacing w:line="360" w:lineRule="auto"/>
        <w:jc w:val="both"/>
        <w:rPr>
          <w:rFonts w:ascii="Century Gothic" w:hAnsi="Century Gothic" w:cs="Arial"/>
          <w:b/>
          <w:bCs/>
          <w:sz w:val="20"/>
          <w:szCs w:val="20"/>
          <w:u w:val="single"/>
        </w:rPr>
      </w:pPr>
      <w:r w:rsidRPr="0067333C">
        <w:rPr>
          <w:rFonts w:ascii="Century Gothic" w:hAnsi="Century Gothic" w:cs="Arial"/>
          <w:b/>
          <w:sz w:val="20"/>
          <w:szCs w:val="20"/>
        </w:rPr>
        <w:t>1</w:t>
      </w:r>
      <w:r>
        <w:rPr>
          <w:rFonts w:ascii="Century Gothic" w:hAnsi="Century Gothic" w:cs="Arial"/>
          <w:b/>
          <w:sz w:val="20"/>
          <w:szCs w:val="20"/>
        </w:rPr>
        <w:t>7</w:t>
      </w:r>
      <w:r w:rsidRPr="0067333C">
        <w:rPr>
          <w:rFonts w:ascii="Century Gothic" w:hAnsi="Century Gothic" w:cs="Arial"/>
          <w:b/>
          <w:sz w:val="20"/>
          <w:szCs w:val="20"/>
        </w:rPr>
        <w:t>.2.</w:t>
      </w:r>
      <w:r w:rsidR="00C20DCE">
        <w:rPr>
          <w:rFonts w:ascii="Century Gothic" w:hAnsi="Century Gothic" w:cs="Arial"/>
          <w:b/>
          <w:sz w:val="20"/>
          <w:szCs w:val="20"/>
        </w:rPr>
        <w:t>2</w:t>
      </w:r>
      <w:r w:rsidRPr="0067333C">
        <w:rPr>
          <w:rFonts w:ascii="Century Gothic" w:hAnsi="Century Gothic" w:cs="Arial"/>
          <w:b/>
          <w:sz w:val="20"/>
          <w:szCs w:val="20"/>
        </w:rPr>
        <w:t>.</w:t>
      </w:r>
      <w:r w:rsidRPr="0067333C">
        <w:rPr>
          <w:rFonts w:ascii="Century Gothic" w:hAnsi="Century Gothic" w:cs="Arial"/>
          <w:sz w:val="20"/>
          <w:szCs w:val="20"/>
        </w:rPr>
        <w:t xml:space="preserve"> </w:t>
      </w:r>
      <w:r w:rsidR="00043DE1" w:rsidRPr="00043DE1">
        <w:rPr>
          <w:rFonts w:ascii="Century Gothic" w:hAnsi="Century Gothic" w:cs="Arial"/>
          <w:b/>
          <w:bCs/>
          <w:sz w:val="20"/>
          <w:szCs w:val="20"/>
          <w:u w:val="single"/>
        </w:rPr>
        <w:t>CRITERIOS EVALUABLES MEDIANTE ASIGNACIÓN AUTOMÁTICA</w:t>
      </w:r>
      <w:r w:rsidR="001E36E0">
        <w:rPr>
          <w:rFonts w:ascii="Century Gothic" w:hAnsi="Century Gothic" w:cs="Arial"/>
          <w:b/>
          <w:bCs/>
          <w:sz w:val="20"/>
          <w:szCs w:val="20"/>
          <w:u w:val="single"/>
        </w:rPr>
        <w:t>.</w:t>
      </w:r>
    </w:p>
    <w:p w14:paraId="2A0A42A8" w14:textId="12985388" w:rsidR="00BE7E79" w:rsidRDefault="00043DE1" w:rsidP="00BE7E79">
      <w:pPr>
        <w:pStyle w:val="Prrafodelista"/>
        <w:numPr>
          <w:ilvl w:val="3"/>
          <w:numId w:val="26"/>
        </w:numPr>
        <w:spacing w:line="360" w:lineRule="auto"/>
        <w:jc w:val="both"/>
        <w:rPr>
          <w:rFonts w:ascii="Century Gothic" w:hAnsi="Century Gothic" w:cs="Arial"/>
          <w:b/>
          <w:bCs/>
        </w:rPr>
      </w:pPr>
      <w:bookmarkStart w:id="95" w:name="_Hlk126927871"/>
      <w:bookmarkStart w:id="96" w:name="_Hlk127867118"/>
      <w:r w:rsidRPr="00043DE1">
        <w:rPr>
          <w:rFonts w:ascii="Century Gothic" w:hAnsi="Century Gothic" w:cs="Arial"/>
          <w:b/>
          <w:bCs/>
        </w:rPr>
        <w:t>Ampliación del plazo de garantía de la obra</w:t>
      </w:r>
      <w:r w:rsidR="00496844">
        <w:rPr>
          <w:rFonts w:ascii="Century Gothic" w:hAnsi="Century Gothic" w:cs="Arial"/>
          <w:b/>
          <w:bCs/>
        </w:rPr>
        <w:t>.</w:t>
      </w:r>
    </w:p>
    <w:p w14:paraId="647FF4B8" w14:textId="2CF01F53" w:rsidR="00043DE1" w:rsidRPr="00043DE1" w:rsidRDefault="00043DE1" w:rsidP="00167C91">
      <w:pPr>
        <w:spacing w:line="360" w:lineRule="auto"/>
        <w:jc w:val="both"/>
        <w:rPr>
          <w:rFonts w:ascii="Century Gothic" w:hAnsi="Century Gothic" w:cs="Arial"/>
          <w:sz w:val="20"/>
          <w:szCs w:val="20"/>
          <w:lang w:val="es-ES_tradnl"/>
        </w:rPr>
      </w:pPr>
      <w:bookmarkStart w:id="97" w:name="_Hlk126927910"/>
      <w:bookmarkStart w:id="98" w:name="_Hlk126924221"/>
      <w:bookmarkEnd w:id="95"/>
      <w:r w:rsidRPr="00043DE1">
        <w:rPr>
          <w:rFonts w:ascii="Century Gothic" w:hAnsi="Century Gothic" w:cs="Arial"/>
          <w:sz w:val="20"/>
          <w:szCs w:val="20"/>
          <w:lang w:val="es-ES_tradnl"/>
        </w:rPr>
        <w:t xml:space="preserve">El licitador que oferte un plazo de garantía adicional al estipulado en </w:t>
      </w:r>
      <w:r w:rsidR="00765701">
        <w:rPr>
          <w:rFonts w:ascii="Century Gothic" w:hAnsi="Century Gothic" w:cs="Arial"/>
          <w:sz w:val="20"/>
          <w:szCs w:val="20"/>
          <w:lang w:val="es-ES_tradnl"/>
        </w:rPr>
        <w:t xml:space="preserve">los proyectos </w:t>
      </w:r>
      <w:r w:rsidR="003C3AE0">
        <w:rPr>
          <w:rFonts w:ascii="Century Gothic" w:hAnsi="Century Gothic" w:cs="Arial"/>
          <w:sz w:val="20"/>
          <w:szCs w:val="20"/>
          <w:lang w:val="es-ES_tradnl"/>
        </w:rPr>
        <w:t xml:space="preserve">(un año) </w:t>
      </w:r>
      <w:r w:rsidR="00EF3C81">
        <w:rPr>
          <w:rFonts w:ascii="Century Gothic" w:hAnsi="Century Gothic" w:cs="Arial"/>
          <w:sz w:val="20"/>
          <w:szCs w:val="20"/>
          <w:lang w:val="es-ES_tradnl"/>
        </w:rPr>
        <w:t>y en la cláusula 4</w:t>
      </w:r>
      <w:r w:rsidR="005A3EE0">
        <w:rPr>
          <w:rFonts w:ascii="Century Gothic" w:hAnsi="Century Gothic" w:cs="Arial"/>
          <w:sz w:val="20"/>
          <w:szCs w:val="20"/>
          <w:lang w:val="es-ES_tradnl"/>
        </w:rPr>
        <w:t>1</w:t>
      </w:r>
      <w:r w:rsidR="00EF3C81">
        <w:rPr>
          <w:rFonts w:ascii="Century Gothic" w:hAnsi="Century Gothic" w:cs="Arial"/>
          <w:sz w:val="20"/>
          <w:szCs w:val="20"/>
          <w:lang w:val="es-ES_tradnl"/>
        </w:rPr>
        <w:t xml:space="preserve"> del presente pliego</w:t>
      </w:r>
      <w:r w:rsidRPr="00043DE1">
        <w:rPr>
          <w:rFonts w:ascii="Century Gothic" w:hAnsi="Century Gothic" w:cs="Arial"/>
          <w:sz w:val="20"/>
          <w:szCs w:val="20"/>
          <w:lang w:val="es-ES_tradnl"/>
        </w:rPr>
        <w:t xml:space="preserve">, obtendrá una puntuación máxima de </w:t>
      </w:r>
      <w:r w:rsidR="00BE7E79">
        <w:rPr>
          <w:rFonts w:ascii="Century Gothic" w:hAnsi="Century Gothic" w:cs="Arial"/>
          <w:sz w:val="20"/>
          <w:szCs w:val="20"/>
          <w:lang w:val="es-ES_tradnl"/>
        </w:rPr>
        <w:t>10</w:t>
      </w:r>
      <w:r w:rsidRPr="00043DE1">
        <w:rPr>
          <w:rFonts w:ascii="Century Gothic" w:hAnsi="Century Gothic" w:cs="Arial"/>
          <w:sz w:val="20"/>
          <w:szCs w:val="20"/>
          <w:lang w:val="es-ES_tradnl"/>
        </w:rPr>
        <w:t xml:space="preserve"> </w:t>
      </w:r>
      <w:r w:rsidRPr="00043DE1">
        <w:rPr>
          <w:rFonts w:ascii="Century Gothic" w:hAnsi="Century Gothic" w:cs="Arial"/>
          <w:sz w:val="20"/>
          <w:szCs w:val="20"/>
          <w:lang w:val="es-ES_tradnl"/>
        </w:rPr>
        <w:lastRenderedPageBreak/>
        <w:t>puntos, la puntuación máxima se distribuye conforme la siguiente tabla según lo ofertado.</w:t>
      </w:r>
    </w:p>
    <w:tbl>
      <w:tblPr>
        <w:tblStyle w:val="Tablaconcuadrcula"/>
        <w:tblW w:w="0" w:type="auto"/>
        <w:tblLook w:val="04A0" w:firstRow="1" w:lastRow="0" w:firstColumn="1" w:lastColumn="0" w:noHBand="0" w:noVBand="1"/>
      </w:tblPr>
      <w:tblGrid>
        <w:gridCol w:w="7225"/>
        <w:gridCol w:w="1269"/>
      </w:tblGrid>
      <w:tr w:rsidR="00496844" w:rsidRPr="00496844" w14:paraId="5F78AD78" w14:textId="7509666D" w:rsidTr="00496844">
        <w:tc>
          <w:tcPr>
            <w:tcW w:w="7225" w:type="dxa"/>
          </w:tcPr>
          <w:p w14:paraId="31C4A19C" w14:textId="702D2211"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DOS (2)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3E6F4B10" w14:textId="77777777"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1,67</w:t>
            </w:r>
          </w:p>
          <w:p w14:paraId="04AB6168" w14:textId="5E1A9FBF"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r w:rsidR="00496844" w:rsidRPr="00496844" w14:paraId="7C3887C2" w14:textId="69806027" w:rsidTr="00496844">
        <w:tc>
          <w:tcPr>
            <w:tcW w:w="7225" w:type="dxa"/>
          </w:tcPr>
          <w:p w14:paraId="6A0FD3AD" w14:textId="0E80CABC"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CUATRO (4)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3619457A" w14:textId="77777777"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3,34</w:t>
            </w:r>
          </w:p>
          <w:p w14:paraId="7CF5953A" w14:textId="1779C8CE"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r w:rsidR="00496844" w:rsidRPr="00496844" w14:paraId="0F3C34E1" w14:textId="3E098FED" w:rsidTr="00496844">
        <w:tc>
          <w:tcPr>
            <w:tcW w:w="7225" w:type="dxa"/>
          </w:tcPr>
          <w:p w14:paraId="73FB6AC6" w14:textId="7DEE38C7"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SEIS (6)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19312495" w14:textId="77777777"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5,01</w:t>
            </w:r>
          </w:p>
          <w:p w14:paraId="0FE358BC" w14:textId="399B62FC"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r w:rsidR="00496844" w:rsidRPr="00496844" w14:paraId="5F9408DA" w14:textId="5EE96874" w:rsidTr="00496844">
        <w:tc>
          <w:tcPr>
            <w:tcW w:w="7225" w:type="dxa"/>
          </w:tcPr>
          <w:p w14:paraId="7861EB7D" w14:textId="37052A1F"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OCHO (8)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1ED68308" w14:textId="77777777"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6,68</w:t>
            </w:r>
          </w:p>
          <w:p w14:paraId="3B591C08" w14:textId="21D5B6E7"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r w:rsidR="00496844" w:rsidRPr="00496844" w14:paraId="2204B591" w14:textId="6584DD57" w:rsidTr="00496844">
        <w:tc>
          <w:tcPr>
            <w:tcW w:w="7225" w:type="dxa"/>
          </w:tcPr>
          <w:p w14:paraId="418B8F49" w14:textId="5C2DBC9B"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DIEZ (10)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375791F6" w14:textId="77777777"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8,35</w:t>
            </w:r>
          </w:p>
          <w:p w14:paraId="352C4D57" w14:textId="046F27D4"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r w:rsidR="00496844" w:rsidRPr="00496844" w14:paraId="123F4FBE" w14:textId="56BD8E78" w:rsidTr="00496844">
        <w:tc>
          <w:tcPr>
            <w:tcW w:w="7225" w:type="dxa"/>
          </w:tcPr>
          <w:p w14:paraId="50F64198" w14:textId="61A95BE0" w:rsidR="00496844" w:rsidRPr="00496844" w:rsidRDefault="00496844" w:rsidP="00EF3C81">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DOCE (12) MESES</w:t>
            </w:r>
            <w:r w:rsidR="00EF3C81">
              <w:rPr>
                <w:rFonts w:ascii="Century Gothic" w:eastAsiaTheme="minorHAnsi" w:hAnsi="Century Gothic" w:cstheme="minorBidi"/>
                <w:color w:val="000000" w:themeColor="text1"/>
                <w:sz w:val="20"/>
                <w:szCs w:val="20"/>
                <w:lang w:val="es-ES_tradnl" w:eastAsia="en-US"/>
              </w:rPr>
              <w:t>.</w:t>
            </w:r>
          </w:p>
        </w:tc>
        <w:tc>
          <w:tcPr>
            <w:tcW w:w="1269" w:type="dxa"/>
            <w:vAlign w:val="center"/>
          </w:tcPr>
          <w:p w14:paraId="408D9742" w14:textId="4CC9ABEA" w:rsidR="00ED14EA" w:rsidRDefault="00ED14EA"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sidRPr="00ED14EA">
              <w:rPr>
                <w:rFonts w:ascii="Century Gothic" w:eastAsiaTheme="minorHAnsi" w:hAnsi="Century Gothic" w:cstheme="minorBidi"/>
                <w:color w:val="000000" w:themeColor="text1"/>
                <w:sz w:val="20"/>
                <w:szCs w:val="20"/>
                <w:lang w:val="es-ES_tradnl" w:eastAsia="en-US"/>
              </w:rPr>
              <w:t>10</w:t>
            </w:r>
          </w:p>
          <w:p w14:paraId="410F832F" w14:textId="7B45D1C6" w:rsidR="00496844" w:rsidRPr="00496844" w:rsidRDefault="00496844" w:rsidP="00496844">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r>
              <w:rPr>
                <w:rFonts w:ascii="Century Gothic" w:eastAsiaTheme="minorHAnsi" w:hAnsi="Century Gothic" w:cstheme="minorBidi"/>
                <w:color w:val="000000" w:themeColor="text1"/>
                <w:sz w:val="20"/>
                <w:szCs w:val="20"/>
                <w:lang w:val="es-ES_tradnl" w:eastAsia="en-US"/>
              </w:rPr>
              <w:t>PUNTOS</w:t>
            </w:r>
          </w:p>
        </w:tc>
      </w:tr>
    </w:tbl>
    <w:p w14:paraId="61A3DB11" w14:textId="77777777" w:rsidR="00496844" w:rsidRDefault="00496844" w:rsidP="00496844">
      <w:pPr>
        <w:spacing w:after="0" w:line="360" w:lineRule="auto"/>
        <w:jc w:val="both"/>
        <w:rPr>
          <w:rFonts w:ascii="Century Gothic" w:hAnsi="Century Gothic" w:cs="Arial"/>
          <w:sz w:val="20"/>
          <w:szCs w:val="20"/>
          <w:lang w:val="es-ES_tradnl"/>
        </w:rPr>
      </w:pPr>
    </w:p>
    <w:p w14:paraId="5E2C98D5" w14:textId="585336A2" w:rsidR="00496844" w:rsidRDefault="00496844" w:rsidP="00496844">
      <w:pPr>
        <w:spacing w:after="0" w:line="360" w:lineRule="auto"/>
        <w:jc w:val="both"/>
        <w:rPr>
          <w:rFonts w:ascii="Century Gothic" w:hAnsi="Century Gothic" w:cs="Arial"/>
          <w:sz w:val="20"/>
          <w:szCs w:val="20"/>
          <w:lang w:val="es-ES_tradnl"/>
        </w:rPr>
      </w:pPr>
      <w:r w:rsidRPr="00496844">
        <w:rPr>
          <w:rFonts w:ascii="Century Gothic" w:hAnsi="Century Gothic" w:cs="Arial"/>
          <w:sz w:val="20"/>
          <w:szCs w:val="20"/>
          <w:lang w:val="es-ES_tradnl"/>
        </w:rPr>
        <w:t>En caso de que el contratista haya ofertado el presente criterio en fase de licitación, el plazo de garantía total será resultado de la suma de lo ofertado en el presente criterio y el plazo de garantía estipulad</w:t>
      </w:r>
      <w:r w:rsidR="00F579E4">
        <w:rPr>
          <w:rFonts w:ascii="Century Gothic" w:hAnsi="Century Gothic" w:cs="Arial"/>
          <w:sz w:val="20"/>
          <w:szCs w:val="20"/>
          <w:lang w:val="es-ES_tradnl"/>
        </w:rPr>
        <w:t>o</w:t>
      </w:r>
      <w:r w:rsidRPr="00496844">
        <w:rPr>
          <w:rFonts w:ascii="Century Gothic" w:hAnsi="Century Gothic" w:cs="Arial"/>
          <w:sz w:val="20"/>
          <w:szCs w:val="20"/>
          <w:lang w:val="es-ES_tradnl"/>
        </w:rPr>
        <w:t xml:space="preserve"> </w:t>
      </w:r>
      <w:r w:rsidR="00765701">
        <w:rPr>
          <w:rFonts w:ascii="Century Gothic" w:hAnsi="Century Gothic" w:cs="Arial"/>
          <w:sz w:val="20"/>
          <w:szCs w:val="20"/>
          <w:lang w:val="es-ES_tradnl"/>
        </w:rPr>
        <w:t xml:space="preserve">los </w:t>
      </w:r>
      <w:r w:rsidRPr="00496844">
        <w:rPr>
          <w:rFonts w:ascii="Century Gothic" w:hAnsi="Century Gothic" w:cs="Arial"/>
          <w:sz w:val="20"/>
          <w:szCs w:val="20"/>
          <w:lang w:val="es-ES_tradnl"/>
        </w:rPr>
        <w:t>proyecto</w:t>
      </w:r>
      <w:r w:rsidR="00765701">
        <w:rPr>
          <w:rFonts w:ascii="Century Gothic" w:hAnsi="Century Gothic" w:cs="Arial"/>
          <w:sz w:val="20"/>
          <w:szCs w:val="20"/>
          <w:lang w:val="es-ES_tradnl"/>
        </w:rPr>
        <w:t>s</w:t>
      </w:r>
      <w:r w:rsidR="00EF3C81">
        <w:rPr>
          <w:rFonts w:ascii="Century Gothic" w:hAnsi="Century Gothic" w:cs="Arial"/>
          <w:sz w:val="20"/>
          <w:szCs w:val="20"/>
          <w:lang w:val="es-ES_tradnl"/>
        </w:rPr>
        <w:t xml:space="preserve"> y en el presente pliego.</w:t>
      </w:r>
    </w:p>
    <w:p w14:paraId="05A3CA87" w14:textId="77777777" w:rsidR="00ED14EA" w:rsidRPr="00496844" w:rsidRDefault="00ED14EA" w:rsidP="00496844">
      <w:pPr>
        <w:spacing w:after="0" w:line="360" w:lineRule="auto"/>
        <w:jc w:val="both"/>
        <w:rPr>
          <w:rFonts w:ascii="Century Gothic" w:hAnsi="Century Gothic" w:cs="Arial"/>
          <w:sz w:val="20"/>
          <w:szCs w:val="20"/>
          <w:lang w:val="es-ES_tradnl"/>
        </w:rPr>
      </w:pPr>
      <w:bookmarkStart w:id="99" w:name="_Hlk127867221"/>
      <w:bookmarkEnd w:id="96"/>
    </w:p>
    <w:bookmarkEnd w:id="97"/>
    <w:bookmarkEnd w:id="99"/>
    <w:p w14:paraId="6478DB3F" w14:textId="2CE0E273" w:rsidR="00043DE1" w:rsidRDefault="00043DE1" w:rsidP="00ED6C58">
      <w:pPr>
        <w:spacing w:after="0" w:line="360" w:lineRule="auto"/>
        <w:jc w:val="both"/>
        <w:rPr>
          <w:rFonts w:ascii="Century Gothic" w:hAnsi="Century Gothic" w:cs="Arial"/>
          <w:b/>
          <w:bCs/>
          <w:sz w:val="20"/>
          <w:szCs w:val="20"/>
          <w:u w:val="single"/>
        </w:rPr>
      </w:pPr>
    </w:p>
    <w:p w14:paraId="5C3A563E" w14:textId="77777777" w:rsidR="00114B45" w:rsidRPr="00114B45" w:rsidRDefault="00114B45" w:rsidP="00114B45">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00" w:name="_Toc521508636"/>
      <w:bookmarkStart w:id="101" w:name="_Toc51682911"/>
      <w:bookmarkStart w:id="102" w:name="_Toc127971255"/>
      <w:bookmarkEnd w:id="98"/>
      <w:r w:rsidRPr="00114B45">
        <w:rPr>
          <w:rFonts w:ascii="Century Gothic" w:eastAsiaTheme="majorEastAsia" w:hAnsi="Century Gothic" w:cstheme="majorBidi"/>
          <w:b/>
          <w:color w:val="000000" w:themeColor="text1"/>
          <w:sz w:val="22"/>
          <w:szCs w:val="26"/>
          <w:lang w:val="es-ES_tradnl" w:eastAsia="es-ES"/>
        </w:rPr>
        <w:t>18. CRITERIOS DE DESEMPATE Y OFERTAS ANORMALMENTE BAJAS</w:t>
      </w:r>
      <w:bookmarkEnd w:id="100"/>
      <w:r w:rsidRPr="00114B45">
        <w:rPr>
          <w:rFonts w:ascii="Century Gothic" w:eastAsiaTheme="majorEastAsia" w:hAnsi="Century Gothic" w:cstheme="majorBidi"/>
          <w:b/>
          <w:color w:val="000000" w:themeColor="text1"/>
          <w:sz w:val="22"/>
          <w:szCs w:val="26"/>
          <w:lang w:val="es-ES_tradnl" w:eastAsia="es-ES"/>
        </w:rPr>
        <w:t>.</w:t>
      </w:r>
      <w:bookmarkEnd w:id="101"/>
      <w:bookmarkEnd w:id="102"/>
    </w:p>
    <w:p w14:paraId="450B78D7" w14:textId="77777777" w:rsidR="00114B45" w:rsidRPr="00114B45" w:rsidRDefault="00114B45" w:rsidP="00114B45">
      <w:pPr>
        <w:spacing w:line="360" w:lineRule="auto"/>
        <w:jc w:val="both"/>
        <w:rPr>
          <w:rFonts w:ascii="Century Gothic" w:hAnsi="Century Gothic" w:cs="Tahoma"/>
          <w:bCs/>
          <w:iCs/>
          <w:color w:val="000000" w:themeColor="text1"/>
          <w:sz w:val="20"/>
          <w:szCs w:val="20"/>
        </w:rPr>
      </w:pPr>
      <w:r w:rsidRPr="00114B45">
        <w:rPr>
          <w:rFonts w:ascii="Century Gothic" w:hAnsi="Century Gothic" w:cs="Tahoma"/>
          <w:b/>
          <w:bCs/>
          <w:iCs/>
          <w:color w:val="000000" w:themeColor="text1"/>
          <w:sz w:val="20"/>
          <w:szCs w:val="20"/>
        </w:rPr>
        <w:t>18.1.</w:t>
      </w:r>
      <w:r w:rsidRPr="00114B45">
        <w:rPr>
          <w:rFonts w:ascii="Century Gothic" w:hAnsi="Century Gothic" w:cs="Tahoma"/>
          <w:bCs/>
          <w:iCs/>
          <w:color w:val="000000" w:themeColor="text1"/>
          <w:sz w:val="20"/>
          <w:szCs w:val="20"/>
        </w:rPr>
        <w:t xml:space="preserve"> En caso de empate entre dos o más ofertas se resolverá a favor de:</w:t>
      </w:r>
    </w:p>
    <w:p w14:paraId="6427B4A8" w14:textId="77777777" w:rsidR="00114B45" w:rsidRPr="00114B45" w:rsidRDefault="00114B45" w:rsidP="00114B45">
      <w:pPr>
        <w:spacing w:line="360" w:lineRule="auto"/>
        <w:jc w:val="both"/>
        <w:rPr>
          <w:rFonts w:ascii="Century Gothic" w:hAnsi="Century Gothic"/>
          <w:sz w:val="20"/>
          <w:szCs w:val="20"/>
        </w:rPr>
      </w:pPr>
      <w:r w:rsidRPr="00114B45">
        <w:rPr>
          <w:rFonts w:ascii="Century Gothic" w:hAnsi="Century Gothic"/>
          <w:sz w:val="20"/>
          <w:szCs w:val="20"/>
        </w:rPr>
        <w:t xml:space="preserve">a) Proposiciones presentadas por aquellas empresas que, al vencimiento del plazo de presentación de ofertas, tengan en su plantilla un porcentaje de trabajadores con discapacidad superior al que les imponga el </w:t>
      </w:r>
      <w:bookmarkStart w:id="103" w:name="_Hlk535311401"/>
      <w:r w:rsidRPr="00114B45">
        <w:rPr>
          <w:rFonts w:ascii="Century Gothic" w:hAnsi="Century Gothic"/>
          <w:sz w:val="20"/>
          <w:szCs w:val="20"/>
        </w:rPr>
        <w:t>Real Decreto Legislativo 1/2013, de 29 de noviembre, por el que se aprueba el Texto Refundido de la Ley General de derechos de las personas con discapacidad y de su inclusión social</w:t>
      </w:r>
      <w:bookmarkEnd w:id="103"/>
      <w:r w:rsidRPr="00114B45">
        <w:rPr>
          <w:rFonts w:ascii="Century Gothic" w:hAnsi="Century Gothic"/>
          <w:sz w:val="20"/>
          <w:szCs w:val="20"/>
        </w:rPr>
        <w:t>.</w:t>
      </w:r>
    </w:p>
    <w:p w14:paraId="624A8817" w14:textId="77777777" w:rsidR="00114B45" w:rsidRPr="00114B45" w:rsidRDefault="00114B45" w:rsidP="00114B45">
      <w:pPr>
        <w:spacing w:line="360" w:lineRule="auto"/>
        <w:jc w:val="both"/>
        <w:rPr>
          <w:rFonts w:ascii="Century Gothic" w:hAnsi="Century Gothic"/>
          <w:sz w:val="20"/>
          <w:szCs w:val="20"/>
        </w:rPr>
      </w:pPr>
      <w:r w:rsidRPr="00114B45">
        <w:rPr>
          <w:rFonts w:ascii="Century Gothic" w:hAnsi="Century Gothic"/>
          <w:sz w:val="20"/>
          <w:szCs w:val="20"/>
        </w:rPr>
        <w:t>b) Proposiciones presentadas por las empresas que, al vencimiento del plazo de presentación de ofertas, incluyan medidas de carácter social y laboral que favorezcan la igualdad de oportunidades entre mujeres y hombres.</w:t>
      </w:r>
    </w:p>
    <w:p w14:paraId="6053CC3F" w14:textId="77777777" w:rsidR="00114B45" w:rsidRPr="00114B45" w:rsidRDefault="00114B45" w:rsidP="00114B45">
      <w:pPr>
        <w:spacing w:line="360" w:lineRule="auto"/>
        <w:jc w:val="both"/>
        <w:rPr>
          <w:rFonts w:ascii="Century Gothic" w:hAnsi="Century Gothic"/>
          <w:sz w:val="20"/>
          <w:szCs w:val="20"/>
        </w:rPr>
      </w:pPr>
      <w:r w:rsidRPr="00114B45">
        <w:rPr>
          <w:rFonts w:ascii="Century Gothic" w:hAnsi="Century Gothic"/>
          <w:sz w:val="20"/>
          <w:szCs w:val="20"/>
        </w:rPr>
        <w:lastRenderedPageBreak/>
        <w:t>c) El sorteo, en caso de que la aplicación de los anteriores criterios no hubiera dado lugar a desempate.</w:t>
      </w:r>
    </w:p>
    <w:p w14:paraId="09CF6A53" w14:textId="77777777" w:rsidR="00114B45" w:rsidRPr="00114B45" w:rsidRDefault="00114B45" w:rsidP="00114B45">
      <w:pPr>
        <w:spacing w:line="360" w:lineRule="auto"/>
        <w:jc w:val="both"/>
        <w:rPr>
          <w:rFonts w:ascii="Century Gothic" w:hAnsi="Century Gothic"/>
          <w:sz w:val="20"/>
          <w:szCs w:val="20"/>
        </w:rPr>
      </w:pPr>
      <w:r w:rsidRPr="00114B45">
        <w:rPr>
          <w:rFonts w:ascii="Century Gothic" w:hAnsi="Century Gothic"/>
          <w:sz w:val="20"/>
          <w:szCs w:val="20"/>
        </w:rPr>
        <w:t>La documentación acreditativa de los criterios de desempate será aportada por los licitadores en el momento en que se produzca el empate, y no con carácter previo.</w:t>
      </w:r>
    </w:p>
    <w:p w14:paraId="6675847F" w14:textId="77777777" w:rsidR="00114B4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b/>
          <w:color w:val="000000" w:themeColor="text1"/>
          <w:sz w:val="20"/>
          <w:szCs w:val="20"/>
        </w:rPr>
        <w:t>1</w:t>
      </w:r>
      <w:r>
        <w:rPr>
          <w:rFonts w:ascii="Century Gothic" w:hAnsi="Century Gothic" w:cs="Tahoma"/>
          <w:b/>
          <w:color w:val="000000" w:themeColor="text1"/>
          <w:sz w:val="20"/>
          <w:szCs w:val="20"/>
        </w:rPr>
        <w:t>8</w:t>
      </w:r>
      <w:r w:rsidRPr="00245A05">
        <w:rPr>
          <w:rFonts w:ascii="Century Gothic" w:hAnsi="Century Gothic" w:cs="Tahoma"/>
          <w:b/>
          <w:color w:val="000000" w:themeColor="text1"/>
          <w:sz w:val="20"/>
          <w:szCs w:val="20"/>
        </w:rPr>
        <w:t>.2.</w:t>
      </w:r>
      <w:r w:rsidRPr="00245A05">
        <w:rPr>
          <w:rFonts w:ascii="Century Gothic" w:hAnsi="Century Gothic" w:cs="Tahoma"/>
          <w:color w:val="000000" w:themeColor="text1"/>
          <w:sz w:val="20"/>
          <w:szCs w:val="20"/>
        </w:rPr>
        <w:t xml:space="preserve"> Se considerarán anormalmente bajas las ofertas que se encuentren en los siguientes supuestos:</w:t>
      </w:r>
    </w:p>
    <w:p w14:paraId="4568DD8B"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1. Cuando concurra UN solo licitador, sea inferior al presupuesto base de licitación en más de 25 unidades porcentuales.</w:t>
      </w:r>
    </w:p>
    <w:p w14:paraId="6307FC6E"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2. Cuando concurran DOS licitadores, la que sea inferior en más de 20 unidades porcentuales a la otra oferta.</w:t>
      </w:r>
    </w:p>
    <w:p w14:paraId="446BE71F"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A8E5DF6"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42B78E11"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C72443">
        <w:rPr>
          <w:rFonts w:ascii="Century Gothic" w:hAnsi="Century Gothic" w:cs="Tahoma"/>
          <w:color w:val="000000" w:themeColor="text1"/>
          <w:sz w:val="20"/>
          <w:szCs w:val="20"/>
        </w:rPr>
        <w:t>Cuando hubieren presentado ofertas empresas</w:t>
      </w:r>
      <w:r w:rsidRPr="00245A05">
        <w:rPr>
          <w:rFonts w:ascii="Century Gothic" w:hAnsi="Century Gothic" w:cs="Tahoma"/>
          <w:color w:val="000000" w:themeColor="text1"/>
          <w:sz w:val="20"/>
          <w:szCs w:val="20"/>
        </w:rPr>
        <w:t xml:space="preserve">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w:t>
      </w:r>
      <w:proofErr w:type="gramStart"/>
      <w:r w:rsidRPr="00245A05">
        <w:rPr>
          <w:rFonts w:ascii="Century Gothic" w:hAnsi="Century Gothic" w:cs="Tahoma"/>
          <w:color w:val="000000" w:themeColor="text1"/>
          <w:sz w:val="20"/>
          <w:szCs w:val="20"/>
        </w:rPr>
        <w:t>conjuntamente con</w:t>
      </w:r>
      <w:proofErr w:type="gramEnd"/>
      <w:r w:rsidRPr="00245A05">
        <w:rPr>
          <w:rFonts w:ascii="Century Gothic" w:hAnsi="Century Gothic" w:cs="Tahoma"/>
          <w:color w:val="000000" w:themeColor="text1"/>
          <w:sz w:val="20"/>
          <w:szCs w:val="20"/>
        </w:rPr>
        <w:t xml:space="preserve"> otra empresa o empresas ajenas al grupo y con las cuales concurran en unión temporal.</w:t>
      </w:r>
    </w:p>
    <w:p w14:paraId="16D20B01" w14:textId="77777777" w:rsidR="00114B45" w:rsidRPr="004D639C" w:rsidRDefault="00114B45" w:rsidP="00114B45">
      <w:pPr>
        <w:spacing w:line="360" w:lineRule="auto"/>
        <w:jc w:val="both"/>
        <w:rPr>
          <w:rFonts w:ascii="Century Gothic" w:hAnsi="Century Gothic"/>
          <w:sz w:val="20"/>
          <w:szCs w:val="20"/>
        </w:rPr>
      </w:pPr>
      <w:r w:rsidRPr="004D639C">
        <w:rPr>
          <w:rFonts w:ascii="Century Gothic" w:hAnsi="Century Gothic"/>
          <w:sz w:val="20"/>
          <w:szCs w:val="20"/>
        </w:rPr>
        <w:lastRenderedPageBreak/>
        <w:t xml:space="preserve">Cuando </w:t>
      </w:r>
      <w:r>
        <w:rPr>
          <w:rFonts w:ascii="Century Gothic" w:hAnsi="Century Gothic"/>
          <w:sz w:val="20"/>
          <w:szCs w:val="20"/>
        </w:rPr>
        <w:t>la mesa de contratación</w:t>
      </w:r>
      <w:r w:rsidRPr="004D639C">
        <w:rPr>
          <w:rFonts w:ascii="Century Gothic" w:hAnsi="Century Gothic"/>
          <w:sz w:val="20"/>
          <w:szCs w:val="20"/>
        </w:rPr>
        <w:t xml:space="preserve">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12FCDD43" w14:textId="77777777" w:rsidR="00114B4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 xml:space="preserve">La petición de información que </w:t>
      </w:r>
      <w:r>
        <w:rPr>
          <w:rFonts w:ascii="Century Gothic" w:hAnsi="Century Gothic" w:cs="Tahoma"/>
          <w:color w:val="000000" w:themeColor="text1"/>
          <w:sz w:val="20"/>
          <w:szCs w:val="20"/>
        </w:rPr>
        <w:t>se</w:t>
      </w:r>
      <w:r w:rsidRPr="00245A05">
        <w:rPr>
          <w:rFonts w:ascii="Century Gothic" w:hAnsi="Century Gothic" w:cs="Tahoma"/>
          <w:color w:val="000000" w:themeColor="text1"/>
          <w:sz w:val="20"/>
          <w:szCs w:val="20"/>
        </w:rPr>
        <w:t xml:space="preserve"> dirija al licitador deberá formularse con claridad de manera que estos estén en condiciones de justificar plena y oportunamente la viabilidad de la oferta.</w:t>
      </w:r>
    </w:p>
    <w:p w14:paraId="09C11A27"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Concretamente,</w:t>
      </w:r>
      <w:r>
        <w:rPr>
          <w:rFonts w:ascii="Century Gothic" w:hAnsi="Century Gothic" w:cs="Tahoma"/>
          <w:color w:val="000000" w:themeColor="text1"/>
          <w:sz w:val="20"/>
          <w:szCs w:val="20"/>
        </w:rPr>
        <w:t xml:space="preserve"> la mesa de contratación</w:t>
      </w:r>
      <w:r w:rsidRPr="00245A05">
        <w:rPr>
          <w:rFonts w:ascii="Century Gothic" w:hAnsi="Century Gothic" w:cs="Tahoma"/>
          <w:color w:val="000000" w:themeColor="text1"/>
          <w:sz w:val="20"/>
          <w:szCs w:val="20"/>
        </w:rPr>
        <w:t xml:space="preserve"> podrá pedir justificación a estos licitadores sobre aquellas condiciones de la oferta que sean susceptibles de determinar el bajo nivel del precio o costes de </w:t>
      </w:r>
      <w:proofErr w:type="gramStart"/>
      <w:r w:rsidRPr="00245A05">
        <w:rPr>
          <w:rFonts w:ascii="Century Gothic" w:hAnsi="Century Gothic" w:cs="Tahoma"/>
          <w:color w:val="000000" w:themeColor="text1"/>
          <w:sz w:val="20"/>
          <w:szCs w:val="20"/>
        </w:rPr>
        <w:t>la misma</w:t>
      </w:r>
      <w:proofErr w:type="gramEnd"/>
      <w:r w:rsidRPr="00245A05">
        <w:rPr>
          <w:rFonts w:ascii="Century Gothic" w:hAnsi="Century Gothic" w:cs="Tahoma"/>
          <w:color w:val="000000" w:themeColor="text1"/>
          <w:sz w:val="20"/>
          <w:szCs w:val="20"/>
        </w:rPr>
        <w:t xml:space="preserve"> y, en particular, en lo que se refiere a los siguientes valores:</w:t>
      </w:r>
    </w:p>
    <w:p w14:paraId="5014F03B" w14:textId="77777777" w:rsidR="00114B45" w:rsidRPr="004D639C" w:rsidRDefault="00114B45" w:rsidP="00114B45">
      <w:pPr>
        <w:spacing w:line="360" w:lineRule="auto"/>
        <w:jc w:val="both"/>
        <w:rPr>
          <w:rFonts w:ascii="Century Gothic" w:hAnsi="Century Gothic"/>
          <w:sz w:val="20"/>
          <w:szCs w:val="20"/>
        </w:rPr>
      </w:pPr>
      <w:r w:rsidRPr="004D639C">
        <w:rPr>
          <w:rFonts w:ascii="Century Gothic" w:hAnsi="Century Gothic"/>
          <w:sz w:val="20"/>
          <w:szCs w:val="20"/>
        </w:rPr>
        <w:t>a) El ahorro que permita el método de construcción.</w:t>
      </w:r>
    </w:p>
    <w:p w14:paraId="4E50EBC3" w14:textId="77777777" w:rsidR="00114B45" w:rsidRPr="004D639C" w:rsidRDefault="00114B45" w:rsidP="00114B45">
      <w:pPr>
        <w:spacing w:line="360" w:lineRule="auto"/>
        <w:jc w:val="both"/>
        <w:rPr>
          <w:rFonts w:ascii="Century Gothic" w:hAnsi="Century Gothic"/>
          <w:sz w:val="20"/>
          <w:szCs w:val="20"/>
        </w:rPr>
      </w:pPr>
      <w:r w:rsidRPr="004D639C">
        <w:rPr>
          <w:rFonts w:ascii="Century Gothic" w:hAnsi="Century Gothic"/>
          <w:sz w:val="20"/>
          <w:szCs w:val="20"/>
        </w:rPr>
        <w:t>b) Las soluciones técnicas adoptadas y las condiciones excepcionalmente favorables de que disponga para ejecutar las obras.</w:t>
      </w:r>
    </w:p>
    <w:p w14:paraId="11717A00"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 xml:space="preserve">c) La innovación y originalidad de las soluciones propuestas para </w:t>
      </w:r>
      <w:r>
        <w:rPr>
          <w:rFonts w:ascii="Century Gothic" w:hAnsi="Century Gothic" w:cs="Tahoma"/>
          <w:color w:val="000000" w:themeColor="text1"/>
          <w:sz w:val="20"/>
          <w:szCs w:val="20"/>
        </w:rPr>
        <w:t>ejecutar las obras.</w:t>
      </w:r>
    </w:p>
    <w:p w14:paraId="49620387"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d) El respeto de obligaciones que resulten aplicables en materia medioambiental, social o laboral, y de subcontratación, no siendo justificables precios por debajo de mercado o que incumplan lo establecido en el artículo 201 LCSP.</w:t>
      </w:r>
    </w:p>
    <w:p w14:paraId="502E2E5B"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e) O la posible obtención de una ayuda de Estado.</w:t>
      </w:r>
    </w:p>
    <w:p w14:paraId="16B52A82"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En el procedimiento deberá solicitarse el asesoramiento técnico</w:t>
      </w:r>
      <w:r>
        <w:rPr>
          <w:rFonts w:ascii="Century Gothic" w:hAnsi="Century Gothic" w:cs="Tahoma"/>
          <w:color w:val="000000" w:themeColor="text1"/>
          <w:sz w:val="20"/>
          <w:szCs w:val="20"/>
        </w:rPr>
        <w:t xml:space="preserve"> </w:t>
      </w:r>
      <w:r w:rsidRPr="00245A05">
        <w:rPr>
          <w:rFonts w:ascii="Century Gothic" w:hAnsi="Century Gothic" w:cs="Tahoma"/>
          <w:color w:val="000000" w:themeColor="text1"/>
          <w:sz w:val="20"/>
          <w:szCs w:val="20"/>
        </w:rPr>
        <w:t>correspondiente.</w:t>
      </w:r>
    </w:p>
    <w:p w14:paraId="3F2C81B6"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2978FDB5" w14:textId="77777777" w:rsidR="00114B45" w:rsidRPr="00245A05" w:rsidRDefault="00114B45" w:rsidP="00114B45">
      <w:pPr>
        <w:spacing w:line="360" w:lineRule="auto"/>
        <w:jc w:val="both"/>
        <w:rPr>
          <w:rFonts w:ascii="Century Gothic" w:hAnsi="Century Gothic" w:cs="Tahoma"/>
          <w:color w:val="000000" w:themeColor="text1"/>
          <w:sz w:val="20"/>
          <w:szCs w:val="20"/>
        </w:rPr>
      </w:pPr>
      <w:r>
        <w:rPr>
          <w:rFonts w:ascii="Century Gothic" w:hAnsi="Century Gothic" w:cs="Tahoma"/>
          <w:color w:val="000000" w:themeColor="text1"/>
          <w:sz w:val="20"/>
          <w:szCs w:val="20"/>
        </w:rPr>
        <w:lastRenderedPageBreak/>
        <w:t>La mesa de contratación</w:t>
      </w:r>
      <w:r w:rsidRPr="00245A05">
        <w:rPr>
          <w:rFonts w:ascii="Century Gothic" w:hAnsi="Century Gothic" w:cs="Tahoma"/>
          <w:color w:val="000000" w:themeColor="text1"/>
          <w:sz w:val="20"/>
          <w:szCs w:val="20"/>
        </w:rPr>
        <w:t xml:space="preserve"> evaluará toda la información y documentación proporcionada por el licitador en plazo y elevará de forma motivada la correspondiente propuesta de aceptación o rechazo al órgano de contratación. En ningún caso se acordará la aceptación de una oferta sin que la propuesta esté debidamente motivada.</w:t>
      </w:r>
    </w:p>
    <w:p w14:paraId="21A9D362" w14:textId="77777777" w:rsidR="00114B45" w:rsidRPr="00245A05" w:rsidRDefault="00114B45" w:rsidP="00114B45">
      <w:pPr>
        <w:spacing w:line="360" w:lineRule="auto"/>
        <w:jc w:val="both"/>
        <w:rPr>
          <w:rFonts w:ascii="Century Gothic" w:hAnsi="Century Gothic" w:cs="Tahoma"/>
          <w:color w:val="000000" w:themeColor="text1"/>
          <w:sz w:val="20"/>
          <w:szCs w:val="20"/>
        </w:rPr>
      </w:pPr>
      <w:r w:rsidRPr="00245A05">
        <w:rPr>
          <w:rFonts w:ascii="Century Gothic" w:hAnsi="Century Gothic" w:cs="Tahoma"/>
          <w:color w:val="000000" w:themeColor="text1"/>
          <w:sz w:val="20"/>
          <w:szCs w:val="20"/>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0B1F2D26" w14:textId="77777777" w:rsidR="00114B45" w:rsidRDefault="00114B45" w:rsidP="00114B45">
      <w:pPr>
        <w:spacing w:line="360" w:lineRule="auto"/>
        <w:jc w:val="both"/>
        <w:rPr>
          <w:rFonts w:ascii="Century Gothic" w:hAnsi="Century Gothic"/>
          <w:sz w:val="20"/>
          <w:szCs w:val="20"/>
        </w:rPr>
      </w:pPr>
      <w:r w:rsidRPr="00245A05">
        <w:rPr>
          <w:rFonts w:ascii="Century Gothic" w:hAnsi="Century Gothic" w:cs="Tahoma"/>
          <w:color w:val="000000" w:themeColor="text1"/>
          <w:sz w:val="20"/>
          <w:szCs w:val="20"/>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245A05">
        <w:rPr>
          <w:rFonts w:ascii="Century Gothic" w:hAnsi="Century Gothic" w:cs="Tahoma"/>
          <w:color w:val="000000" w:themeColor="text1"/>
          <w:sz w:val="20"/>
          <w:szCs w:val="20"/>
        </w:rPr>
        <w:t>del mismo</w:t>
      </w:r>
      <w:proofErr w:type="gramEnd"/>
      <w:r w:rsidRPr="00245A05">
        <w:rPr>
          <w:rFonts w:ascii="Century Gothic" w:hAnsi="Century Gothic" w:cs="Tahoma"/>
          <w:color w:val="000000" w:themeColor="text1"/>
          <w:sz w:val="20"/>
          <w:szCs w:val="20"/>
        </w:rPr>
        <w:t>, con el objetivo de garantizar la correcta ejecución del contrato sin que se</w:t>
      </w:r>
      <w:r>
        <w:rPr>
          <w:rFonts w:ascii="Century Gothic" w:hAnsi="Century Gothic" w:cs="Tahoma"/>
          <w:color w:val="000000" w:themeColor="text1"/>
          <w:sz w:val="20"/>
          <w:szCs w:val="20"/>
        </w:rPr>
        <w:t xml:space="preserve"> </w:t>
      </w:r>
      <w:r w:rsidRPr="00245A05">
        <w:rPr>
          <w:rFonts w:ascii="Century Gothic" w:hAnsi="Century Gothic" w:cs="Tahoma"/>
          <w:color w:val="000000" w:themeColor="text1"/>
          <w:sz w:val="20"/>
          <w:szCs w:val="20"/>
        </w:rPr>
        <w:t xml:space="preserve">produzca una merma en la calidad </w:t>
      </w:r>
      <w:r w:rsidRPr="001A1607">
        <w:rPr>
          <w:rFonts w:ascii="Century Gothic" w:hAnsi="Century Gothic"/>
          <w:sz w:val="20"/>
          <w:szCs w:val="20"/>
        </w:rPr>
        <w:t>de la prestación contratada.</w:t>
      </w:r>
    </w:p>
    <w:p w14:paraId="4613B66A" w14:textId="77777777" w:rsidR="00114B45" w:rsidRPr="00E30602" w:rsidRDefault="00114B45" w:rsidP="00114B45">
      <w:pPr>
        <w:spacing w:line="360" w:lineRule="auto"/>
        <w:jc w:val="both"/>
        <w:rPr>
          <w:rFonts w:ascii="Century Gothic" w:hAnsi="Century Gothic"/>
          <w:sz w:val="20"/>
          <w:szCs w:val="20"/>
        </w:rPr>
      </w:pPr>
      <w:r w:rsidRPr="001A1607">
        <w:rPr>
          <w:rFonts w:ascii="Century Gothic" w:hAnsi="Century Gothic"/>
          <w:sz w:val="20"/>
          <w:szCs w:val="20"/>
        </w:rPr>
        <w:t>En todo caso, serán rechazadas aquellas proposiciones anormalmente bajas por vulnerar la normativa sobre subcontratación o no cumplir las obligaciones aplicables en materia medioambiental, social o laboral, nacional o internacional.</w:t>
      </w:r>
    </w:p>
    <w:p w14:paraId="6E68E94C" w14:textId="77777777" w:rsidR="006A58B7" w:rsidRPr="006A58B7" w:rsidRDefault="006A58B7" w:rsidP="006A58B7">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04" w:name="_Toc521508637"/>
      <w:bookmarkStart w:id="105" w:name="_Toc51682912"/>
      <w:bookmarkStart w:id="106" w:name="_Toc127971256"/>
      <w:r w:rsidRPr="006A58B7">
        <w:rPr>
          <w:rFonts w:ascii="Century Gothic" w:eastAsiaTheme="majorEastAsia" w:hAnsi="Century Gothic" w:cstheme="majorBidi"/>
          <w:b/>
          <w:color w:val="000000" w:themeColor="text1"/>
          <w:sz w:val="22"/>
          <w:szCs w:val="26"/>
          <w:lang w:val="es-ES_tradnl" w:eastAsia="es-ES"/>
        </w:rPr>
        <w:t>19. APERTURA DE PROPOSICIONES Y PROPUESTA DE ADJUDICACIÓN</w:t>
      </w:r>
      <w:bookmarkEnd w:id="104"/>
      <w:r w:rsidRPr="006A58B7">
        <w:rPr>
          <w:rFonts w:ascii="Century Gothic" w:eastAsiaTheme="majorEastAsia" w:hAnsi="Century Gothic" w:cstheme="majorBidi"/>
          <w:b/>
          <w:color w:val="000000" w:themeColor="text1"/>
          <w:sz w:val="22"/>
          <w:szCs w:val="26"/>
          <w:lang w:val="es-ES_tradnl" w:eastAsia="es-ES"/>
        </w:rPr>
        <w:t>.</w:t>
      </w:r>
      <w:bookmarkEnd w:id="105"/>
      <w:bookmarkEnd w:id="106"/>
    </w:p>
    <w:p w14:paraId="49CAF0AF" w14:textId="7777777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6A58B7">
        <w:rPr>
          <w:rFonts w:ascii="Century Gothic" w:hAnsi="Century Gothic"/>
          <w:b/>
          <w:sz w:val="20"/>
        </w:rPr>
        <w:t xml:space="preserve">19.1. </w:t>
      </w:r>
      <w:r w:rsidRPr="006A58B7">
        <w:rPr>
          <w:rFonts w:ascii="Century Gothic" w:hAnsi="Century Gothic"/>
          <w:sz w:val="20"/>
        </w:rPr>
        <w:t xml:space="preserve"> </w:t>
      </w:r>
      <w:r w:rsidRPr="006A58B7">
        <w:rPr>
          <w:rFonts w:ascii="Century Gothic" w:eastAsiaTheme="minorHAnsi" w:hAnsi="Century Gothic" w:cs="CenturyGothic"/>
          <w:sz w:val="20"/>
          <w:szCs w:val="20"/>
          <w:lang w:eastAsia="en-US"/>
        </w:rPr>
        <w:t>Finalizado el plazo de licitación, la mesa de contratación procederá a la apertura de las proposiciones presentadas en tiempo y forma, y llevará a cabo su valoración de conformidad con lo establecido en la cláusula 17 del presente pliego.</w:t>
      </w:r>
    </w:p>
    <w:p w14:paraId="09804EF5" w14:textId="7777777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1A61B744" w14:textId="76BF19D4" w:rsidR="006A58B7" w:rsidRDefault="006A58B7" w:rsidP="006A58B7">
      <w:pPr>
        <w:spacing w:line="360" w:lineRule="auto"/>
        <w:jc w:val="both"/>
        <w:rPr>
          <w:rFonts w:ascii="Century Gothic" w:hAnsi="Century Gothic"/>
          <w:sz w:val="20"/>
          <w:szCs w:val="20"/>
        </w:rPr>
      </w:pPr>
      <w:r w:rsidRPr="006A58B7">
        <w:rPr>
          <w:rFonts w:ascii="Century Gothic" w:hAnsi="Century Gothic"/>
          <w:b/>
          <w:sz w:val="20"/>
          <w:szCs w:val="20"/>
        </w:rPr>
        <w:t>19.2.</w:t>
      </w:r>
      <w:r w:rsidRPr="006A58B7">
        <w:rPr>
          <w:rFonts w:ascii="Century Gothic" w:hAnsi="Century Gothic"/>
          <w:sz w:val="20"/>
          <w:szCs w:val="20"/>
        </w:rPr>
        <w:t xml:space="preserve"> </w:t>
      </w:r>
      <w:r w:rsidR="00606851">
        <w:rPr>
          <w:rFonts w:ascii="Century Gothic" w:hAnsi="Century Gothic"/>
          <w:sz w:val="20"/>
          <w:szCs w:val="20"/>
        </w:rPr>
        <w:t xml:space="preserve"> </w:t>
      </w:r>
      <w:r w:rsidR="00215CAF" w:rsidRPr="00215CAF">
        <w:rPr>
          <w:rFonts w:ascii="Century Gothic" w:hAnsi="Century Gothic"/>
          <w:sz w:val="20"/>
          <w:szCs w:val="20"/>
        </w:rPr>
        <w:t xml:space="preserve">Asimismo, comprobará en el Registro de Licitadores y Empresas Clasificadas del Sector Público, o, tratándose de empresas extranjeras procedentes de un Estado miembro de la Unión Europea o signatario del Espacio Económico Europeo, en la correspondiente lista oficial de operadores económicos autorizados del </w:t>
      </w:r>
      <w:r w:rsidR="00215CAF" w:rsidRPr="00215CAF">
        <w:rPr>
          <w:rFonts w:ascii="Century Gothic" w:hAnsi="Century Gothic"/>
          <w:sz w:val="20"/>
          <w:szCs w:val="20"/>
        </w:rPr>
        <w:lastRenderedPageBreak/>
        <w:t>correspondiente Estado miembro, que los firmantes de las proposiciones tienen poder bastante para formular las correspondientes ofertas, y que las empresas están debidamente constituidas, tienen la solvencia exigida en este pliego y no están incursas en causa de prohibición para contratar, salvo que las empresas licitadoras acrediten los requisitos de aptitud para contratar establecidos con carácter general en la LCSP, de acuerdo con lo dispuesto en el artículo 159.4 letra a, de la mencionada ley</w:t>
      </w:r>
      <w:r w:rsidRPr="006A58B7">
        <w:rPr>
          <w:rFonts w:ascii="Century Gothic" w:hAnsi="Century Gothic"/>
          <w:sz w:val="20"/>
          <w:szCs w:val="20"/>
        </w:rPr>
        <w:t>.</w:t>
      </w:r>
    </w:p>
    <w:p w14:paraId="0C2C8D11" w14:textId="7777777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6A58B7">
        <w:rPr>
          <w:rFonts w:ascii="Century Gothic" w:eastAsiaTheme="minorHAnsi" w:hAnsi="Century Gothic" w:cs="CenturyGothic"/>
          <w:sz w:val="20"/>
          <w:szCs w:val="20"/>
          <w:lang w:eastAsia="en-US"/>
        </w:rPr>
        <w:t xml:space="preserve">Si una vez valoradas las ofertas admitidas se produjera igualdad entre dos o más personas licitadoras, se aplicará el criterio preferencial previsto en la cláusula 18.1 y para ello, antes de formular la propuesta de adjudicación, se requerirá a las empresas que se hallan en situación de igualdad para que en el plazo de </w:t>
      </w:r>
      <w:r w:rsidRPr="006A58B7">
        <w:rPr>
          <w:rFonts w:ascii="Century Gothic" w:eastAsiaTheme="minorHAnsi" w:hAnsi="Century Gothic" w:cs="CenturyGothic"/>
          <w:b/>
          <w:bCs/>
          <w:sz w:val="20"/>
          <w:szCs w:val="20"/>
          <w:lang w:eastAsia="en-US"/>
        </w:rPr>
        <w:t>CINCO (5) DÍAS HÁBILES</w:t>
      </w:r>
      <w:r w:rsidRPr="006A58B7">
        <w:rPr>
          <w:rFonts w:ascii="Century Gothic" w:eastAsiaTheme="minorHAnsi" w:hAnsi="Century Gothic" w:cs="CenturyGothic"/>
          <w:sz w:val="20"/>
          <w:szCs w:val="20"/>
          <w:lang w:eastAsia="en-US"/>
        </w:rPr>
        <w:t xml:space="preserve">, a contar desde el siguiente al requerimiento aporten la correspondiente documentación acreditativa. Asimismo, </w:t>
      </w:r>
      <w:r w:rsidRPr="006A58B7">
        <w:rPr>
          <w:rFonts w:ascii="Century Gothic" w:hAnsi="Century Gothic"/>
          <w:sz w:val="20"/>
          <w:szCs w:val="20"/>
        </w:rPr>
        <w:t xml:space="preserve">si se apreciase la existencia de ofertas anormalmente bajas, por concurrir en las mismas circunstancias que se indican en la cláusula 18, será de aplicación lo establecido al respecto en dicha cláusula. Por ello, se requerirá a las correspondientes empresas para que justifiquen la viabilidad de sus ofertas en el plazo máximo de los </w:t>
      </w:r>
      <w:r w:rsidRPr="006A58B7">
        <w:rPr>
          <w:rFonts w:ascii="Century Gothic" w:hAnsi="Century Gothic"/>
          <w:b/>
          <w:bCs/>
          <w:sz w:val="20"/>
          <w:szCs w:val="20"/>
        </w:rPr>
        <w:t>CINCO (5) DÍAS HÁBILES</w:t>
      </w:r>
      <w:r w:rsidRPr="006A58B7">
        <w:rPr>
          <w:rFonts w:ascii="Century Gothic" w:hAnsi="Century Gothic"/>
          <w:sz w:val="20"/>
          <w:szCs w:val="20"/>
        </w:rPr>
        <w:t xml:space="preserve"> siguientes al requerimiento.</w:t>
      </w:r>
    </w:p>
    <w:p w14:paraId="242C75BB" w14:textId="7777777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58AD5562" w14:textId="77777777" w:rsidR="006A58B7" w:rsidRPr="006A58B7" w:rsidRDefault="006A58B7" w:rsidP="006A58B7">
      <w:pPr>
        <w:spacing w:line="360" w:lineRule="auto"/>
        <w:jc w:val="both"/>
        <w:rPr>
          <w:rFonts w:ascii="Century Gothic" w:hAnsi="Century Gothic"/>
          <w:sz w:val="20"/>
          <w:szCs w:val="20"/>
        </w:rPr>
      </w:pPr>
      <w:r w:rsidRPr="006A58B7">
        <w:rPr>
          <w:rFonts w:ascii="Century Gothic" w:hAnsi="Century Gothic"/>
          <w:sz w:val="20"/>
          <w:szCs w:val="20"/>
        </w:rPr>
        <w:t>Si algún licitador de los requeridos no atendiese el requerimiento en el plazo indicado se entenderá que renuncia a la aplicación del referido criterio preferencial.</w:t>
      </w:r>
    </w:p>
    <w:p w14:paraId="24693FAE" w14:textId="0F9E53C0" w:rsid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6A58B7">
        <w:rPr>
          <w:rFonts w:ascii="Century Gothic" w:eastAsiaTheme="minorHAnsi" w:hAnsi="Century Gothic" w:cs="CenturyGothic-Bold"/>
          <w:b/>
          <w:bCs/>
          <w:sz w:val="20"/>
          <w:szCs w:val="20"/>
          <w:lang w:eastAsia="en-US"/>
        </w:rPr>
        <w:t>19.3</w:t>
      </w:r>
      <w:r w:rsidRPr="006A58B7">
        <w:rPr>
          <w:rFonts w:ascii="Century Gothic" w:eastAsiaTheme="minorHAnsi" w:hAnsi="Century Gothic" w:cs="CenturyGothic"/>
          <w:sz w:val="20"/>
          <w:szCs w:val="20"/>
          <w:lang w:eastAsia="en-US"/>
        </w:rPr>
        <w:t>. Si en el ejercicio de sus funciones la mesa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mesa de contratación dará cuenta de ello al órgano de contratación.</w:t>
      </w:r>
    </w:p>
    <w:p w14:paraId="47FFACD0" w14:textId="77777777" w:rsidR="00F50EC0" w:rsidRDefault="00F50EC0"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1B0D30A6" w14:textId="28B78B5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6A58B7">
        <w:rPr>
          <w:rFonts w:ascii="Century Gothic" w:eastAsiaTheme="minorHAnsi" w:hAnsi="Century Gothic" w:cs="CenturyGothic-Bold"/>
          <w:b/>
          <w:bCs/>
          <w:sz w:val="20"/>
          <w:szCs w:val="20"/>
          <w:lang w:eastAsia="en-US"/>
        </w:rPr>
        <w:t xml:space="preserve">19.4. </w:t>
      </w:r>
      <w:r w:rsidRPr="006A58B7">
        <w:rPr>
          <w:rFonts w:ascii="Century Gothic" w:eastAsiaTheme="minorHAnsi" w:hAnsi="Century Gothic" w:cs="CenturyGothic"/>
          <w:sz w:val="20"/>
          <w:szCs w:val="20"/>
          <w:lang w:eastAsia="en-US"/>
        </w:rPr>
        <w:t>No podrá declararse desierta la licitación siempre que exista alguna proposición que sea admisible con arreglo a las condiciones exigidas en el presente pliego y en el resto de documentación anexa.</w:t>
      </w:r>
    </w:p>
    <w:p w14:paraId="555008B9" w14:textId="77777777" w:rsidR="006A58B7" w:rsidRPr="006A58B7" w:rsidRDefault="006A58B7" w:rsidP="006A58B7">
      <w:pPr>
        <w:keepNext/>
        <w:keepLines/>
        <w:spacing w:before="240" w:after="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07" w:name="_Toc51682913"/>
      <w:bookmarkStart w:id="108" w:name="_Toc127971257"/>
      <w:r w:rsidRPr="006A58B7">
        <w:rPr>
          <w:rFonts w:ascii="Century Gothic" w:eastAsiaTheme="majorEastAsia" w:hAnsi="Century Gothic" w:cstheme="majorBidi"/>
          <w:b/>
          <w:color w:val="000000" w:themeColor="text1"/>
          <w:sz w:val="22"/>
          <w:szCs w:val="26"/>
          <w:lang w:val="es-ES_tradnl" w:eastAsia="es-ES"/>
        </w:rPr>
        <w:lastRenderedPageBreak/>
        <w:t>20. ADJUDICACIÓN.</w:t>
      </w:r>
      <w:bookmarkEnd w:id="107"/>
      <w:bookmarkEnd w:id="108"/>
    </w:p>
    <w:p w14:paraId="7A6B8A1A" w14:textId="77777777" w:rsidR="006A58B7" w:rsidRPr="006A58B7" w:rsidRDefault="006A58B7" w:rsidP="006A58B7">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0A9E130A" w14:textId="11681492" w:rsidR="006A58B7" w:rsidRPr="006A58B7" w:rsidRDefault="006A58B7" w:rsidP="00FA3DBC">
      <w:pPr>
        <w:spacing w:line="360" w:lineRule="auto"/>
        <w:jc w:val="both"/>
        <w:rPr>
          <w:rFonts w:ascii="Century Gothic" w:hAnsi="Century Gothic"/>
          <w:sz w:val="20"/>
          <w:szCs w:val="20"/>
        </w:rPr>
      </w:pPr>
      <w:r w:rsidRPr="006A58B7">
        <w:rPr>
          <w:rFonts w:ascii="Century Gothic" w:hAnsi="Century Gothic"/>
          <w:b/>
          <w:sz w:val="20"/>
          <w:szCs w:val="20"/>
        </w:rPr>
        <w:t>20.1.</w:t>
      </w:r>
      <w:r w:rsidRPr="006A58B7">
        <w:rPr>
          <w:rFonts w:ascii="Century Gothic" w:hAnsi="Century Gothic"/>
          <w:sz w:val="20"/>
          <w:szCs w:val="20"/>
        </w:rPr>
        <w:t xml:space="preserve"> La mesa de contratación requerirá al licitador propuesto como adjudicatario para que, dentro del plazo de </w:t>
      </w:r>
      <w:r w:rsidRPr="00606851">
        <w:rPr>
          <w:rFonts w:ascii="Century Gothic" w:hAnsi="Century Gothic"/>
          <w:b/>
          <w:bCs/>
          <w:sz w:val="20"/>
          <w:szCs w:val="20"/>
        </w:rPr>
        <w:t>SIETE (7) DÍAS HÁBILES</w:t>
      </w:r>
      <w:r w:rsidRPr="00F50EC0">
        <w:rPr>
          <w:rFonts w:ascii="Century Gothic" w:hAnsi="Century Gothic"/>
          <w:sz w:val="20"/>
          <w:szCs w:val="20"/>
        </w:rPr>
        <w:t>,</w:t>
      </w:r>
      <w:r w:rsidRPr="006A58B7">
        <w:rPr>
          <w:rFonts w:ascii="Century Gothic" w:hAnsi="Century Gothic"/>
          <w:sz w:val="20"/>
          <w:szCs w:val="20"/>
        </w:rPr>
        <w:t xml:space="preserve"> a contar desde el siguiente a aquel en que haya recibido el requerimiento, constituya la garantía definitiva en la forma establecida en la cláusula 21 del presente pliego</w:t>
      </w:r>
      <w:r w:rsidR="00FA3DBC">
        <w:rPr>
          <w:rFonts w:ascii="Century Gothic" w:hAnsi="Century Gothic"/>
          <w:sz w:val="20"/>
          <w:szCs w:val="20"/>
        </w:rPr>
        <w:t xml:space="preserve">, </w:t>
      </w:r>
      <w:r w:rsidR="00FA3DBC" w:rsidRPr="00FA3DBC">
        <w:rPr>
          <w:rFonts w:ascii="Century Gothic" w:hAnsi="Century Gothic"/>
          <w:sz w:val="20"/>
          <w:szCs w:val="20"/>
        </w:rPr>
        <w:t>así como la aportación de</w:t>
      </w:r>
      <w:r w:rsidR="00FA3DBC">
        <w:rPr>
          <w:rFonts w:ascii="Century Gothic" w:hAnsi="Century Gothic"/>
          <w:sz w:val="20"/>
          <w:szCs w:val="20"/>
        </w:rPr>
        <w:t xml:space="preserve"> </w:t>
      </w:r>
      <w:r w:rsidR="00FA3DBC" w:rsidRPr="00FA3DBC">
        <w:rPr>
          <w:rFonts w:ascii="Century Gothic" w:hAnsi="Century Gothic"/>
          <w:sz w:val="20"/>
          <w:szCs w:val="20"/>
        </w:rPr>
        <w:t>cualquier otra documentación que no esté inscrita en el Registro de Licitadores y</w:t>
      </w:r>
      <w:r w:rsidR="00FA3DBC">
        <w:rPr>
          <w:rFonts w:ascii="Century Gothic" w:hAnsi="Century Gothic"/>
          <w:sz w:val="20"/>
          <w:szCs w:val="20"/>
        </w:rPr>
        <w:t xml:space="preserve"> </w:t>
      </w:r>
      <w:r w:rsidR="00FA3DBC" w:rsidRPr="00FA3DBC">
        <w:rPr>
          <w:rFonts w:ascii="Century Gothic" w:hAnsi="Century Gothic"/>
          <w:sz w:val="20"/>
          <w:szCs w:val="20"/>
        </w:rPr>
        <w:t>Empresas Clasificadas del Sector Público</w:t>
      </w:r>
      <w:r w:rsidR="00CF069C">
        <w:rPr>
          <w:rFonts w:ascii="Century Gothic" w:hAnsi="Century Gothic"/>
          <w:sz w:val="20"/>
          <w:szCs w:val="20"/>
        </w:rPr>
        <w:t>.</w:t>
      </w:r>
    </w:p>
    <w:p w14:paraId="6D4D2964" w14:textId="77777777" w:rsidR="006A58B7" w:rsidRPr="006A58B7" w:rsidRDefault="006A58B7" w:rsidP="006A58B7">
      <w:pPr>
        <w:spacing w:line="360" w:lineRule="auto"/>
        <w:jc w:val="both"/>
        <w:rPr>
          <w:rFonts w:ascii="Century Gothic" w:hAnsi="Century Gothic"/>
          <w:sz w:val="20"/>
          <w:szCs w:val="20"/>
        </w:rPr>
      </w:pPr>
      <w:r w:rsidRPr="006A58B7">
        <w:rPr>
          <w:rFonts w:ascii="Century Gothic" w:hAnsi="Century Gothic"/>
          <w:sz w:val="20"/>
          <w:szCs w:val="20"/>
        </w:rPr>
        <w:t>Asimismo, deberá presentar la documentación que acredite que la empresa propuesta como adjudicataria dispone efectivamente de los medios que se hubiese comprometido a dedicar o adscribir a la ejecución del contrato.</w:t>
      </w:r>
    </w:p>
    <w:p w14:paraId="4439DB76" w14:textId="00206E16" w:rsidR="006A58B7" w:rsidRDefault="00057CEE" w:rsidP="006A58B7">
      <w:pPr>
        <w:spacing w:line="360" w:lineRule="auto"/>
        <w:jc w:val="both"/>
        <w:rPr>
          <w:rFonts w:ascii="Century Gothic" w:hAnsi="Century Gothic"/>
          <w:sz w:val="20"/>
          <w:szCs w:val="20"/>
        </w:rPr>
      </w:pPr>
      <w:r w:rsidRPr="00057CEE">
        <w:rPr>
          <w:rFonts w:ascii="Century Gothic" w:hAnsi="Century Gothic"/>
          <w:sz w:val="20"/>
          <w:szCs w:val="20"/>
        </w:rPr>
        <w:t>Para el caso que las empresas licitadoras acrediten los requisitos de aptitud para contratar establecidos con carácter general en la LCSP (artículo 159.4, letra a, de la mencionada ley), los servicios dependientes del órgano de contratación requerirán al licitador propuesto como adjudicatario para que, dentro del plazo de SIETE (7) DÍAS HÁBILES, a contar desde el siguiente a aquel en que haya recibido el requerimiento, presente la documentación que se indica a continuación</w:t>
      </w:r>
      <w:r w:rsidR="006A58B7" w:rsidRPr="006A58B7">
        <w:rPr>
          <w:rFonts w:ascii="Century Gothic" w:hAnsi="Century Gothic"/>
          <w:sz w:val="20"/>
          <w:szCs w:val="20"/>
        </w:rPr>
        <w:t>:</w:t>
      </w:r>
    </w:p>
    <w:p w14:paraId="670C1ACD" w14:textId="0A62E1CE" w:rsidR="0002331A" w:rsidRDefault="0002331A" w:rsidP="006A58B7">
      <w:pPr>
        <w:spacing w:line="360" w:lineRule="auto"/>
        <w:jc w:val="both"/>
        <w:rPr>
          <w:rFonts w:ascii="Century Gothic" w:hAnsi="Century Gothic"/>
          <w:sz w:val="20"/>
          <w:szCs w:val="20"/>
        </w:rPr>
      </w:pPr>
      <w:r w:rsidRPr="0002331A">
        <w:rPr>
          <w:rFonts w:ascii="Century Gothic" w:hAnsi="Century Gothic"/>
          <w:b/>
          <w:bCs/>
          <w:sz w:val="20"/>
          <w:szCs w:val="20"/>
        </w:rPr>
        <w:t>20.2.</w:t>
      </w:r>
      <w:r>
        <w:rPr>
          <w:rFonts w:ascii="Century Gothic" w:hAnsi="Century Gothic"/>
          <w:sz w:val="20"/>
          <w:szCs w:val="20"/>
        </w:rPr>
        <w:t xml:space="preserve"> Documentación.</w:t>
      </w:r>
    </w:p>
    <w:p w14:paraId="5689BD1D" w14:textId="77777777" w:rsidR="0002331A" w:rsidRDefault="0002331A" w:rsidP="0002331A">
      <w:pPr>
        <w:spacing w:before="240" w:line="360" w:lineRule="auto"/>
        <w:jc w:val="both"/>
        <w:rPr>
          <w:rFonts w:ascii="Century Gothic" w:hAnsi="Century Gothic"/>
          <w:sz w:val="20"/>
          <w:szCs w:val="20"/>
          <w:u w:val="single"/>
        </w:rPr>
      </w:pPr>
      <w:r w:rsidRPr="0002331A">
        <w:rPr>
          <w:rFonts w:ascii="Century Gothic" w:hAnsi="Century Gothic"/>
          <w:b/>
          <w:bCs/>
          <w:sz w:val="20"/>
          <w:szCs w:val="20"/>
        </w:rPr>
        <w:t>20.2.1.</w:t>
      </w:r>
      <w:r w:rsidRPr="0002331A">
        <w:rPr>
          <w:rFonts w:ascii="Century Gothic" w:hAnsi="Century Gothic"/>
          <w:sz w:val="20"/>
          <w:szCs w:val="20"/>
          <w:u w:val="single"/>
        </w:rPr>
        <w:t xml:space="preserve"> Documentación acreditativa de la capacidad de obrar y de la representación.</w:t>
      </w:r>
    </w:p>
    <w:p w14:paraId="0E94BB17" w14:textId="4E881B3C" w:rsidR="0002331A" w:rsidRPr="0002331A" w:rsidRDefault="0002331A" w:rsidP="0002331A">
      <w:pPr>
        <w:spacing w:before="240" w:line="360" w:lineRule="auto"/>
        <w:jc w:val="both"/>
        <w:rPr>
          <w:rFonts w:ascii="Century Gothic" w:hAnsi="Century Gothic"/>
          <w:sz w:val="20"/>
          <w:szCs w:val="20"/>
          <w:u w:val="single"/>
        </w:rPr>
      </w:pPr>
      <w:r>
        <w:rPr>
          <w:rFonts w:ascii="Century Gothic" w:hAnsi="Century Gothic"/>
          <w:sz w:val="20"/>
          <w:szCs w:val="20"/>
        </w:rPr>
        <w:t>-</w:t>
      </w:r>
      <w:r w:rsidRPr="007939EC">
        <w:rPr>
          <w:rFonts w:ascii="Century Gothic" w:hAnsi="Century Gothic"/>
          <w:sz w:val="20"/>
          <w:szCs w:val="20"/>
        </w:rPr>
        <w:t xml:space="preserve"> Documento Nacional de Identidad,</w:t>
      </w:r>
      <w:r w:rsidRPr="007667AE">
        <w:rPr>
          <w:rFonts w:ascii="Century Gothic" w:hAnsi="Century Gothic"/>
          <w:sz w:val="20"/>
          <w:szCs w:val="20"/>
        </w:rPr>
        <w:t xml:space="preserve">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w:t>
      </w:r>
    </w:p>
    <w:p w14:paraId="7ADA1547" w14:textId="77777777" w:rsidR="0002331A" w:rsidRDefault="0002331A" w:rsidP="0002331A">
      <w:pPr>
        <w:spacing w:line="360" w:lineRule="auto"/>
        <w:jc w:val="both"/>
        <w:rPr>
          <w:rFonts w:ascii="Century Gothic" w:hAnsi="Century Gothic"/>
          <w:sz w:val="20"/>
          <w:szCs w:val="20"/>
        </w:rPr>
      </w:pPr>
      <w:r w:rsidRPr="007667AE">
        <w:rPr>
          <w:rFonts w:ascii="Century Gothic" w:hAnsi="Century Gothic"/>
          <w:sz w:val="20"/>
          <w:szCs w:val="20"/>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B6F4047" w14:textId="7D28E616" w:rsidR="0002331A" w:rsidRDefault="0002331A" w:rsidP="0002331A">
      <w:pPr>
        <w:spacing w:line="360" w:lineRule="auto"/>
        <w:jc w:val="both"/>
        <w:rPr>
          <w:rFonts w:ascii="Century Gothic" w:hAnsi="Century Gothic"/>
          <w:sz w:val="20"/>
          <w:szCs w:val="20"/>
        </w:rPr>
      </w:pPr>
      <w:r w:rsidRPr="007667AE">
        <w:rPr>
          <w:rFonts w:ascii="Century Gothic" w:hAnsi="Century Gothic"/>
          <w:sz w:val="20"/>
          <w:szCs w:val="20"/>
        </w:rPr>
        <w:lastRenderedPageBreak/>
        <w:t>Las restantes personas empresarias extranjeras deberán acreditar su capacidad de obrar mediante informe de la Misión Diplomática Permanente de España en el Estado correspondiente o en la Oficina Consular en cuyo ámbito territorial radique el domicilio de la empresa.</w:t>
      </w:r>
    </w:p>
    <w:p w14:paraId="5B203157" w14:textId="77777777" w:rsidR="0002331A" w:rsidRDefault="0002331A" w:rsidP="0002331A">
      <w:pPr>
        <w:spacing w:line="360" w:lineRule="auto"/>
        <w:jc w:val="both"/>
        <w:rPr>
          <w:rFonts w:ascii="Century Gothic" w:hAnsi="Century Gothic"/>
          <w:sz w:val="20"/>
          <w:szCs w:val="20"/>
        </w:rPr>
      </w:pPr>
      <w:r w:rsidRPr="007667AE">
        <w:rPr>
          <w:rFonts w:ascii="Century Gothic" w:hAnsi="Century Gothic"/>
          <w:sz w:val="20"/>
          <w:szCs w:val="20"/>
        </w:rPr>
        <w:t>As</w:t>
      </w:r>
      <w:r>
        <w:rPr>
          <w:rFonts w:ascii="Century Gothic" w:hAnsi="Century Gothic"/>
          <w:sz w:val="20"/>
          <w:szCs w:val="20"/>
        </w:rPr>
        <w:t>i</w:t>
      </w:r>
      <w:r w:rsidRPr="007667AE">
        <w:rPr>
          <w:rFonts w:ascii="Century Gothic" w:hAnsi="Century Gothic"/>
          <w:sz w:val="20"/>
          <w:szCs w:val="20"/>
        </w:rPr>
        <w:t xml:space="preserve">mismo, deberán aportar informe emitido por la correspondiente Oficina Económica y Consular de España en el exterior relativo a que el Estado de su procedencia admite a su vez la participación de empresas españolas en la contratación con </w:t>
      </w:r>
      <w:r>
        <w:rPr>
          <w:rFonts w:ascii="Century Gothic" w:hAnsi="Century Gothic"/>
          <w:sz w:val="20"/>
          <w:szCs w:val="20"/>
        </w:rPr>
        <w:t>la Administración</w:t>
      </w:r>
      <w:r w:rsidRPr="007667AE">
        <w:rPr>
          <w:rFonts w:ascii="Century Gothic" w:hAnsi="Century Gothic"/>
          <w:sz w:val="20"/>
          <w:szCs w:val="20"/>
        </w:rPr>
        <w:t>, en forma sustancialmente análoga o, en su caso, que dicho Estado es signatario del Acuerdo sobre Contratación Pública de la Organización Mundial del Comercio.</w:t>
      </w:r>
    </w:p>
    <w:p w14:paraId="002A66F0" w14:textId="6B3E0BB3" w:rsidR="0002331A" w:rsidRDefault="0002331A" w:rsidP="0002331A">
      <w:pPr>
        <w:autoSpaceDE w:val="0"/>
        <w:autoSpaceDN w:val="0"/>
        <w:adjustRightInd w:val="0"/>
        <w:spacing w:line="360" w:lineRule="auto"/>
        <w:jc w:val="both"/>
        <w:rPr>
          <w:rFonts w:ascii="Century Gothic" w:eastAsiaTheme="minorHAnsi" w:hAnsi="Century Gothic" w:cs="CenturyGothic"/>
          <w:sz w:val="20"/>
          <w:szCs w:val="20"/>
          <w:lang w:eastAsia="en-US"/>
        </w:rPr>
      </w:pPr>
      <w:r>
        <w:rPr>
          <w:rFonts w:ascii="Century Gothic" w:hAnsi="Century Gothic"/>
          <w:sz w:val="20"/>
          <w:szCs w:val="20"/>
        </w:rPr>
        <w:t xml:space="preserve">- </w:t>
      </w:r>
      <w:r w:rsidRPr="003152B0">
        <w:rPr>
          <w:rFonts w:ascii="Century Gothic" w:hAnsi="Century Gothic"/>
          <w:sz w:val="20"/>
          <w:szCs w:val="20"/>
        </w:rPr>
        <w:t xml:space="preserve">Cuando la entidad propuesta actúe mediante representante, deberá aportarse documento fehaciente acreditativo de la existencia de la representación y del ámbito de sus facultades para licitar, </w:t>
      </w:r>
      <w:r w:rsidRPr="003152B0">
        <w:rPr>
          <w:rFonts w:ascii="Century Gothic" w:eastAsiaTheme="minorHAnsi" w:hAnsi="Century Gothic" w:cs="CenturyGothic"/>
          <w:sz w:val="20"/>
          <w:szCs w:val="20"/>
          <w:lang w:eastAsia="en-US"/>
        </w:rPr>
        <w:t>bastanteado por los Servicios Jurídicos del</w:t>
      </w:r>
      <w:r>
        <w:rPr>
          <w:rFonts w:ascii="Century Gothic" w:eastAsiaTheme="minorHAnsi" w:hAnsi="Century Gothic" w:cs="CenturyGothic"/>
          <w:sz w:val="20"/>
          <w:szCs w:val="20"/>
          <w:lang w:eastAsia="en-US"/>
        </w:rPr>
        <w:t xml:space="preserve"> </w:t>
      </w:r>
      <w:r w:rsidR="005F6D16">
        <w:rPr>
          <w:rFonts w:ascii="Century Gothic" w:eastAsiaTheme="minorHAnsi" w:hAnsi="Century Gothic" w:cs="CenturyGothic"/>
          <w:sz w:val="20"/>
          <w:szCs w:val="20"/>
          <w:lang w:eastAsia="en-US"/>
        </w:rPr>
        <w:t>Consorcio de Seguridad y Emergencia de Lanzarote</w:t>
      </w:r>
      <w:r w:rsidR="00606851">
        <w:rPr>
          <w:rFonts w:ascii="Century Gothic" w:hAnsi="Century Gothic"/>
          <w:sz w:val="20"/>
          <w:szCs w:val="20"/>
        </w:rPr>
        <w:t xml:space="preserve"> u otro organismo competente</w:t>
      </w:r>
      <w:r w:rsidRPr="003152B0">
        <w:rPr>
          <w:rFonts w:ascii="Century Gothic" w:eastAsiaTheme="minorHAnsi" w:hAnsi="Century Gothic" w:cs="CenturyGothic"/>
          <w:sz w:val="20"/>
          <w:szCs w:val="20"/>
          <w:lang w:eastAsia="en-US"/>
        </w:rPr>
        <w:t>. La aportación de la mera diligencia de bastanteo del documento de</w:t>
      </w:r>
      <w:r>
        <w:rPr>
          <w:rFonts w:ascii="Century Gothic" w:eastAsiaTheme="minorHAnsi" w:hAnsi="Century Gothic" w:cs="CenturyGothic"/>
          <w:sz w:val="20"/>
          <w:szCs w:val="20"/>
          <w:lang w:eastAsia="en-US"/>
        </w:rPr>
        <w:t xml:space="preserve"> </w:t>
      </w:r>
      <w:r w:rsidRPr="007939EC">
        <w:rPr>
          <w:rFonts w:ascii="Century Gothic" w:eastAsiaTheme="minorHAnsi" w:hAnsi="Century Gothic" w:cs="CenturyGothic"/>
          <w:sz w:val="20"/>
          <w:szCs w:val="20"/>
          <w:lang w:eastAsia="en-US"/>
        </w:rPr>
        <w:t>apoderamiento podrá suplir la aportación de éste.</w:t>
      </w:r>
    </w:p>
    <w:p w14:paraId="70490E0D" w14:textId="6B60EEED" w:rsidR="0002331A" w:rsidRDefault="0002331A" w:rsidP="0002331A">
      <w:pPr>
        <w:autoSpaceDE w:val="0"/>
        <w:autoSpaceDN w:val="0"/>
        <w:adjustRightInd w:val="0"/>
        <w:spacing w:line="360" w:lineRule="auto"/>
        <w:jc w:val="both"/>
        <w:rPr>
          <w:rFonts w:ascii="Century Gothic" w:eastAsiaTheme="minorHAnsi" w:hAnsi="Century Gothic" w:cs="CenturyGothic"/>
          <w:sz w:val="20"/>
          <w:szCs w:val="20"/>
          <w:lang w:eastAsia="en-US"/>
        </w:rPr>
      </w:pPr>
      <w:r w:rsidRPr="0002331A">
        <w:rPr>
          <w:rFonts w:ascii="Century Gothic" w:eastAsiaTheme="minorHAnsi" w:hAnsi="Century Gothic" w:cs="CenturyGothic"/>
          <w:b/>
          <w:bCs/>
          <w:sz w:val="20"/>
          <w:szCs w:val="20"/>
          <w:lang w:eastAsia="en-US"/>
        </w:rPr>
        <w:t>20.2.2.</w:t>
      </w:r>
      <w:r>
        <w:rPr>
          <w:rFonts w:ascii="Century Gothic" w:eastAsiaTheme="minorHAnsi" w:hAnsi="Century Gothic" w:cs="CenturyGothic"/>
          <w:sz w:val="20"/>
          <w:szCs w:val="20"/>
          <w:lang w:eastAsia="en-US"/>
        </w:rPr>
        <w:t xml:space="preserve"> </w:t>
      </w:r>
      <w:r w:rsidRPr="0002331A">
        <w:rPr>
          <w:rFonts w:ascii="Century Gothic" w:eastAsiaTheme="minorHAnsi" w:hAnsi="Century Gothic" w:cs="CenturyGothic"/>
          <w:sz w:val="20"/>
          <w:szCs w:val="20"/>
          <w:u w:val="single"/>
          <w:lang w:eastAsia="en-US"/>
        </w:rPr>
        <w:t>Documentación acreditativa de no concurrir causa de prohibición para contratar.</w:t>
      </w:r>
      <w:r>
        <w:rPr>
          <w:rFonts w:ascii="Century Gothic" w:eastAsiaTheme="minorHAnsi" w:hAnsi="Century Gothic" w:cs="CenturyGothic"/>
          <w:sz w:val="20"/>
          <w:szCs w:val="20"/>
          <w:lang w:eastAsia="en-US"/>
        </w:rPr>
        <w:t xml:space="preserve"> </w:t>
      </w:r>
    </w:p>
    <w:p w14:paraId="4FA2E503" w14:textId="77777777" w:rsidR="0002331A" w:rsidRDefault="0002331A" w:rsidP="0002331A">
      <w:pPr>
        <w:spacing w:line="360" w:lineRule="auto"/>
        <w:jc w:val="both"/>
        <w:rPr>
          <w:rFonts w:ascii="Century Gothic" w:hAnsi="Century Gothic"/>
          <w:sz w:val="20"/>
          <w:szCs w:val="20"/>
        </w:rPr>
      </w:pPr>
      <w:r>
        <w:rPr>
          <w:rFonts w:ascii="Century Gothic" w:hAnsi="Century Gothic"/>
          <w:sz w:val="20"/>
          <w:szCs w:val="20"/>
        </w:rPr>
        <w:t>-</w:t>
      </w:r>
      <w:r w:rsidRPr="007667AE">
        <w:rPr>
          <w:rFonts w:ascii="Century Gothic" w:hAnsi="Century Gothic"/>
          <w:sz w:val="20"/>
          <w:szCs w:val="20"/>
        </w:rPr>
        <w:t xml:space="preserve"> 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w:t>
      </w:r>
      <w:r>
        <w:rPr>
          <w:rFonts w:ascii="Century Gothic" w:hAnsi="Century Gothic"/>
          <w:sz w:val="20"/>
          <w:szCs w:val="20"/>
        </w:rPr>
        <w:t>la Administración</w:t>
      </w:r>
      <w:r w:rsidRPr="007667AE">
        <w:rPr>
          <w:rFonts w:ascii="Century Gothic" w:hAnsi="Century Gothic"/>
          <w:sz w:val="20"/>
          <w:szCs w:val="20"/>
        </w:rPr>
        <w:t>, establecidas en el artículo 71 de la LCSP.</w:t>
      </w:r>
    </w:p>
    <w:p w14:paraId="333AE0E6" w14:textId="77777777" w:rsidR="0002331A" w:rsidRDefault="0002331A" w:rsidP="0002331A">
      <w:pPr>
        <w:spacing w:line="360" w:lineRule="auto"/>
        <w:jc w:val="both"/>
        <w:rPr>
          <w:rFonts w:ascii="Century Gothic" w:hAnsi="Century Gothic"/>
          <w:sz w:val="20"/>
          <w:szCs w:val="20"/>
          <w:u w:val="single"/>
        </w:rPr>
      </w:pPr>
      <w:r w:rsidRPr="0002331A">
        <w:rPr>
          <w:rFonts w:ascii="Century Gothic" w:hAnsi="Century Gothic"/>
          <w:b/>
          <w:bCs/>
          <w:sz w:val="20"/>
          <w:szCs w:val="20"/>
        </w:rPr>
        <w:t>20.2.3.</w:t>
      </w:r>
      <w:r>
        <w:rPr>
          <w:rFonts w:ascii="Century Gothic" w:hAnsi="Century Gothic"/>
          <w:sz w:val="20"/>
          <w:szCs w:val="20"/>
        </w:rPr>
        <w:t xml:space="preserve"> </w:t>
      </w:r>
      <w:r w:rsidRPr="0002331A">
        <w:rPr>
          <w:rFonts w:ascii="Century Gothic" w:hAnsi="Century Gothic"/>
          <w:sz w:val="20"/>
          <w:szCs w:val="20"/>
          <w:u w:val="single"/>
        </w:rPr>
        <w:t xml:space="preserve">Documentación acreditativa de la clasificación de las obras o solvencia. </w:t>
      </w:r>
    </w:p>
    <w:p w14:paraId="5A2C2531" w14:textId="77777777" w:rsidR="0002331A" w:rsidRDefault="0002331A" w:rsidP="0002331A">
      <w:pPr>
        <w:spacing w:line="360" w:lineRule="auto"/>
        <w:jc w:val="both"/>
        <w:rPr>
          <w:rFonts w:ascii="Century Gothic" w:hAnsi="Century Gothic"/>
          <w:sz w:val="20"/>
          <w:szCs w:val="20"/>
          <w:u w:val="single"/>
        </w:rPr>
      </w:pPr>
      <w:r w:rsidRPr="00C66345">
        <w:rPr>
          <w:rFonts w:ascii="Century Gothic" w:eastAsiaTheme="minorHAnsi" w:hAnsi="Century Gothic" w:cs="CenturyGothic"/>
          <w:sz w:val="20"/>
          <w:szCs w:val="20"/>
          <w:lang w:eastAsia="en-US"/>
        </w:rPr>
        <w:t>La entidad propuesta deberá aportar la documentación acreditativa de la solvencia</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o, en su caso, documentación relativa a la clasificación, en los términos establecidos</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en la</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cláusula 9.3 y 10 del presente pliego.</w:t>
      </w:r>
    </w:p>
    <w:p w14:paraId="069B70A4" w14:textId="7BBCB37E" w:rsidR="0002331A" w:rsidRDefault="0002331A" w:rsidP="0002331A">
      <w:pPr>
        <w:spacing w:line="360" w:lineRule="auto"/>
        <w:jc w:val="both"/>
        <w:rPr>
          <w:rFonts w:ascii="Century Gothic" w:hAnsi="Century Gothic"/>
          <w:sz w:val="20"/>
          <w:szCs w:val="20"/>
          <w:u w:val="single"/>
        </w:rPr>
      </w:pPr>
      <w:r w:rsidRPr="00C66345">
        <w:rPr>
          <w:rFonts w:ascii="Century Gothic" w:eastAsiaTheme="minorHAnsi" w:hAnsi="Century Gothic" w:cs="CenturyGothic"/>
          <w:sz w:val="20"/>
          <w:szCs w:val="20"/>
          <w:lang w:eastAsia="en-US"/>
        </w:rPr>
        <w:lastRenderedPageBreak/>
        <w:t xml:space="preserve">Asimismo, de conformidad con lo dispuesto en el artículo 95 de la LCSP, </w:t>
      </w:r>
      <w:r w:rsidR="003A4B62">
        <w:rPr>
          <w:rFonts w:ascii="Century Gothic" w:eastAsiaTheme="minorHAnsi" w:hAnsi="Century Gothic" w:cs="CenturyGothic"/>
          <w:sz w:val="20"/>
          <w:szCs w:val="20"/>
          <w:lang w:eastAsia="en-US"/>
        </w:rPr>
        <w:t>el CONSORCIO</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podrá solicitar aclaraciones sobre la documentación</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presentada para acreditar la solvencia, o requerir la presentación de otros</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documentos complementarios.</w:t>
      </w:r>
    </w:p>
    <w:p w14:paraId="4A3B7F71" w14:textId="143D04D8" w:rsidR="0002331A" w:rsidRDefault="0002331A" w:rsidP="0002331A">
      <w:pPr>
        <w:spacing w:line="360" w:lineRule="auto"/>
        <w:jc w:val="both"/>
        <w:rPr>
          <w:rFonts w:ascii="Century Gothic" w:eastAsiaTheme="minorHAnsi" w:hAnsi="Century Gothic" w:cs="CenturyGothic"/>
          <w:sz w:val="20"/>
          <w:szCs w:val="20"/>
          <w:lang w:eastAsia="en-US"/>
        </w:rPr>
      </w:pPr>
      <w:r w:rsidRPr="00C66345">
        <w:rPr>
          <w:rFonts w:ascii="Century Gothic" w:eastAsiaTheme="minorHAnsi" w:hAnsi="Century Gothic" w:cs="CenturyGothic"/>
          <w:sz w:val="20"/>
          <w:szCs w:val="20"/>
          <w:lang w:eastAsia="en-US"/>
        </w:rPr>
        <w:t>Además, deberá presentar la documentación que acredite que la empresa propuesta</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como adjudicataria dispone efectivamente de los medios que se hubiese</w:t>
      </w:r>
      <w:r>
        <w:rPr>
          <w:rFonts w:ascii="Century Gothic" w:eastAsiaTheme="minorHAnsi" w:hAnsi="Century Gothic" w:cs="CenturyGothic"/>
          <w:sz w:val="20"/>
          <w:szCs w:val="20"/>
          <w:lang w:eastAsia="en-US"/>
        </w:rPr>
        <w:t xml:space="preserve"> </w:t>
      </w:r>
      <w:r w:rsidRPr="00C66345">
        <w:rPr>
          <w:rFonts w:ascii="Century Gothic" w:eastAsiaTheme="minorHAnsi" w:hAnsi="Century Gothic" w:cs="CenturyGothic"/>
          <w:sz w:val="20"/>
          <w:szCs w:val="20"/>
          <w:lang w:eastAsia="en-US"/>
        </w:rPr>
        <w:t>comprometido a dedicar o adscribir a la ejecución del contrato.</w:t>
      </w:r>
    </w:p>
    <w:p w14:paraId="03EF8DF7" w14:textId="235EE5D4" w:rsidR="0002331A" w:rsidRDefault="0002331A" w:rsidP="0002331A">
      <w:pPr>
        <w:spacing w:line="360" w:lineRule="auto"/>
        <w:jc w:val="both"/>
        <w:rPr>
          <w:rFonts w:ascii="Century Gothic" w:eastAsiaTheme="minorHAnsi" w:hAnsi="Century Gothic" w:cs="CenturyGothic"/>
          <w:sz w:val="20"/>
          <w:szCs w:val="20"/>
          <w:u w:val="single"/>
          <w:lang w:eastAsia="en-US"/>
        </w:rPr>
      </w:pPr>
      <w:r w:rsidRPr="0002331A">
        <w:rPr>
          <w:rFonts w:ascii="Century Gothic" w:eastAsiaTheme="minorHAnsi" w:hAnsi="Century Gothic" w:cs="CenturyGothic"/>
          <w:b/>
          <w:bCs/>
          <w:sz w:val="20"/>
          <w:szCs w:val="20"/>
          <w:lang w:eastAsia="en-US"/>
        </w:rPr>
        <w:t>20.2.4.</w:t>
      </w:r>
      <w:r w:rsidRPr="0002331A">
        <w:rPr>
          <w:rFonts w:ascii="Century Gothic" w:eastAsiaTheme="minorHAnsi" w:hAnsi="Century Gothic" w:cs="CenturyGothic"/>
          <w:sz w:val="20"/>
          <w:szCs w:val="20"/>
          <w:u w:val="single"/>
          <w:lang w:eastAsia="en-US"/>
        </w:rPr>
        <w:t xml:space="preserve"> Documentación acreditativa de hallarse al corriente en el cumplimiento de sus obligaciones tributarias y con la Seguridad Social. </w:t>
      </w:r>
    </w:p>
    <w:p w14:paraId="797B13CD" w14:textId="77777777" w:rsidR="00176EE2" w:rsidRDefault="0002331A" w:rsidP="00176EE2">
      <w:pPr>
        <w:spacing w:line="360" w:lineRule="auto"/>
        <w:jc w:val="both"/>
        <w:rPr>
          <w:rFonts w:ascii="Century Gothic" w:eastAsiaTheme="minorHAnsi" w:hAnsi="Century Gothic" w:cs="CenturyGothic"/>
          <w:sz w:val="20"/>
          <w:szCs w:val="20"/>
          <w:lang w:eastAsia="en-US"/>
        </w:rPr>
      </w:pPr>
      <w:r w:rsidRPr="0002331A">
        <w:rPr>
          <w:rFonts w:ascii="Century Gothic" w:eastAsiaTheme="minorHAnsi" w:hAnsi="Century Gothic" w:cs="CenturyGothic"/>
          <w:sz w:val="20"/>
          <w:szCs w:val="20"/>
          <w:lang w:eastAsia="en-US"/>
        </w:rPr>
        <w:t xml:space="preserve">La acreditación de estar al corriente en el cumplimiento de las obligaciones tributarias se realizará presentando la siguiente documentación: </w:t>
      </w:r>
    </w:p>
    <w:p w14:paraId="488430E1" w14:textId="77777777" w:rsidR="00176EE2" w:rsidRDefault="0002331A" w:rsidP="00176EE2">
      <w:pPr>
        <w:spacing w:line="360" w:lineRule="auto"/>
        <w:jc w:val="both"/>
        <w:rPr>
          <w:rFonts w:ascii="Century Gothic" w:eastAsiaTheme="minorHAnsi" w:hAnsi="Century Gothic" w:cs="CenturyGothic"/>
          <w:sz w:val="20"/>
          <w:szCs w:val="20"/>
          <w:lang w:eastAsia="en-US"/>
        </w:rPr>
      </w:pPr>
      <w:r w:rsidRPr="00311B44">
        <w:rPr>
          <w:rFonts w:ascii="Century Gothic" w:eastAsiaTheme="minorHAnsi" w:hAnsi="Century Gothic" w:cs="Century Gothic"/>
          <w:color w:val="000000"/>
          <w:sz w:val="20"/>
          <w:szCs w:val="20"/>
          <w:lang w:eastAsia="en-US"/>
        </w:rPr>
        <w:t xml:space="preserve">-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 </w:t>
      </w:r>
    </w:p>
    <w:p w14:paraId="2EF2E308" w14:textId="77777777" w:rsidR="00176EE2" w:rsidRDefault="0002331A" w:rsidP="00176EE2">
      <w:pPr>
        <w:spacing w:line="360" w:lineRule="auto"/>
        <w:jc w:val="both"/>
        <w:rPr>
          <w:rFonts w:ascii="Century Gothic" w:eastAsiaTheme="minorHAnsi" w:hAnsi="Century Gothic" w:cs="CenturyGothic"/>
          <w:sz w:val="20"/>
          <w:szCs w:val="20"/>
          <w:lang w:eastAsia="en-US"/>
        </w:rPr>
      </w:pPr>
      <w:r w:rsidRPr="00311B44">
        <w:rPr>
          <w:rFonts w:ascii="Century Gothic" w:eastAsiaTheme="minorHAnsi" w:hAnsi="Century Gothic" w:cs="Century Gothic"/>
          <w:color w:val="000000"/>
          <w:sz w:val="20"/>
          <w:szCs w:val="20"/>
          <w:lang w:eastAsia="en-US"/>
        </w:rPr>
        <w:t xml:space="preserve">- Certificación administrativa expedida por el órgano competente de la Administración del Estado, por lo que respecta a las obligaciones tributarias con este último. </w:t>
      </w:r>
    </w:p>
    <w:p w14:paraId="0A190C8D" w14:textId="3046BDD4" w:rsidR="00176EE2" w:rsidRDefault="0002331A" w:rsidP="00176EE2">
      <w:pPr>
        <w:spacing w:line="360" w:lineRule="auto"/>
        <w:jc w:val="both"/>
        <w:rPr>
          <w:rFonts w:ascii="Century Gothic" w:eastAsiaTheme="minorHAnsi" w:hAnsi="Century Gothic" w:cs="CenturyGothic"/>
          <w:sz w:val="20"/>
          <w:szCs w:val="20"/>
          <w:lang w:eastAsia="en-US"/>
        </w:rPr>
      </w:pPr>
      <w:r w:rsidRPr="00311B44">
        <w:rPr>
          <w:rFonts w:ascii="Century Gothic" w:eastAsiaTheme="minorHAnsi" w:hAnsi="Century Gothic" w:cs="Century Gothic"/>
          <w:color w:val="000000"/>
          <w:sz w:val="20"/>
          <w:szCs w:val="20"/>
          <w:lang w:eastAsia="en-US"/>
        </w:rPr>
        <w:t xml:space="preserve">- </w:t>
      </w:r>
      <w:r w:rsidR="005F6D16" w:rsidRPr="005F6D16">
        <w:rPr>
          <w:rFonts w:ascii="Century Gothic" w:eastAsiaTheme="minorHAnsi" w:hAnsi="Century Gothic" w:cs="Century Gothic"/>
          <w:color w:val="000000"/>
          <w:sz w:val="20"/>
          <w:szCs w:val="20"/>
          <w:lang w:eastAsia="en-US"/>
        </w:rPr>
        <w:t>Certificación administrativa expedida por el órgano competente de la Administración de la Comunidad Autónoma de Canarias, por lo que respecta a las obligaciones tributarias con la misma.</w:t>
      </w:r>
    </w:p>
    <w:p w14:paraId="3CDC6609" w14:textId="4E63DBD2" w:rsidR="00176EE2" w:rsidRDefault="0002331A" w:rsidP="00176EE2">
      <w:pPr>
        <w:spacing w:line="360" w:lineRule="auto"/>
        <w:jc w:val="both"/>
        <w:rPr>
          <w:rFonts w:ascii="Century Gothic" w:eastAsiaTheme="minorHAnsi" w:hAnsi="Century Gothic" w:cs="CenturyGothic"/>
          <w:sz w:val="20"/>
          <w:szCs w:val="20"/>
          <w:lang w:eastAsia="en-US"/>
        </w:rPr>
      </w:pPr>
      <w:r w:rsidRPr="00311B44">
        <w:rPr>
          <w:rFonts w:ascii="Century Gothic" w:eastAsiaTheme="minorHAnsi" w:hAnsi="Century Gothic" w:cs="Century Gothic"/>
          <w:color w:val="000000"/>
          <w:sz w:val="20"/>
          <w:szCs w:val="20"/>
          <w:lang w:eastAsia="en-US"/>
        </w:rPr>
        <w:t xml:space="preserve">- </w:t>
      </w:r>
      <w:r w:rsidR="005F6D16" w:rsidRPr="005F6D16">
        <w:rPr>
          <w:rFonts w:ascii="Century Gothic" w:eastAsiaTheme="minorHAnsi" w:hAnsi="Century Gothic" w:cs="Century Gothic"/>
          <w:color w:val="000000"/>
          <w:sz w:val="20"/>
          <w:szCs w:val="20"/>
          <w:lang w:eastAsia="en-US"/>
        </w:rPr>
        <w:t>Certificación administrativa expedida por el órgano competente del Cabildo de Lanzarote, por lo que respecta a las obligaciones tributarias con la misma.</w:t>
      </w:r>
    </w:p>
    <w:p w14:paraId="6A79C673" w14:textId="77777777" w:rsidR="00176EE2" w:rsidRDefault="0002331A" w:rsidP="00176EE2">
      <w:pPr>
        <w:spacing w:line="360" w:lineRule="auto"/>
        <w:jc w:val="both"/>
        <w:rPr>
          <w:rFonts w:ascii="Century Gothic" w:eastAsiaTheme="minorHAnsi" w:hAnsi="Century Gothic" w:cs="CenturyGothic"/>
          <w:sz w:val="20"/>
          <w:szCs w:val="20"/>
          <w:lang w:eastAsia="en-US"/>
        </w:rPr>
      </w:pPr>
      <w:r w:rsidRPr="00311B44">
        <w:rPr>
          <w:rFonts w:ascii="Century Gothic" w:eastAsiaTheme="minorHAnsi" w:hAnsi="Century Gothic" w:cs="Century Gothic"/>
          <w:color w:val="000000"/>
          <w:sz w:val="20"/>
          <w:szCs w:val="20"/>
          <w:lang w:eastAsia="en-US"/>
        </w:rPr>
        <w:t xml:space="preserve">Si la entidad propuesta como adjudicataria no está obligada a presentar todas o alguna de las declaraciones o documentos correspondientes a sus obligaciones tributarias habrá de acreditar tal circunstancia mediante declaración responsable. </w:t>
      </w:r>
    </w:p>
    <w:p w14:paraId="51084A30" w14:textId="77777777" w:rsidR="00176EE2" w:rsidRDefault="0002331A" w:rsidP="00176EE2">
      <w:pPr>
        <w:spacing w:line="360" w:lineRule="auto"/>
        <w:jc w:val="both"/>
        <w:rPr>
          <w:rFonts w:ascii="Century Gothic" w:eastAsiaTheme="minorHAnsi" w:hAnsi="Century Gothic" w:cs="Century Gothic"/>
          <w:color w:val="000000"/>
          <w:sz w:val="20"/>
          <w:szCs w:val="20"/>
          <w:lang w:eastAsia="en-US"/>
        </w:rPr>
      </w:pPr>
      <w:r w:rsidRPr="00311B44">
        <w:rPr>
          <w:rFonts w:ascii="Century Gothic" w:eastAsiaTheme="minorHAnsi" w:hAnsi="Century Gothic" w:cs="Century Gothic"/>
          <w:color w:val="000000"/>
          <w:sz w:val="20"/>
          <w:szCs w:val="20"/>
          <w:lang w:eastAsia="en-US"/>
        </w:rPr>
        <w:lastRenderedPageBreak/>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605184E2" w14:textId="3518BA7C" w:rsidR="0002331A" w:rsidRDefault="0002331A" w:rsidP="00176EE2">
      <w:pPr>
        <w:spacing w:line="360" w:lineRule="auto"/>
        <w:jc w:val="both"/>
        <w:rPr>
          <w:rFonts w:ascii="Century Gothic" w:hAnsi="Century Gothic"/>
          <w:sz w:val="20"/>
          <w:szCs w:val="20"/>
        </w:rPr>
      </w:pPr>
      <w:r w:rsidRPr="00A57A22">
        <w:rPr>
          <w:rFonts w:ascii="Century Gothic" w:eastAsiaTheme="minorHAnsi" w:hAnsi="Century Gothic" w:cs="Century Gothic"/>
          <w:color w:val="000000"/>
          <w:sz w:val="20"/>
          <w:szCs w:val="20"/>
          <w:lang w:eastAsia="en-US"/>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r w:rsidRPr="003152B0">
        <w:rPr>
          <w:rFonts w:ascii="Century Gothic" w:hAnsi="Century Gothic"/>
          <w:sz w:val="20"/>
          <w:szCs w:val="20"/>
        </w:rPr>
        <w:t>.</w:t>
      </w:r>
    </w:p>
    <w:p w14:paraId="1CA7CA0B" w14:textId="77777777" w:rsidR="00176EE2" w:rsidRDefault="00176EE2" w:rsidP="00176EE2">
      <w:pPr>
        <w:spacing w:line="360" w:lineRule="auto"/>
        <w:jc w:val="both"/>
        <w:rPr>
          <w:rFonts w:ascii="Century Gothic" w:hAnsi="Century Gothic"/>
          <w:sz w:val="20"/>
          <w:szCs w:val="20"/>
        </w:rPr>
      </w:pPr>
      <w:r w:rsidRPr="00176EE2">
        <w:rPr>
          <w:rFonts w:ascii="Century Gothic" w:hAnsi="Century Gothic"/>
          <w:b/>
          <w:bCs/>
          <w:sz w:val="20"/>
          <w:szCs w:val="20"/>
        </w:rPr>
        <w:t>20.2.5.</w:t>
      </w:r>
      <w:r>
        <w:rPr>
          <w:rFonts w:ascii="Century Gothic" w:hAnsi="Century Gothic"/>
          <w:sz w:val="20"/>
          <w:szCs w:val="20"/>
        </w:rPr>
        <w:t xml:space="preserve"> </w:t>
      </w:r>
      <w:r w:rsidRPr="00176EE2">
        <w:rPr>
          <w:rFonts w:ascii="Century Gothic" w:hAnsi="Century Gothic"/>
          <w:sz w:val="20"/>
          <w:szCs w:val="20"/>
          <w:u w:val="single"/>
        </w:rPr>
        <w:t>Documentación acreditativa de habilitación empresarial o profesional.</w:t>
      </w:r>
      <w:r>
        <w:rPr>
          <w:rFonts w:ascii="Century Gothic" w:hAnsi="Century Gothic"/>
          <w:sz w:val="20"/>
          <w:szCs w:val="20"/>
        </w:rPr>
        <w:t xml:space="preserve"> </w:t>
      </w:r>
    </w:p>
    <w:p w14:paraId="49454A12" w14:textId="6BFEC37D" w:rsidR="00176EE2" w:rsidRDefault="00176EE2" w:rsidP="00176EE2">
      <w:pPr>
        <w:spacing w:line="360" w:lineRule="auto"/>
        <w:jc w:val="both"/>
        <w:rPr>
          <w:rFonts w:ascii="Century Gothic" w:hAnsi="Century Gothic" w:cs="Tahoma"/>
          <w:color w:val="000000" w:themeColor="text1"/>
          <w:sz w:val="20"/>
          <w:szCs w:val="20"/>
        </w:rPr>
      </w:pPr>
      <w:r w:rsidRPr="00B4684F">
        <w:rPr>
          <w:rFonts w:ascii="Century Gothic" w:hAnsi="Century Gothic" w:cs="Tahoma"/>
          <w:color w:val="000000" w:themeColor="text1"/>
          <w:sz w:val="20"/>
          <w:szCs w:val="20"/>
        </w:rPr>
        <w:t xml:space="preserve">Se presentará certificado que acredite la inscripción en el Registro de Empresas Acreditadas, en conformidad con los artículos 4.2 b) y 6 de la Ley 32/2006, de 18 de octubre, reguladora de la subcontratación en el Sector de la Construcción y demás disposiciones </w:t>
      </w:r>
      <w:r>
        <w:rPr>
          <w:rFonts w:ascii="Century Gothic" w:hAnsi="Century Gothic" w:cs="Tahoma"/>
          <w:color w:val="000000" w:themeColor="text1"/>
          <w:sz w:val="20"/>
          <w:szCs w:val="20"/>
        </w:rPr>
        <w:t xml:space="preserve">aplicables </w:t>
      </w:r>
      <w:r w:rsidRPr="00B4684F">
        <w:rPr>
          <w:rFonts w:ascii="Century Gothic" w:hAnsi="Century Gothic" w:cs="Tahoma"/>
          <w:color w:val="000000" w:themeColor="text1"/>
          <w:sz w:val="20"/>
          <w:szCs w:val="20"/>
        </w:rPr>
        <w:t>del Real Decreto 1109/2007, de 24 de agosto, por el que se desarrolla la Ley 32/2006, de 18 de octubre, reguladora de la subcontratación en el Sector de la Construcción que resulten de aplicación</w:t>
      </w:r>
      <w:r>
        <w:rPr>
          <w:rFonts w:ascii="Century Gothic" w:hAnsi="Century Gothic" w:cs="Tahoma"/>
          <w:color w:val="000000" w:themeColor="text1"/>
          <w:sz w:val="20"/>
          <w:szCs w:val="20"/>
        </w:rPr>
        <w:t xml:space="preserve">, </w:t>
      </w:r>
      <w:r w:rsidRPr="00F37230">
        <w:rPr>
          <w:rFonts w:ascii="Century Gothic" w:hAnsi="Century Gothic" w:cs="Tahoma"/>
          <w:color w:val="000000" w:themeColor="text1"/>
          <w:sz w:val="20"/>
          <w:szCs w:val="20"/>
        </w:rPr>
        <w:t>a efectos de contar con la habilitación empresarial o profesional prevista en la cláusula 9.</w:t>
      </w:r>
      <w:r>
        <w:rPr>
          <w:rFonts w:ascii="Century Gothic" w:hAnsi="Century Gothic" w:cs="Tahoma"/>
          <w:color w:val="000000" w:themeColor="text1"/>
          <w:sz w:val="20"/>
          <w:szCs w:val="20"/>
        </w:rPr>
        <w:t>4</w:t>
      </w:r>
      <w:r w:rsidRPr="00F37230">
        <w:rPr>
          <w:rFonts w:ascii="Century Gothic" w:hAnsi="Century Gothic" w:cs="Tahoma"/>
          <w:color w:val="000000" w:themeColor="text1"/>
          <w:sz w:val="20"/>
          <w:szCs w:val="20"/>
        </w:rPr>
        <w:t xml:space="preserve"> del </w:t>
      </w:r>
      <w:r>
        <w:rPr>
          <w:rFonts w:ascii="Century Gothic" w:hAnsi="Century Gothic" w:cs="Tahoma"/>
          <w:color w:val="000000" w:themeColor="text1"/>
          <w:sz w:val="20"/>
          <w:szCs w:val="20"/>
        </w:rPr>
        <w:t>p</w:t>
      </w:r>
      <w:r w:rsidRPr="00F37230">
        <w:rPr>
          <w:rFonts w:ascii="Century Gothic" w:hAnsi="Century Gothic" w:cs="Tahoma"/>
          <w:color w:val="000000" w:themeColor="text1"/>
          <w:sz w:val="20"/>
          <w:szCs w:val="20"/>
        </w:rPr>
        <w:t>resente pliego.</w:t>
      </w:r>
    </w:p>
    <w:p w14:paraId="244B385E" w14:textId="051C59CA" w:rsidR="00176EE2" w:rsidRDefault="00176EE2" w:rsidP="00176EE2">
      <w:pPr>
        <w:spacing w:line="360" w:lineRule="auto"/>
        <w:jc w:val="both"/>
        <w:rPr>
          <w:rFonts w:ascii="Century Gothic" w:hAnsi="Century Gothic" w:cs="Tahoma"/>
          <w:color w:val="000000" w:themeColor="text1"/>
          <w:sz w:val="20"/>
          <w:szCs w:val="20"/>
          <w:u w:val="single"/>
        </w:rPr>
      </w:pPr>
      <w:r w:rsidRPr="00176EE2">
        <w:rPr>
          <w:rFonts w:ascii="Century Gothic" w:hAnsi="Century Gothic" w:cs="Tahoma"/>
          <w:b/>
          <w:bCs/>
          <w:color w:val="000000" w:themeColor="text1"/>
          <w:sz w:val="20"/>
          <w:szCs w:val="20"/>
        </w:rPr>
        <w:t>20.2.6.</w:t>
      </w:r>
      <w:r w:rsidRPr="00176EE2">
        <w:rPr>
          <w:rFonts w:ascii="Century Gothic" w:hAnsi="Century Gothic" w:cs="Tahoma"/>
          <w:color w:val="000000" w:themeColor="text1"/>
          <w:sz w:val="20"/>
          <w:szCs w:val="20"/>
          <w:u w:val="single"/>
        </w:rPr>
        <w:t xml:space="preserve"> Documentación acreditativa de haber constituido la correspondiente garantía definitiva con arreglo a lo establecido en la cláusula 21 del presente pliego. </w:t>
      </w:r>
    </w:p>
    <w:p w14:paraId="2BAD57D3" w14:textId="73E7E857" w:rsidR="005833BA" w:rsidRDefault="005833BA" w:rsidP="00176EE2">
      <w:pPr>
        <w:spacing w:line="360" w:lineRule="auto"/>
        <w:jc w:val="both"/>
        <w:rPr>
          <w:rFonts w:ascii="Century Gothic" w:hAnsi="Century Gothic"/>
          <w:sz w:val="20"/>
          <w:szCs w:val="20"/>
          <w:u w:val="single"/>
        </w:rPr>
      </w:pPr>
      <w:r w:rsidRPr="005833BA">
        <w:rPr>
          <w:rFonts w:ascii="Century Gothic" w:hAnsi="Century Gothic"/>
          <w:b/>
          <w:bCs/>
          <w:sz w:val="20"/>
          <w:szCs w:val="20"/>
          <w:u w:val="single"/>
        </w:rPr>
        <w:t>20.2.7.</w:t>
      </w:r>
      <w:r>
        <w:rPr>
          <w:rFonts w:ascii="Century Gothic" w:hAnsi="Century Gothic"/>
          <w:sz w:val="20"/>
          <w:szCs w:val="20"/>
          <w:u w:val="single"/>
        </w:rPr>
        <w:t xml:space="preserve"> En referencia al seguro de obras el licitador propuesto como adjudicatario deberá aportar la documentación</w:t>
      </w:r>
      <w:r w:rsidR="00697932">
        <w:rPr>
          <w:rFonts w:ascii="Century Gothic" w:hAnsi="Century Gothic"/>
          <w:sz w:val="20"/>
          <w:szCs w:val="20"/>
          <w:u w:val="single"/>
        </w:rPr>
        <w:t xml:space="preserve"> donde se indique</w:t>
      </w:r>
      <w:r>
        <w:rPr>
          <w:rFonts w:ascii="Century Gothic" w:hAnsi="Century Gothic"/>
          <w:sz w:val="20"/>
          <w:szCs w:val="20"/>
          <w:u w:val="single"/>
        </w:rPr>
        <w:t xml:space="preserve"> los riesgos y las condiciones</w:t>
      </w:r>
      <w:r w:rsidR="00697932">
        <w:rPr>
          <w:rFonts w:ascii="Century Gothic" w:hAnsi="Century Gothic"/>
          <w:sz w:val="20"/>
          <w:szCs w:val="20"/>
          <w:u w:val="single"/>
        </w:rPr>
        <w:t xml:space="preserve"> del seguro</w:t>
      </w:r>
      <w:r>
        <w:rPr>
          <w:rFonts w:ascii="Century Gothic" w:hAnsi="Century Gothic"/>
          <w:sz w:val="20"/>
          <w:szCs w:val="20"/>
          <w:u w:val="single"/>
        </w:rPr>
        <w:t xml:space="preserve"> antes de ser contratado con la finalidad de</w:t>
      </w:r>
      <w:r w:rsidR="00697932">
        <w:rPr>
          <w:rFonts w:ascii="Century Gothic" w:hAnsi="Century Gothic"/>
          <w:sz w:val="20"/>
          <w:szCs w:val="20"/>
          <w:u w:val="single"/>
        </w:rPr>
        <w:t xml:space="preserve"> que el órgano de contratación exprese </w:t>
      </w:r>
      <w:r>
        <w:rPr>
          <w:rFonts w:ascii="Century Gothic" w:hAnsi="Century Gothic"/>
          <w:sz w:val="20"/>
          <w:szCs w:val="20"/>
          <w:u w:val="single"/>
        </w:rPr>
        <w:t xml:space="preserve">conformidad o reparos, todo ello conforme a lo estipulado  </w:t>
      </w:r>
      <w:r w:rsidRPr="005833BA">
        <w:rPr>
          <w:rFonts w:ascii="Century Gothic" w:hAnsi="Century Gothic"/>
          <w:sz w:val="20"/>
          <w:szCs w:val="20"/>
          <w:u w:val="single"/>
        </w:rPr>
        <w:t>en el pliego de condiciones apartados 1.3.7.3. y 1.3.7.7. del pliego de condiciones incluido en el pliego de condiciones incluido en el proyecto (Adecuación de puesto de intervención de bomberos, protección civil y  SUC en Tías).</w:t>
      </w:r>
    </w:p>
    <w:p w14:paraId="1E6089C1" w14:textId="77777777" w:rsidR="00176EE2" w:rsidRDefault="00176EE2" w:rsidP="00176EE2">
      <w:pPr>
        <w:spacing w:line="360" w:lineRule="auto"/>
        <w:jc w:val="both"/>
        <w:rPr>
          <w:rFonts w:ascii="Century Gothic" w:hAnsi="Century Gothic"/>
          <w:sz w:val="20"/>
          <w:szCs w:val="20"/>
          <w:u w:val="single"/>
        </w:rPr>
      </w:pPr>
      <w:r w:rsidRPr="004F4E71">
        <w:rPr>
          <w:rFonts w:ascii="Century Gothic" w:eastAsiaTheme="minorHAnsi" w:hAnsi="Century Gothic" w:cs="CenturyGothic"/>
          <w:sz w:val="20"/>
          <w:szCs w:val="20"/>
          <w:lang w:eastAsia="en-US"/>
        </w:rPr>
        <w:lastRenderedPageBreak/>
        <w:t>De no cumplir adecuadamente el requerimiento en el plazo señalado, se otorgará un</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plazo para subsanar los defectos en dicha documentación. De no ser subsanables los</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defectos o de no subsanarlo en el plazo de 3 días se entenderá que la persona</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licitadora ha retirado su oferta y se le impondrá una penalidad económica, por</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importe del 3% del presupuesto base de licitación. Asimismo, se recabará la misma</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documentación al licitador siguiente, por el orden en que hayan quedado clasificadas</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las ofertas.</w:t>
      </w:r>
    </w:p>
    <w:p w14:paraId="0C81ADF5" w14:textId="38F8DE7C" w:rsidR="00176EE2" w:rsidRDefault="00176EE2" w:rsidP="00176EE2">
      <w:pPr>
        <w:spacing w:line="360" w:lineRule="auto"/>
        <w:jc w:val="both"/>
        <w:rPr>
          <w:rFonts w:ascii="Century Gothic" w:eastAsiaTheme="minorHAnsi" w:hAnsi="Century Gothic" w:cs="CenturyGothic"/>
          <w:sz w:val="20"/>
          <w:szCs w:val="20"/>
          <w:lang w:eastAsia="en-US"/>
        </w:rPr>
      </w:pPr>
      <w:r w:rsidRPr="004F4E71">
        <w:rPr>
          <w:rFonts w:ascii="Century Gothic" w:eastAsiaTheme="minorHAnsi" w:hAnsi="Century Gothic" w:cs="CenturyGothic"/>
          <w:sz w:val="20"/>
          <w:szCs w:val="20"/>
          <w:lang w:eastAsia="en-US"/>
        </w:rPr>
        <w:t>En caso de que el órgano de contratación lo considere necesario por la complejidad</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de la documentación presentada, podrá convocar de nuevo a la Mesa de</w:t>
      </w:r>
      <w:r>
        <w:rPr>
          <w:rFonts w:ascii="Century Gothic" w:eastAsiaTheme="minorHAnsi" w:hAnsi="Century Gothic" w:cs="CenturyGothic"/>
          <w:sz w:val="20"/>
          <w:szCs w:val="20"/>
          <w:lang w:eastAsia="en-US"/>
        </w:rPr>
        <w:t xml:space="preserve"> </w:t>
      </w:r>
      <w:r w:rsidRPr="004F4E71">
        <w:rPr>
          <w:rFonts w:ascii="Century Gothic" w:eastAsiaTheme="minorHAnsi" w:hAnsi="Century Gothic" w:cs="CenturyGothic"/>
          <w:sz w:val="20"/>
          <w:szCs w:val="20"/>
          <w:lang w:eastAsia="en-US"/>
        </w:rPr>
        <w:t>contratación para que proceda a su calificación.</w:t>
      </w:r>
    </w:p>
    <w:p w14:paraId="3E7C0B25" w14:textId="75444031" w:rsidR="00F61476" w:rsidRDefault="00F61476" w:rsidP="00176EE2">
      <w:pPr>
        <w:spacing w:line="360" w:lineRule="auto"/>
        <w:jc w:val="both"/>
        <w:rPr>
          <w:rFonts w:ascii="Century Gothic" w:eastAsiaTheme="minorHAnsi" w:hAnsi="Century Gothic" w:cs="CenturyGothic"/>
          <w:sz w:val="20"/>
          <w:szCs w:val="20"/>
          <w:lang w:eastAsia="en-US"/>
        </w:rPr>
      </w:pPr>
      <w:r w:rsidRPr="00F61476">
        <w:rPr>
          <w:rFonts w:ascii="Century Gothic" w:eastAsiaTheme="minorHAnsi" w:hAnsi="Century Gothic" w:cs="CenturyGothic"/>
          <w:b/>
          <w:bCs/>
          <w:sz w:val="20"/>
          <w:szCs w:val="20"/>
          <w:lang w:eastAsia="en-US"/>
        </w:rPr>
        <w:t>20.3.</w:t>
      </w:r>
      <w:r>
        <w:rPr>
          <w:rFonts w:ascii="Century Gothic" w:eastAsiaTheme="minorHAnsi" w:hAnsi="Century Gothic" w:cs="CenturyGothic"/>
          <w:sz w:val="20"/>
          <w:szCs w:val="20"/>
          <w:lang w:eastAsia="en-US"/>
        </w:rPr>
        <w:t xml:space="preserve"> Presentada la documentación anteriormente referida, la adjudicación del contrato deberá realizarse en el plazo máximo de los </w:t>
      </w:r>
      <w:r w:rsidRPr="00F61476">
        <w:rPr>
          <w:rFonts w:ascii="Century Gothic" w:eastAsiaTheme="minorHAnsi" w:hAnsi="Century Gothic" w:cs="CenturyGothic"/>
          <w:b/>
          <w:bCs/>
          <w:sz w:val="20"/>
          <w:szCs w:val="20"/>
          <w:lang w:eastAsia="en-US"/>
        </w:rPr>
        <w:t>CINCO (5) DÍAS NATURALES</w:t>
      </w:r>
      <w:r>
        <w:rPr>
          <w:rFonts w:ascii="Century Gothic" w:eastAsiaTheme="minorHAnsi" w:hAnsi="Century Gothic" w:cs="CenturyGothic"/>
          <w:sz w:val="20"/>
          <w:szCs w:val="20"/>
          <w:lang w:eastAsia="en-US"/>
        </w:rPr>
        <w:t xml:space="preserve"> siguientes. </w:t>
      </w:r>
    </w:p>
    <w:p w14:paraId="565F8B30" w14:textId="1B34838B" w:rsidR="00F61476" w:rsidRDefault="00F61476" w:rsidP="00176EE2">
      <w:pPr>
        <w:spacing w:line="360" w:lineRule="auto"/>
        <w:jc w:val="both"/>
        <w:rPr>
          <w:rFonts w:ascii="Century Gothic" w:eastAsiaTheme="minorHAnsi" w:hAnsi="Century Gothic" w:cs="CenturyGothic"/>
          <w:sz w:val="20"/>
          <w:szCs w:val="20"/>
          <w:lang w:eastAsia="en-US"/>
        </w:rPr>
      </w:pPr>
      <w:r>
        <w:rPr>
          <w:rFonts w:ascii="Century Gothic" w:eastAsiaTheme="minorHAnsi" w:hAnsi="Century Gothic" w:cs="CenturyGothic"/>
          <w:sz w:val="20"/>
          <w:szCs w:val="20"/>
          <w:lang w:eastAsia="en-US"/>
        </w:rPr>
        <w:t xml:space="preserve">Transcurrido el indicado plazo sin haberse dictado acuerdo sobre la adjudicación, los licitadores podrán retirar sus ofertas. </w:t>
      </w:r>
    </w:p>
    <w:p w14:paraId="48A71921" w14:textId="7861B144" w:rsidR="00F61476" w:rsidRDefault="00F61476" w:rsidP="00176EE2">
      <w:pPr>
        <w:spacing w:line="360" w:lineRule="auto"/>
        <w:jc w:val="both"/>
        <w:rPr>
          <w:rFonts w:ascii="Century Gothic" w:eastAsiaTheme="minorHAnsi" w:hAnsi="Century Gothic" w:cs="CenturyGothic"/>
          <w:sz w:val="20"/>
          <w:szCs w:val="20"/>
          <w:lang w:eastAsia="en-US"/>
        </w:rPr>
      </w:pPr>
      <w:r w:rsidRPr="00F61476">
        <w:rPr>
          <w:rFonts w:ascii="Century Gothic" w:eastAsiaTheme="minorHAnsi" w:hAnsi="Century Gothic" w:cs="CenturyGothic"/>
          <w:b/>
          <w:bCs/>
          <w:sz w:val="20"/>
          <w:szCs w:val="20"/>
          <w:lang w:eastAsia="en-US"/>
        </w:rPr>
        <w:t>20.4.</w:t>
      </w:r>
      <w:r>
        <w:rPr>
          <w:rFonts w:ascii="Century Gothic" w:eastAsiaTheme="minorHAnsi" w:hAnsi="Century Gothic" w:cs="CenturyGothic"/>
          <w:sz w:val="20"/>
          <w:szCs w:val="20"/>
          <w:lang w:eastAsia="en-US"/>
        </w:rPr>
        <w:t xml:space="preserve"> La adjudicación deberá ser motivada y notificarse a todos los licitadores, y, simultáneamente, publicarse en el perfil del contratante, en los términos establecidos en el artículo 151 de la LCSP. </w:t>
      </w:r>
    </w:p>
    <w:p w14:paraId="70E03BD4" w14:textId="7C20DF14" w:rsidR="00F61476" w:rsidRPr="00F61476" w:rsidRDefault="00F61476" w:rsidP="00F61476">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09" w:name="_Toc521508639"/>
      <w:bookmarkStart w:id="110" w:name="_Toc51682914"/>
      <w:bookmarkStart w:id="111" w:name="_Toc127971258"/>
      <w:r w:rsidRPr="00F61476">
        <w:rPr>
          <w:rFonts w:ascii="Century Gothic" w:eastAsiaTheme="majorEastAsia" w:hAnsi="Century Gothic" w:cstheme="majorBidi"/>
          <w:b/>
          <w:color w:val="000000" w:themeColor="text1"/>
          <w:sz w:val="22"/>
          <w:szCs w:val="26"/>
          <w:lang w:val="es-ES_tradnl" w:eastAsia="es-ES"/>
        </w:rPr>
        <w:t>21. GARANTÍA DEFINITIVA</w:t>
      </w:r>
      <w:bookmarkEnd w:id="109"/>
      <w:r w:rsidRPr="00F61476">
        <w:rPr>
          <w:rFonts w:ascii="Century Gothic" w:eastAsiaTheme="majorEastAsia" w:hAnsi="Century Gothic" w:cstheme="majorBidi"/>
          <w:b/>
          <w:color w:val="000000" w:themeColor="text1"/>
          <w:sz w:val="22"/>
          <w:szCs w:val="26"/>
          <w:lang w:val="es-ES_tradnl" w:eastAsia="es-ES"/>
        </w:rPr>
        <w:t>.</w:t>
      </w:r>
      <w:bookmarkEnd w:id="110"/>
      <w:bookmarkEnd w:id="111"/>
    </w:p>
    <w:p w14:paraId="65642694" w14:textId="25528D3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 xml:space="preserve">La persona licitadora propuesta como adjudicataria deberá acreditar, dentro del plazo de </w:t>
      </w:r>
      <w:r w:rsidRPr="00F61476">
        <w:rPr>
          <w:rFonts w:ascii="Century Gothic" w:hAnsi="Century Gothic" w:cs="Tahoma"/>
          <w:b/>
          <w:sz w:val="20"/>
          <w:szCs w:val="20"/>
        </w:rPr>
        <w:t>SIETE (7) DÍAS HÁBILES</w:t>
      </w:r>
      <w:r w:rsidRPr="00F61476">
        <w:rPr>
          <w:rFonts w:ascii="Century Gothic" w:hAnsi="Century Gothic" w:cs="Tahoma"/>
          <w:bCs/>
          <w:sz w:val="20"/>
          <w:szCs w:val="20"/>
        </w:rPr>
        <w:t xml:space="preserve">, a contar desde el siguiente a aquel en que hubiera recibido el requerimiento, la constitución de </w:t>
      </w:r>
      <w:r w:rsidRPr="00F61476">
        <w:rPr>
          <w:rFonts w:ascii="Century Gothic" w:hAnsi="Century Gothic" w:cs="Tahoma"/>
          <w:b/>
          <w:sz w:val="20"/>
          <w:szCs w:val="20"/>
        </w:rPr>
        <w:t>la garantía definitiva por importe del 5 por 100 del pr</w:t>
      </w:r>
      <w:r w:rsidR="00237AEF">
        <w:rPr>
          <w:rFonts w:ascii="Century Gothic" w:hAnsi="Century Gothic" w:cs="Tahoma"/>
          <w:b/>
          <w:sz w:val="20"/>
          <w:szCs w:val="20"/>
        </w:rPr>
        <w:t>esupuesto base de licitación</w:t>
      </w:r>
      <w:r w:rsidRPr="00F61476">
        <w:rPr>
          <w:rFonts w:ascii="Century Gothic" w:hAnsi="Century Gothic" w:cs="Tahoma"/>
          <w:bCs/>
          <w:sz w:val="20"/>
          <w:szCs w:val="20"/>
        </w:rPr>
        <w:t>, I</w:t>
      </w:r>
      <w:r w:rsidR="00A66DC2">
        <w:rPr>
          <w:rFonts w:ascii="Century Gothic" w:hAnsi="Century Gothic" w:cs="Tahoma"/>
          <w:bCs/>
          <w:sz w:val="20"/>
          <w:szCs w:val="20"/>
        </w:rPr>
        <w:t>GIC</w:t>
      </w:r>
      <w:r w:rsidRPr="00F61476">
        <w:rPr>
          <w:rFonts w:ascii="Century Gothic" w:hAnsi="Century Gothic" w:cs="Tahoma"/>
          <w:bCs/>
          <w:sz w:val="20"/>
          <w:szCs w:val="20"/>
        </w:rPr>
        <w:t xml:space="preserve"> excluido.</w:t>
      </w:r>
    </w:p>
    <w:p w14:paraId="4E28F1A1" w14:textId="7819B860"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 xml:space="preserve">Si su </w:t>
      </w:r>
      <w:r w:rsidRPr="00F61476">
        <w:rPr>
          <w:rFonts w:ascii="Century Gothic" w:hAnsi="Century Gothic" w:cs="Tahoma"/>
          <w:b/>
          <w:sz w:val="20"/>
          <w:szCs w:val="20"/>
        </w:rPr>
        <w:t>oferta hubiese estado incursa inicialmente en presunción de anormalidad</w:t>
      </w:r>
      <w:r w:rsidRPr="00F61476">
        <w:rPr>
          <w:rFonts w:ascii="Century Gothic" w:hAnsi="Century Gothic" w:cs="Tahoma"/>
          <w:bCs/>
          <w:sz w:val="20"/>
          <w:szCs w:val="20"/>
        </w:rPr>
        <w:t xml:space="preserve">, además de la garantía reseñada, deberá constituir </w:t>
      </w:r>
      <w:r w:rsidRPr="00F61476">
        <w:rPr>
          <w:rFonts w:ascii="Century Gothic" w:hAnsi="Century Gothic" w:cs="Tahoma"/>
          <w:b/>
          <w:sz w:val="20"/>
          <w:szCs w:val="20"/>
        </w:rPr>
        <w:t>una garantía complementaria por importe del 5%</w:t>
      </w:r>
      <w:r w:rsidRPr="00F61476">
        <w:rPr>
          <w:rFonts w:ascii="Century Gothic" w:hAnsi="Century Gothic" w:cs="Tahoma"/>
          <w:bCs/>
          <w:sz w:val="20"/>
          <w:szCs w:val="20"/>
        </w:rPr>
        <w:t xml:space="preserve"> del pr</w:t>
      </w:r>
      <w:r w:rsidR="00237AEF">
        <w:rPr>
          <w:rFonts w:ascii="Century Gothic" w:hAnsi="Century Gothic" w:cs="Tahoma"/>
          <w:bCs/>
          <w:sz w:val="20"/>
          <w:szCs w:val="20"/>
        </w:rPr>
        <w:t>esupuesto base de licitación</w:t>
      </w:r>
      <w:r w:rsidRPr="00F61476">
        <w:rPr>
          <w:rFonts w:ascii="Century Gothic" w:hAnsi="Century Gothic" w:cs="Tahoma"/>
          <w:bCs/>
          <w:sz w:val="20"/>
          <w:szCs w:val="20"/>
        </w:rPr>
        <w:t>, I</w:t>
      </w:r>
      <w:r w:rsidR="00A66DC2">
        <w:rPr>
          <w:rFonts w:ascii="Century Gothic" w:hAnsi="Century Gothic" w:cs="Tahoma"/>
          <w:bCs/>
          <w:sz w:val="20"/>
          <w:szCs w:val="20"/>
        </w:rPr>
        <w:t>GIC</w:t>
      </w:r>
      <w:r w:rsidRPr="00F61476">
        <w:rPr>
          <w:rFonts w:ascii="Century Gothic" w:hAnsi="Century Gothic" w:cs="Tahoma"/>
          <w:bCs/>
          <w:sz w:val="20"/>
          <w:szCs w:val="20"/>
        </w:rPr>
        <w:t xml:space="preserve"> excluido, que, a todos los efectos, tendrá la consideración de garantía definitiva.</w:t>
      </w:r>
    </w:p>
    <w:p w14:paraId="13CA7C9E"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La garantía podrá constituirse en cualquiera de las formas previstas en el artículo 108 LCSP:</w:t>
      </w:r>
    </w:p>
    <w:p w14:paraId="5A1B65AE"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lastRenderedPageBreak/>
        <w:t>1.- Si se constituye la garantía mediante aval, prestado por alguno de los bancos, cajas de ahorro, cooperativas de crédito, establecimientos financieros de crédito y sociedades de garantía recíproca autorizados para operar en España, deberá aportarse el documento original.</w:t>
      </w:r>
    </w:p>
    <w:p w14:paraId="6818AB76"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2.- Si se constituyera la garantía mediante seguro de caución, celebrado con una entidad aseguradora autorizada para operar en el ramo, deberá aportarse el original del certificado del contrato.</w:t>
      </w:r>
    </w:p>
    <w:p w14:paraId="1576B340" w14:textId="33F6438F" w:rsidR="00F61476" w:rsidRPr="00F61476" w:rsidRDefault="00F61476" w:rsidP="00F61476">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F61476">
        <w:rPr>
          <w:rFonts w:ascii="Century Gothic" w:eastAsiaTheme="minorHAnsi" w:hAnsi="Century Gothic" w:cs="CenturyGothic"/>
          <w:sz w:val="20"/>
          <w:szCs w:val="20"/>
          <w:lang w:eastAsia="en-US"/>
        </w:rPr>
        <w:t xml:space="preserve">Los avales y los certificados de seguro de caución deberán estar bastanteados por los Servicios Jurídicos del </w:t>
      </w:r>
      <w:r w:rsidR="00CF069C">
        <w:rPr>
          <w:rFonts w:ascii="Century Gothic" w:eastAsiaTheme="minorHAnsi" w:hAnsi="Century Gothic" w:cs="CenturyGothic"/>
          <w:sz w:val="20"/>
          <w:szCs w:val="20"/>
          <w:lang w:eastAsia="en-US"/>
        </w:rPr>
        <w:t>Cabildo de La</w:t>
      </w:r>
      <w:r w:rsidR="00BA26BF">
        <w:rPr>
          <w:rFonts w:ascii="Century Gothic" w:eastAsiaTheme="minorHAnsi" w:hAnsi="Century Gothic" w:cs="CenturyGothic"/>
          <w:sz w:val="20"/>
          <w:szCs w:val="20"/>
          <w:lang w:eastAsia="en-US"/>
        </w:rPr>
        <w:t>n</w:t>
      </w:r>
      <w:r w:rsidR="00CF069C">
        <w:rPr>
          <w:rFonts w:ascii="Century Gothic" w:eastAsiaTheme="minorHAnsi" w:hAnsi="Century Gothic" w:cs="CenturyGothic"/>
          <w:sz w:val="20"/>
          <w:szCs w:val="20"/>
          <w:lang w:eastAsia="en-US"/>
        </w:rPr>
        <w:t>zarote</w:t>
      </w:r>
      <w:r w:rsidRPr="00F61476">
        <w:rPr>
          <w:rFonts w:ascii="Century Gothic" w:eastAsiaTheme="minorHAnsi" w:hAnsi="Century Gothic" w:cs="CenturyGothic"/>
          <w:sz w:val="20"/>
          <w:szCs w:val="20"/>
          <w:lang w:eastAsia="en-US"/>
        </w:rPr>
        <w:t>.</w:t>
      </w:r>
    </w:p>
    <w:p w14:paraId="05C74883" w14:textId="77777777" w:rsidR="00F61476" w:rsidRPr="00F61476" w:rsidRDefault="00F61476" w:rsidP="00F61476">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49358E26"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3.- Si se constituye en valores de Deuda Pública, deberán aportarse los certificados de inmovilización de los valores anotados.</w:t>
      </w:r>
    </w:p>
    <w:p w14:paraId="269B295D"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4.- En caso de constituirse en efectivo, deberá presentarse documento justificativo del ingreso efectuado.</w:t>
      </w:r>
    </w:p>
    <w:p w14:paraId="298E9B4B"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Cuando, a consecuencia de la modificación del contrato, experimente variación su precio, se reajustará la garantía para que guarde la debida proporción con el nuevo precio modificado, en el plazo de quince días contados desde la fecha en que se notifique al empresario el acuerdo de modificación, de acuerdo con lo dispuesto en el artículo 109 LCSP.</w:t>
      </w:r>
    </w:p>
    <w:p w14:paraId="5EE86329" w14:textId="77777777" w:rsidR="00F61476" w:rsidRPr="00F61476" w:rsidRDefault="00F61476" w:rsidP="00F61476">
      <w:pPr>
        <w:spacing w:line="360" w:lineRule="auto"/>
        <w:jc w:val="both"/>
        <w:rPr>
          <w:rFonts w:ascii="Century Gothic" w:hAnsi="Century Gothic" w:cs="Tahoma"/>
          <w:bCs/>
          <w:sz w:val="20"/>
          <w:szCs w:val="20"/>
        </w:rPr>
      </w:pPr>
      <w:r w:rsidRPr="00F61476">
        <w:rPr>
          <w:rFonts w:ascii="Century Gothic" w:hAnsi="Century Gothic" w:cs="Tahoma"/>
          <w:bCs/>
          <w:sz w:val="20"/>
          <w:szCs w:val="20"/>
        </w:rPr>
        <w:t>En caso de que se hagan efectivas sobre la garantía definitiva las penalidades exigibles al contratista, este deberá reponer o ampliar aquella, en la cuantía que corresponda, en el plazo de quince días desde la ejecución, incurriendo en caso contrario en causa de resolución.</w:t>
      </w:r>
    </w:p>
    <w:p w14:paraId="5C283C7A" w14:textId="729572A0" w:rsidR="001E00DE" w:rsidRPr="001E00DE" w:rsidRDefault="00F61476" w:rsidP="001E00DE">
      <w:pPr>
        <w:autoSpaceDE w:val="0"/>
        <w:autoSpaceDN w:val="0"/>
        <w:adjustRightInd w:val="0"/>
        <w:spacing w:before="240" w:line="360" w:lineRule="auto"/>
        <w:jc w:val="both"/>
        <w:rPr>
          <w:rFonts w:ascii="Century Gothic" w:eastAsiaTheme="minorHAnsi" w:hAnsi="Century Gothic" w:cs="CenturyGothic"/>
          <w:sz w:val="20"/>
          <w:szCs w:val="20"/>
          <w:lang w:eastAsia="en-US"/>
        </w:rPr>
      </w:pPr>
      <w:r w:rsidRPr="00F61476">
        <w:rPr>
          <w:rFonts w:ascii="Century Gothic" w:eastAsiaTheme="minorHAnsi" w:hAnsi="Century Gothic" w:cs="CenturyGothic"/>
          <w:sz w:val="20"/>
          <w:szCs w:val="20"/>
          <w:lang w:eastAsia="en-US"/>
        </w:rPr>
        <w:t>La acreditación de la constitución de la garantía podrá hacerse mediante medios electrónicos.</w:t>
      </w:r>
    </w:p>
    <w:p w14:paraId="0EA4F26F" w14:textId="77777777" w:rsidR="001E00DE" w:rsidRPr="001E00DE" w:rsidRDefault="001E00DE" w:rsidP="001E00DE">
      <w:pPr>
        <w:keepNext/>
        <w:keepLines/>
        <w:spacing w:line="276" w:lineRule="auto"/>
        <w:jc w:val="both"/>
        <w:outlineLvl w:val="0"/>
        <w:rPr>
          <w:rFonts w:ascii="Century Gothic" w:eastAsiaTheme="majorEastAsia" w:hAnsi="Century Gothic" w:cs="Tahoma"/>
          <w:color w:val="000000" w:themeColor="text1"/>
          <w:sz w:val="22"/>
          <w:szCs w:val="22"/>
          <w:u w:val="single"/>
          <w:lang w:eastAsia="es-ES"/>
        </w:rPr>
      </w:pPr>
      <w:bookmarkStart w:id="112" w:name="_Toc51682915"/>
      <w:bookmarkStart w:id="113" w:name="_Toc127971259"/>
      <w:r w:rsidRPr="001E00DE">
        <w:rPr>
          <w:rFonts w:ascii="Century Gothic" w:eastAsiaTheme="majorEastAsia" w:hAnsi="Century Gothic" w:cs="Tahoma"/>
          <w:b/>
          <w:color w:val="000000" w:themeColor="text1"/>
          <w:sz w:val="22"/>
          <w:szCs w:val="22"/>
          <w:u w:val="single"/>
          <w:lang w:eastAsia="es-ES"/>
        </w:rPr>
        <w:lastRenderedPageBreak/>
        <w:t>III. FORMALIZACIÓN DEL CONTRATO.</w:t>
      </w:r>
      <w:bookmarkEnd w:id="112"/>
      <w:bookmarkEnd w:id="113"/>
    </w:p>
    <w:p w14:paraId="68F54531" w14:textId="77777777" w:rsidR="001E00DE" w:rsidRPr="001E00DE" w:rsidRDefault="001E00DE" w:rsidP="001E00DE">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14" w:name="_Toc521508640"/>
      <w:bookmarkStart w:id="115" w:name="_Toc51682916"/>
      <w:bookmarkStart w:id="116" w:name="_Toc127971260"/>
      <w:r w:rsidRPr="001E00DE">
        <w:rPr>
          <w:rFonts w:ascii="Century Gothic" w:eastAsiaTheme="majorEastAsia" w:hAnsi="Century Gothic" w:cstheme="majorBidi"/>
          <w:b/>
          <w:color w:val="000000" w:themeColor="text1"/>
          <w:sz w:val="22"/>
          <w:szCs w:val="26"/>
          <w:lang w:val="es-ES_tradnl" w:eastAsia="es-ES"/>
        </w:rPr>
        <w:t>22. FORMALIZACIÓN DEL CONTRATO</w:t>
      </w:r>
      <w:bookmarkEnd w:id="114"/>
      <w:r w:rsidRPr="001E00DE">
        <w:rPr>
          <w:rFonts w:ascii="Century Gothic" w:eastAsiaTheme="majorEastAsia" w:hAnsi="Century Gothic" w:cstheme="majorBidi"/>
          <w:b/>
          <w:color w:val="000000" w:themeColor="text1"/>
          <w:sz w:val="22"/>
          <w:szCs w:val="26"/>
          <w:lang w:val="es-ES_tradnl" w:eastAsia="es-ES"/>
        </w:rPr>
        <w:t>.</w:t>
      </w:r>
      <w:bookmarkEnd w:id="115"/>
      <w:bookmarkEnd w:id="116"/>
    </w:p>
    <w:p w14:paraId="7AEF49A4" w14:textId="31B05F19" w:rsidR="001E00DE" w:rsidRDefault="001E00DE" w:rsidP="001E00DE">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1E00DE">
        <w:rPr>
          <w:rFonts w:ascii="Century Gothic" w:hAnsi="Century Gothic" w:cs="Tahoma"/>
          <w:b/>
          <w:color w:val="000000" w:themeColor="text1"/>
          <w:sz w:val="20"/>
          <w:szCs w:val="20"/>
        </w:rPr>
        <w:t>22.1.</w:t>
      </w:r>
      <w:r w:rsidRPr="001E00DE">
        <w:rPr>
          <w:rFonts w:ascii="Century Gothic" w:eastAsiaTheme="minorHAnsi" w:hAnsi="Century Gothic" w:cs="CenturyGothic"/>
          <w:sz w:val="20"/>
          <w:szCs w:val="20"/>
          <w:lang w:eastAsia="en-US"/>
        </w:rPr>
        <w:t xml:space="preserve"> Una vez adjudicado el contrato se procederá a su formalización en documento administrativo, que es título válido para acceder a cualquier registro público.</w:t>
      </w:r>
    </w:p>
    <w:p w14:paraId="563D012C" w14:textId="54B6D720" w:rsidR="001E00DE" w:rsidRDefault="001E00DE" w:rsidP="001E00DE">
      <w:pPr>
        <w:autoSpaceDE w:val="0"/>
        <w:autoSpaceDN w:val="0"/>
        <w:adjustRightInd w:val="0"/>
        <w:spacing w:before="240" w:after="0" w:line="360" w:lineRule="auto"/>
        <w:jc w:val="both"/>
        <w:rPr>
          <w:rFonts w:ascii="Century Gothic" w:eastAsiaTheme="minorHAnsi" w:hAnsi="Century Gothic" w:cs="CenturyGothic"/>
          <w:sz w:val="20"/>
          <w:szCs w:val="20"/>
          <w:lang w:eastAsia="en-US"/>
        </w:rPr>
      </w:pPr>
      <w:r>
        <w:rPr>
          <w:rFonts w:ascii="Century Gothic" w:eastAsiaTheme="minorHAnsi" w:hAnsi="Century Gothic" w:cs="CenturyGothic"/>
          <w:sz w:val="20"/>
          <w:szCs w:val="20"/>
          <w:lang w:eastAsia="en-US"/>
        </w:rPr>
        <w:t xml:space="preserve">No obstante, el contrato se formalizará en escritura pública cuando así lo solicite el contratista, siendo a su costa los gastos derivados de su otorgamiento. </w:t>
      </w:r>
    </w:p>
    <w:p w14:paraId="2D2F4EA5" w14:textId="77777777" w:rsidR="001E00DE" w:rsidRDefault="001E00DE" w:rsidP="001E00DE">
      <w:pPr>
        <w:autoSpaceDE w:val="0"/>
        <w:autoSpaceDN w:val="0"/>
        <w:adjustRightInd w:val="0"/>
        <w:spacing w:before="240" w:after="0" w:line="360" w:lineRule="auto"/>
        <w:jc w:val="both"/>
        <w:rPr>
          <w:rFonts w:ascii="Century Gothic" w:eastAsiaTheme="minorHAnsi" w:hAnsi="Century Gothic" w:cs="CenturyGothic"/>
          <w:sz w:val="20"/>
          <w:szCs w:val="20"/>
          <w:lang w:eastAsia="en-US"/>
        </w:rPr>
      </w:pPr>
      <w:r>
        <w:rPr>
          <w:rFonts w:ascii="Century Gothic" w:eastAsiaTheme="minorHAnsi" w:hAnsi="Century Gothic" w:cs="CenturyGothic"/>
          <w:sz w:val="20"/>
          <w:szCs w:val="20"/>
          <w:lang w:eastAsia="en-US"/>
        </w:rPr>
        <w:t xml:space="preserve">La formalización de los contratos deberá publicarse, junto con el correspondiente contrato, en un plazo no superior a quince días tras el perfeccionamiento del contrato en el perfil del contratante del órgano de contratación. </w:t>
      </w:r>
    </w:p>
    <w:p w14:paraId="11F830F8" w14:textId="562E38ED" w:rsidR="001E00DE" w:rsidRDefault="001E00DE" w:rsidP="001E00DE">
      <w:pPr>
        <w:autoSpaceDE w:val="0"/>
        <w:autoSpaceDN w:val="0"/>
        <w:adjustRightInd w:val="0"/>
        <w:spacing w:before="240" w:after="0" w:line="360" w:lineRule="auto"/>
        <w:jc w:val="both"/>
        <w:rPr>
          <w:rFonts w:ascii="Century Gothic" w:eastAsiaTheme="minorHAnsi" w:hAnsi="Century Gothic" w:cs="CenturyGothic"/>
          <w:sz w:val="20"/>
          <w:szCs w:val="20"/>
          <w:lang w:eastAsia="en-US"/>
        </w:rPr>
      </w:pPr>
      <w:r w:rsidRPr="00B15995">
        <w:rPr>
          <w:rFonts w:ascii="Century Gothic" w:hAnsi="Century Gothic"/>
          <w:b/>
          <w:sz w:val="20"/>
          <w:szCs w:val="20"/>
        </w:rPr>
        <w:t>22.2.</w:t>
      </w:r>
      <w:r w:rsidRPr="00B15995">
        <w:rPr>
          <w:rFonts w:ascii="Century Gothic" w:eastAsiaTheme="minorHAnsi" w:hAnsi="Century Gothic" w:cs="CenturyGothic"/>
          <w:sz w:val="20"/>
          <w:szCs w:val="20"/>
          <w:lang w:eastAsia="en-US"/>
        </w:rPr>
        <w:t xml:space="preserve"> No podrá iniciarse la ejecución del contrato sin su previa formalización. Si ésta no</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 xml:space="preserve">se llevara a cabo dentro del plazo indicado por causa imputable a la adjudicataria, </w:t>
      </w:r>
      <w:r w:rsidR="003A4B62">
        <w:rPr>
          <w:rFonts w:ascii="Century Gothic" w:eastAsiaTheme="minorHAnsi" w:hAnsi="Century Gothic" w:cs="CenturyGothic"/>
          <w:sz w:val="20"/>
          <w:szCs w:val="20"/>
          <w:lang w:eastAsia="en-US"/>
        </w:rPr>
        <w:t>el CONSORCIO</w:t>
      </w:r>
      <w:r w:rsidRPr="00B15995">
        <w:rPr>
          <w:rFonts w:ascii="Century Gothic" w:eastAsiaTheme="minorHAnsi" w:hAnsi="Century Gothic" w:cs="CenturyGothic"/>
          <w:sz w:val="20"/>
          <w:szCs w:val="20"/>
          <w:lang w:eastAsia="en-US"/>
        </w:rPr>
        <w:t xml:space="preserve"> le exigirá el importe del 3 % del presupuesto base de licitación, I</w:t>
      </w:r>
      <w:r w:rsidR="003A4B62">
        <w:rPr>
          <w:rFonts w:ascii="Century Gothic" w:eastAsiaTheme="minorHAnsi" w:hAnsi="Century Gothic" w:cs="CenturyGothic"/>
          <w:sz w:val="20"/>
          <w:szCs w:val="20"/>
          <w:lang w:eastAsia="en-US"/>
        </w:rPr>
        <w:t>GIC</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excluido, en concepto de penalidad, que se hará efectivo en primer lugar contra la</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garantía definitiva, si se hubiera constituido, sin perjuicio de lo establecido en el artículo</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71.2 a) de la LCSP.</w:t>
      </w:r>
    </w:p>
    <w:p w14:paraId="53D57512" w14:textId="629583B5" w:rsidR="00C70453" w:rsidRDefault="001E00DE" w:rsidP="00C70453">
      <w:pPr>
        <w:autoSpaceDE w:val="0"/>
        <w:autoSpaceDN w:val="0"/>
        <w:adjustRightInd w:val="0"/>
        <w:spacing w:before="240" w:after="0" w:line="360" w:lineRule="auto"/>
        <w:jc w:val="both"/>
        <w:rPr>
          <w:rFonts w:ascii="Century Gothic" w:hAnsi="Century Gothic"/>
          <w:sz w:val="20"/>
          <w:szCs w:val="20"/>
        </w:rPr>
      </w:pPr>
      <w:r w:rsidRPr="00B15995">
        <w:rPr>
          <w:rFonts w:ascii="Century Gothic" w:eastAsiaTheme="minorHAnsi" w:hAnsi="Century Gothic" w:cs="CenturyGothic"/>
          <w:sz w:val="20"/>
          <w:szCs w:val="20"/>
          <w:lang w:eastAsia="en-US"/>
        </w:rPr>
        <w:t>Si las causas de la no formalización fueren imputables a</w:t>
      </w:r>
      <w:r w:rsidR="003A4B62">
        <w:rPr>
          <w:rFonts w:ascii="Century Gothic" w:eastAsiaTheme="minorHAnsi" w:hAnsi="Century Gothic" w:cs="CenturyGothic"/>
          <w:sz w:val="20"/>
          <w:szCs w:val="20"/>
          <w:lang w:eastAsia="en-US"/>
        </w:rPr>
        <w:t>l CONSORCIO</w:t>
      </w:r>
      <w:r w:rsidRPr="00B15995">
        <w:rPr>
          <w:rFonts w:ascii="Century Gothic" w:eastAsiaTheme="minorHAnsi" w:hAnsi="Century Gothic" w:cs="CenturyGothic"/>
          <w:sz w:val="20"/>
          <w:szCs w:val="20"/>
          <w:lang w:eastAsia="en-US"/>
        </w:rPr>
        <w:t>, se</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indemnizará a la contratista de los daños y perjuicios que la demora le pudiera</w:t>
      </w:r>
      <w:r>
        <w:rPr>
          <w:rFonts w:ascii="Century Gothic" w:eastAsiaTheme="minorHAnsi" w:hAnsi="Century Gothic" w:cs="CenturyGothic"/>
          <w:sz w:val="20"/>
          <w:szCs w:val="20"/>
          <w:lang w:eastAsia="en-US"/>
        </w:rPr>
        <w:t xml:space="preserve"> </w:t>
      </w:r>
      <w:r w:rsidRPr="00B15995">
        <w:rPr>
          <w:rFonts w:ascii="Century Gothic" w:eastAsiaTheme="minorHAnsi" w:hAnsi="Century Gothic" w:cs="CenturyGothic"/>
          <w:sz w:val="20"/>
          <w:szCs w:val="20"/>
          <w:lang w:eastAsia="en-US"/>
        </w:rPr>
        <w:t>ocasionar</w:t>
      </w:r>
      <w:r w:rsidRPr="00B15995">
        <w:rPr>
          <w:rFonts w:ascii="Century Gothic" w:hAnsi="Century Gothic"/>
          <w:sz w:val="20"/>
          <w:szCs w:val="20"/>
        </w:rPr>
        <w:t>.</w:t>
      </w:r>
    </w:p>
    <w:p w14:paraId="1C2046F0" w14:textId="77777777" w:rsidR="003521B8" w:rsidRPr="00C70453" w:rsidRDefault="003521B8" w:rsidP="00C70453">
      <w:pPr>
        <w:autoSpaceDE w:val="0"/>
        <w:autoSpaceDN w:val="0"/>
        <w:adjustRightInd w:val="0"/>
        <w:spacing w:before="240" w:after="0" w:line="360" w:lineRule="auto"/>
        <w:jc w:val="both"/>
        <w:rPr>
          <w:rFonts w:ascii="Century Gothic" w:hAnsi="Century Gothic"/>
          <w:sz w:val="20"/>
          <w:szCs w:val="20"/>
        </w:rPr>
      </w:pPr>
    </w:p>
    <w:p w14:paraId="3EF90B81" w14:textId="77777777" w:rsidR="00C70453" w:rsidRPr="00C70453" w:rsidRDefault="00C70453" w:rsidP="00C70453">
      <w:pPr>
        <w:keepNext/>
        <w:keepLines/>
        <w:spacing w:line="276" w:lineRule="auto"/>
        <w:jc w:val="both"/>
        <w:outlineLvl w:val="0"/>
        <w:rPr>
          <w:rFonts w:ascii="Century Gothic" w:eastAsiaTheme="majorEastAsia" w:hAnsi="Century Gothic" w:cs="Tahoma"/>
          <w:b/>
          <w:color w:val="000000" w:themeColor="text1"/>
          <w:sz w:val="22"/>
          <w:szCs w:val="22"/>
          <w:u w:val="single"/>
          <w:lang w:eastAsia="es-ES"/>
        </w:rPr>
      </w:pPr>
      <w:bookmarkStart w:id="117" w:name="_Toc51682917"/>
      <w:bookmarkStart w:id="118" w:name="_Toc127971261"/>
      <w:r w:rsidRPr="00C70453">
        <w:rPr>
          <w:rFonts w:ascii="Century Gothic" w:eastAsiaTheme="majorEastAsia" w:hAnsi="Century Gothic" w:cs="Tahoma"/>
          <w:b/>
          <w:color w:val="000000" w:themeColor="text1"/>
          <w:sz w:val="22"/>
          <w:szCs w:val="22"/>
          <w:u w:val="single"/>
          <w:lang w:eastAsia="es-ES"/>
        </w:rPr>
        <w:t>IV. EJECUCIÓN DEL CONTRATO.</w:t>
      </w:r>
      <w:bookmarkStart w:id="119" w:name="_Toc521508641"/>
      <w:bookmarkEnd w:id="117"/>
      <w:bookmarkEnd w:id="118"/>
    </w:p>
    <w:p w14:paraId="733B3724" w14:textId="444C1832" w:rsidR="00C70453" w:rsidRPr="00C70453" w:rsidRDefault="00C70453" w:rsidP="00C70453">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20" w:name="_Toc51682918"/>
      <w:bookmarkStart w:id="121" w:name="_Toc127971262"/>
      <w:r w:rsidRPr="00C70453">
        <w:rPr>
          <w:rFonts w:ascii="Century Gothic" w:eastAsiaTheme="majorEastAsia" w:hAnsi="Century Gothic" w:cstheme="majorBidi"/>
          <w:b/>
          <w:color w:val="000000" w:themeColor="text1"/>
          <w:sz w:val="22"/>
          <w:szCs w:val="26"/>
          <w:lang w:val="es-ES_tradnl" w:eastAsia="es-ES"/>
        </w:rPr>
        <w:t xml:space="preserve">23. </w:t>
      </w:r>
      <w:bookmarkEnd w:id="119"/>
      <w:r w:rsidRPr="00C70453">
        <w:rPr>
          <w:rFonts w:ascii="Century Gothic" w:eastAsiaTheme="majorEastAsia" w:hAnsi="Century Gothic" w:cstheme="majorBidi"/>
          <w:b/>
          <w:color w:val="000000" w:themeColor="text1"/>
          <w:sz w:val="22"/>
          <w:szCs w:val="26"/>
          <w:lang w:val="es-ES_tradnl" w:eastAsia="es-ES"/>
        </w:rPr>
        <w:t>COMPROBACIÓN DEL REPLANTEO</w:t>
      </w:r>
      <w:bookmarkEnd w:id="120"/>
      <w:r w:rsidR="00765701">
        <w:rPr>
          <w:rFonts w:ascii="Century Gothic" w:eastAsiaTheme="majorEastAsia" w:hAnsi="Century Gothic" w:cstheme="majorBidi"/>
          <w:b/>
          <w:color w:val="000000" w:themeColor="text1"/>
          <w:sz w:val="22"/>
          <w:szCs w:val="26"/>
          <w:lang w:val="es-ES_tradnl" w:eastAsia="es-ES"/>
        </w:rPr>
        <w:t>.</w:t>
      </w:r>
      <w:bookmarkEnd w:id="121"/>
    </w:p>
    <w:p w14:paraId="41BF53C5" w14:textId="249D43B3" w:rsidR="00C70453" w:rsidRDefault="00C70453" w:rsidP="00C70453">
      <w:pPr>
        <w:spacing w:line="360" w:lineRule="auto"/>
        <w:jc w:val="both"/>
        <w:rPr>
          <w:rFonts w:ascii="Century Gothic" w:hAnsi="Century Gothic"/>
          <w:sz w:val="20"/>
          <w:szCs w:val="20"/>
        </w:rPr>
      </w:pPr>
      <w:r w:rsidRPr="00C70453">
        <w:rPr>
          <w:rFonts w:ascii="Century Gothic" w:hAnsi="Century Gothic"/>
          <w:sz w:val="20"/>
          <w:szCs w:val="20"/>
        </w:rPr>
        <w:t>En el plazo no superior a un mes desde la fecha de formalización del contrato, salvo casos excepcionales justificados, se procederá, en presencia de la persona contratista, a efectuar la comprobación del replanteo realizado previamente a la licitación.</w:t>
      </w:r>
    </w:p>
    <w:p w14:paraId="403AE1A0" w14:textId="55C704AC" w:rsidR="00C70453" w:rsidRDefault="00C70453" w:rsidP="003521B8">
      <w:pPr>
        <w:spacing w:after="0" w:line="360" w:lineRule="auto"/>
        <w:jc w:val="both"/>
        <w:rPr>
          <w:rFonts w:ascii="Century Gothic" w:hAnsi="Century Gothic"/>
          <w:sz w:val="20"/>
          <w:szCs w:val="20"/>
        </w:rPr>
      </w:pPr>
      <w:r>
        <w:rPr>
          <w:rFonts w:ascii="Century Gothic" w:hAnsi="Century Gothic"/>
          <w:sz w:val="20"/>
          <w:szCs w:val="20"/>
        </w:rPr>
        <w:t>Cuando, a juicio de la Dirección Facultativa de las obras, y sin reserva por parte de la persona contratista, el resultado de la comprobación del replanteo demuestre la posesión y disposición real de los terrenos, su idoneidad y la viabilidad de</w:t>
      </w:r>
      <w:r w:rsidR="00AB0E84">
        <w:rPr>
          <w:rFonts w:ascii="Century Gothic" w:hAnsi="Century Gothic"/>
          <w:sz w:val="20"/>
          <w:szCs w:val="20"/>
        </w:rPr>
        <w:t xml:space="preserve"> los</w:t>
      </w:r>
      <w:r>
        <w:rPr>
          <w:rFonts w:ascii="Century Gothic" w:hAnsi="Century Gothic"/>
          <w:sz w:val="20"/>
          <w:szCs w:val="20"/>
        </w:rPr>
        <w:t xml:space="preserve"> proyecto</w:t>
      </w:r>
      <w:r w:rsidR="00AB0E84">
        <w:rPr>
          <w:rFonts w:ascii="Century Gothic" w:hAnsi="Century Gothic"/>
          <w:sz w:val="20"/>
          <w:szCs w:val="20"/>
        </w:rPr>
        <w:t>s</w:t>
      </w:r>
      <w:r>
        <w:rPr>
          <w:rFonts w:ascii="Century Gothic" w:hAnsi="Century Gothic"/>
          <w:sz w:val="20"/>
          <w:szCs w:val="20"/>
        </w:rPr>
        <w:t xml:space="preserve">, se dará por la Dirección de la obra la autorización para iniciarlas, haciéndose constar este extremo explícitamente en el acta extendida, de cuya autorización quedará </w:t>
      </w:r>
      <w:r>
        <w:rPr>
          <w:rFonts w:ascii="Century Gothic" w:hAnsi="Century Gothic"/>
          <w:sz w:val="20"/>
          <w:szCs w:val="20"/>
        </w:rPr>
        <w:lastRenderedPageBreak/>
        <w:t xml:space="preserve">notificada la persona contratista por el hecho de suscribirla, y empezándose a contar el plazo de ejecución de las obras desde el día siguiente al de la firma del acta. </w:t>
      </w:r>
    </w:p>
    <w:p w14:paraId="5755B235" w14:textId="19A75A9E" w:rsidR="00807DDF" w:rsidRPr="00072D62" w:rsidRDefault="00807DDF" w:rsidP="003521B8">
      <w:pPr>
        <w:keepNext/>
        <w:keepLines/>
        <w:spacing w:before="240"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22" w:name="_Toc51682919"/>
      <w:bookmarkStart w:id="123" w:name="_Toc127971263"/>
      <w:r w:rsidRPr="00072D62">
        <w:rPr>
          <w:rFonts w:ascii="Century Gothic" w:eastAsiaTheme="majorEastAsia" w:hAnsi="Century Gothic" w:cstheme="majorBidi"/>
          <w:b/>
          <w:color w:val="000000" w:themeColor="text1"/>
          <w:sz w:val="22"/>
          <w:szCs w:val="26"/>
          <w:lang w:val="es-ES_tradnl" w:eastAsia="es-ES"/>
        </w:rPr>
        <w:t>24. PROGRAMA DE TRABAJO</w:t>
      </w:r>
      <w:bookmarkEnd w:id="122"/>
      <w:r w:rsidR="00765701">
        <w:rPr>
          <w:rFonts w:ascii="Century Gothic" w:eastAsiaTheme="majorEastAsia" w:hAnsi="Century Gothic" w:cstheme="majorBidi"/>
          <w:b/>
          <w:color w:val="000000" w:themeColor="text1"/>
          <w:sz w:val="22"/>
          <w:szCs w:val="26"/>
          <w:lang w:val="es-ES_tradnl" w:eastAsia="es-ES"/>
        </w:rPr>
        <w:t>.</w:t>
      </w:r>
      <w:bookmarkEnd w:id="123"/>
    </w:p>
    <w:p w14:paraId="7F7D3E7F" w14:textId="13F26CC3" w:rsidR="00B24714" w:rsidRPr="00072D62" w:rsidRDefault="007A7D6E" w:rsidP="007A7D6E">
      <w:pPr>
        <w:spacing w:line="360" w:lineRule="auto"/>
        <w:jc w:val="both"/>
        <w:rPr>
          <w:rFonts w:ascii="Century Gothic" w:hAnsi="Century Gothic"/>
          <w:sz w:val="20"/>
          <w:szCs w:val="20"/>
        </w:rPr>
      </w:pPr>
      <w:r w:rsidRPr="007A7D6E">
        <w:rPr>
          <w:rFonts w:ascii="Century Gothic" w:hAnsi="Century Gothic"/>
          <w:sz w:val="20"/>
          <w:szCs w:val="20"/>
        </w:rPr>
        <w:t>Dado que el plazo de ejecución de las obras no es superior a un año, no será</w:t>
      </w:r>
      <w:r>
        <w:rPr>
          <w:rFonts w:ascii="Century Gothic" w:hAnsi="Century Gothic"/>
          <w:sz w:val="20"/>
          <w:szCs w:val="20"/>
        </w:rPr>
        <w:t xml:space="preserve"> </w:t>
      </w:r>
      <w:r w:rsidRPr="007A7D6E">
        <w:rPr>
          <w:rFonts w:ascii="Century Gothic" w:hAnsi="Century Gothic"/>
          <w:sz w:val="20"/>
          <w:szCs w:val="20"/>
        </w:rPr>
        <w:t>necesario que la persona contratista presente un programa de trabajo, debiendo</w:t>
      </w:r>
      <w:r>
        <w:rPr>
          <w:rFonts w:ascii="Century Gothic" w:hAnsi="Century Gothic"/>
          <w:sz w:val="20"/>
          <w:szCs w:val="20"/>
        </w:rPr>
        <w:t xml:space="preserve"> </w:t>
      </w:r>
      <w:r w:rsidRPr="007A7D6E">
        <w:rPr>
          <w:rFonts w:ascii="Century Gothic" w:hAnsi="Century Gothic"/>
          <w:sz w:val="20"/>
          <w:szCs w:val="20"/>
        </w:rPr>
        <w:t>estarse a lo previsto en el programa de trabajo de la memoria aprobada, conforme</w:t>
      </w:r>
      <w:r>
        <w:rPr>
          <w:rFonts w:ascii="Century Gothic" w:hAnsi="Century Gothic"/>
          <w:sz w:val="20"/>
          <w:szCs w:val="20"/>
        </w:rPr>
        <w:t xml:space="preserve"> </w:t>
      </w:r>
      <w:r w:rsidRPr="007A7D6E">
        <w:rPr>
          <w:rFonts w:ascii="Century Gothic" w:hAnsi="Century Gothic"/>
          <w:sz w:val="20"/>
          <w:szCs w:val="20"/>
        </w:rPr>
        <w:t>a lo dispuesto en el artículo 144 del Reglamento General de la Ley de Contratos de</w:t>
      </w:r>
      <w:r>
        <w:rPr>
          <w:rFonts w:ascii="Century Gothic" w:hAnsi="Century Gothic"/>
          <w:sz w:val="20"/>
          <w:szCs w:val="20"/>
        </w:rPr>
        <w:t xml:space="preserve"> </w:t>
      </w:r>
      <w:r w:rsidRPr="007A7D6E">
        <w:rPr>
          <w:rFonts w:ascii="Century Gothic" w:hAnsi="Century Gothic"/>
          <w:sz w:val="20"/>
          <w:szCs w:val="20"/>
        </w:rPr>
        <w:t>las Administraciones Públicas</w:t>
      </w:r>
      <w:r w:rsidR="001D3B5E" w:rsidRPr="00072D62">
        <w:rPr>
          <w:rFonts w:ascii="Century Gothic" w:hAnsi="Century Gothic"/>
          <w:sz w:val="20"/>
          <w:szCs w:val="20"/>
        </w:rPr>
        <w:t>.</w:t>
      </w:r>
    </w:p>
    <w:p w14:paraId="2D02A4ED" w14:textId="248B9387" w:rsidR="00807DDF" w:rsidRPr="00807DDF" w:rsidRDefault="00807DDF" w:rsidP="00807DDF">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24" w:name="_Toc521508642"/>
      <w:bookmarkStart w:id="125" w:name="_Toc51682920"/>
      <w:bookmarkStart w:id="126" w:name="_Toc127971264"/>
      <w:r w:rsidRPr="00807DDF">
        <w:rPr>
          <w:rFonts w:ascii="Century Gothic" w:eastAsiaTheme="majorEastAsia" w:hAnsi="Century Gothic" w:cstheme="majorBidi"/>
          <w:b/>
          <w:color w:val="000000" w:themeColor="text1"/>
          <w:sz w:val="22"/>
          <w:szCs w:val="26"/>
          <w:lang w:val="es-ES_tradnl" w:eastAsia="es-ES"/>
        </w:rPr>
        <w:t xml:space="preserve">25. </w:t>
      </w:r>
      <w:bookmarkEnd w:id="124"/>
      <w:r w:rsidRPr="00807DDF">
        <w:rPr>
          <w:rFonts w:ascii="Century Gothic" w:eastAsiaTheme="majorEastAsia" w:hAnsi="Century Gothic" w:cstheme="majorBidi"/>
          <w:b/>
          <w:color w:val="000000" w:themeColor="text1"/>
          <w:sz w:val="22"/>
          <w:szCs w:val="26"/>
          <w:lang w:val="es-ES_tradnl" w:eastAsia="es-ES"/>
        </w:rPr>
        <w:t>SEÑALIZACIÓN DE OBRAS</w:t>
      </w:r>
      <w:bookmarkEnd w:id="125"/>
      <w:r w:rsidR="00765701">
        <w:rPr>
          <w:rFonts w:ascii="Century Gothic" w:eastAsiaTheme="majorEastAsia" w:hAnsi="Century Gothic" w:cstheme="majorBidi"/>
          <w:b/>
          <w:color w:val="000000" w:themeColor="text1"/>
          <w:sz w:val="22"/>
          <w:szCs w:val="26"/>
          <w:lang w:val="es-ES_tradnl" w:eastAsia="es-ES"/>
        </w:rPr>
        <w:t>.</w:t>
      </w:r>
      <w:bookmarkEnd w:id="126"/>
    </w:p>
    <w:p w14:paraId="597DE340" w14:textId="575B5062" w:rsidR="00807DDF" w:rsidRDefault="00807DDF" w:rsidP="00807DDF">
      <w:pPr>
        <w:spacing w:line="360" w:lineRule="auto"/>
        <w:jc w:val="both"/>
        <w:rPr>
          <w:rFonts w:ascii="Century Gothic" w:hAnsi="Century Gothic"/>
          <w:sz w:val="20"/>
          <w:szCs w:val="20"/>
        </w:rPr>
      </w:pPr>
      <w:r w:rsidRPr="00807DDF">
        <w:rPr>
          <w:rFonts w:ascii="Century Gothic" w:hAnsi="Century Gothic"/>
          <w:b/>
          <w:bCs/>
          <w:sz w:val="20"/>
          <w:szCs w:val="20"/>
        </w:rPr>
        <w:t>25.1.</w:t>
      </w:r>
      <w:r w:rsidRPr="00807DDF">
        <w:rPr>
          <w:rFonts w:ascii="Century Gothic" w:hAnsi="Century Gothic"/>
          <w:sz w:val="20"/>
          <w:szCs w:val="20"/>
        </w:rPr>
        <w:t xml:space="preserve"> La persona contratista está obligada a instalar, a su costa, las señales precisas para indicar el acceso a la obra, la circulación en la zona que ocupan los trabajos y los puntos de posible peligro debido a la marcha de aquéllos, tanto en dicha zona como en sus lindes e inmediaciones.</w:t>
      </w:r>
    </w:p>
    <w:p w14:paraId="65279445" w14:textId="6BFAEA38" w:rsidR="00807DDF" w:rsidRDefault="00807DDF" w:rsidP="00807DDF">
      <w:pPr>
        <w:spacing w:line="360" w:lineRule="auto"/>
        <w:jc w:val="both"/>
        <w:rPr>
          <w:rFonts w:ascii="Century Gothic" w:hAnsi="Century Gothic"/>
          <w:sz w:val="20"/>
          <w:szCs w:val="20"/>
        </w:rPr>
      </w:pPr>
      <w:r>
        <w:rPr>
          <w:rFonts w:ascii="Century Gothic" w:hAnsi="Century Gothic"/>
          <w:sz w:val="20"/>
          <w:szCs w:val="20"/>
        </w:rPr>
        <w:t xml:space="preserve">La persona contratita cumplirá las órdenes que reciba por escrito de la dirección acerca de instalaciones de señales complementarias o modificación de las que haya instalado. </w:t>
      </w:r>
    </w:p>
    <w:p w14:paraId="13F850D2" w14:textId="60F566DC" w:rsidR="00807DDF" w:rsidRDefault="00807DDF" w:rsidP="00807DDF">
      <w:pPr>
        <w:spacing w:line="360" w:lineRule="auto"/>
        <w:jc w:val="both"/>
        <w:rPr>
          <w:rFonts w:ascii="Century Gothic" w:hAnsi="Century Gothic"/>
          <w:sz w:val="20"/>
          <w:szCs w:val="20"/>
        </w:rPr>
      </w:pPr>
      <w:r>
        <w:rPr>
          <w:rFonts w:ascii="Century Gothic" w:hAnsi="Century Gothic"/>
          <w:sz w:val="20"/>
          <w:szCs w:val="20"/>
        </w:rPr>
        <w:t xml:space="preserve">Los gastos que origine la señalización serán por cuenta de la persona contratista. </w:t>
      </w:r>
    </w:p>
    <w:p w14:paraId="750393C7" w14:textId="77777777" w:rsidR="00807DDF" w:rsidRDefault="00807DDF" w:rsidP="00807DDF">
      <w:pPr>
        <w:spacing w:line="360" w:lineRule="auto"/>
        <w:jc w:val="both"/>
        <w:rPr>
          <w:rFonts w:ascii="Century Gothic" w:hAnsi="Century Gothic"/>
          <w:sz w:val="20"/>
          <w:szCs w:val="20"/>
        </w:rPr>
      </w:pPr>
      <w:r w:rsidRPr="008217D5">
        <w:rPr>
          <w:rFonts w:ascii="Century Gothic" w:hAnsi="Century Gothic"/>
          <w:b/>
          <w:bCs/>
          <w:sz w:val="20"/>
          <w:szCs w:val="20"/>
        </w:rPr>
        <w:t>2</w:t>
      </w:r>
      <w:r>
        <w:rPr>
          <w:rFonts w:ascii="Century Gothic" w:hAnsi="Century Gothic"/>
          <w:b/>
          <w:bCs/>
          <w:sz w:val="20"/>
          <w:szCs w:val="20"/>
        </w:rPr>
        <w:t>5</w:t>
      </w:r>
      <w:r w:rsidRPr="008217D5">
        <w:rPr>
          <w:rFonts w:ascii="Century Gothic" w:hAnsi="Century Gothic"/>
          <w:b/>
          <w:bCs/>
          <w:sz w:val="20"/>
          <w:szCs w:val="20"/>
        </w:rPr>
        <w:t>.2.</w:t>
      </w:r>
      <w:r w:rsidRPr="008217D5">
        <w:rPr>
          <w:rFonts w:ascii="Century Gothic" w:hAnsi="Century Gothic"/>
          <w:sz w:val="20"/>
          <w:szCs w:val="20"/>
        </w:rPr>
        <w:t xml:space="preserve"> En el plazo máximo de 15 días laborables desde la orden de iniciación de las obras, la persona contratista colocará donde se realiza la obra, en el lugar que fije la Dirección de </w:t>
      </w:r>
      <w:proofErr w:type="gramStart"/>
      <w:r w:rsidRPr="008217D5">
        <w:rPr>
          <w:rFonts w:ascii="Century Gothic" w:hAnsi="Century Gothic"/>
          <w:sz w:val="20"/>
          <w:szCs w:val="20"/>
        </w:rPr>
        <w:t>la misma</w:t>
      </w:r>
      <w:proofErr w:type="gramEnd"/>
      <w:r w:rsidRPr="008217D5">
        <w:rPr>
          <w:rFonts w:ascii="Century Gothic" w:hAnsi="Century Gothic"/>
          <w:sz w:val="20"/>
          <w:szCs w:val="20"/>
        </w:rPr>
        <w:t>, un cartel, como mínimo, ajustado a las normas sobre régimen de publicidad obligatoria en las obras.</w:t>
      </w:r>
    </w:p>
    <w:p w14:paraId="25491CCD" w14:textId="77777777" w:rsidR="00807DDF" w:rsidRDefault="00807DDF" w:rsidP="00807DDF">
      <w:pPr>
        <w:spacing w:line="360" w:lineRule="auto"/>
        <w:jc w:val="both"/>
        <w:rPr>
          <w:rFonts w:ascii="Century Gothic" w:hAnsi="Century Gothic"/>
          <w:sz w:val="20"/>
          <w:szCs w:val="20"/>
        </w:rPr>
      </w:pPr>
      <w:r w:rsidRPr="005C2FFE">
        <w:rPr>
          <w:rFonts w:ascii="Century Gothic" w:hAnsi="Century Gothic"/>
          <w:b/>
          <w:bCs/>
          <w:sz w:val="20"/>
          <w:szCs w:val="20"/>
        </w:rPr>
        <w:t>2</w:t>
      </w:r>
      <w:r>
        <w:rPr>
          <w:rFonts w:ascii="Century Gothic" w:hAnsi="Century Gothic"/>
          <w:b/>
          <w:bCs/>
          <w:sz w:val="20"/>
          <w:szCs w:val="20"/>
        </w:rPr>
        <w:t>5</w:t>
      </w:r>
      <w:r w:rsidRPr="005C2FFE">
        <w:rPr>
          <w:rFonts w:ascii="Century Gothic" w:hAnsi="Century Gothic"/>
          <w:b/>
          <w:bCs/>
          <w:sz w:val="20"/>
          <w:szCs w:val="20"/>
        </w:rPr>
        <w:t>.3</w:t>
      </w:r>
      <w:r w:rsidRPr="005C2FFE">
        <w:rPr>
          <w:rFonts w:ascii="Century Gothic" w:hAnsi="Century Gothic"/>
          <w:sz w:val="20"/>
          <w:szCs w:val="20"/>
        </w:rPr>
        <w:t>. La señalización será revisada a diario, de forma que, en todo momento, permanezca actualizada a las condiciones reales de trabajo.</w:t>
      </w:r>
    </w:p>
    <w:p w14:paraId="40DFE3FE" w14:textId="3413D2E9" w:rsidR="00807DDF" w:rsidRPr="00FA66FF" w:rsidRDefault="00807DDF" w:rsidP="00FA66FF">
      <w:pPr>
        <w:spacing w:line="360" w:lineRule="auto"/>
        <w:jc w:val="both"/>
        <w:rPr>
          <w:rFonts w:ascii="Century Gothic" w:hAnsi="Century Gothic"/>
          <w:sz w:val="20"/>
          <w:szCs w:val="20"/>
        </w:rPr>
      </w:pPr>
      <w:r w:rsidRPr="008217D5">
        <w:rPr>
          <w:rFonts w:ascii="Century Gothic" w:hAnsi="Century Gothic"/>
          <w:b/>
          <w:bCs/>
          <w:sz w:val="20"/>
          <w:szCs w:val="20"/>
        </w:rPr>
        <w:t>2</w:t>
      </w:r>
      <w:r>
        <w:rPr>
          <w:rFonts w:ascii="Century Gothic" w:hAnsi="Century Gothic"/>
          <w:b/>
          <w:bCs/>
          <w:sz w:val="20"/>
          <w:szCs w:val="20"/>
        </w:rPr>
        <w:t>5</w:t>
      </w:r>
      <w:r w:rsidRPr="008217D5">
        <w:rPr>
          <w:rFonts w:ascii="Century Gothic" w:hAnsi="Century Gothic"/>
          <w:b/>
          <w:bCs/>
          <w:sz w:val="20"/>
          <w:szCs w:val="20"/>
        </w:rPr>
        <w:t>.4</w:t>
      </w:r>
      <w:r w:rsidRPr="008217D5">
        <w:rPr>
          <w:rFonts w:ascii="Century Gothic" w:hAnsi="Century Gothic"/>
          <w:sz w:val="20"/>
          <w:szCs w:val="20"/>
        </w:rPr>
        <w:t xml:space="preserve">. Transcurrido el plazo fijado en el apartado anterior sin que la persona contratista haya instalado la señalización referida en el mismo, ésta será instalada por </w:t>
      </w:r>
      <w:r w:rsidR="003A4B62">
        <w:rPr>
          <w:rFonts w:ascii="Century Gothic" w:hAnsi="Century Gothic"/>
          <w:sz w:val="20"/>
          <w:szCs w:val="20"/>
        </w:rPr>
        <w:t xml:space="preserve">el </w:t>
      </w:r>
      <w:r w:rsidRPr="008217D5">
        <w:rPr>
          <w:rFonts w:ascii="Century Gothic" w:hAnsi="Century Gothic"/>
          <w:sz w:val="20"/>
          <w:szCs w:val="20"/>
        </w:rPr>
        <w:t xml:space="preserve"> propi</w:t>
      </w:r>
      <w:r w:rsidR="003A4B62">
        <w:rPr>
          <w:rFonts w:ascii="Century Gothic" w:hAnsi="Century Gothic"/>
          <w:sz w:val="20"/>
          <w:szCs w:val="20"/>
        </w:rPr>
        <w:t>o</w:t>
      </w:r>
      <w:r w:rsidRPr="008217D5">
        <w:rPr>
          <w:rFonts w:ascii="Century Gothic" w:hAnsi="Century Gothic"/>
          <w:sz w:val="20"/>
          <w:szCs w:val="20"/>
        </w:rPr>
        <w:t xml:space="preserve"> </w:t>
      </w:r>
      <w:r w:rsidR="003A4B62">
        <w:rPr>
          <w:rFonts w:ascii="Century Gothic" w:hAnsi="Century Gothic"/>
          <w:sz w:val="20"/>
          <w:szCs w:val="20"/>
        </w:rPr>
        <w:t>CONSORCIO</w:t>
      </w:r>
      <w:r w:rsidRPr="008217D5">
        <w:rPr>
          <w:rFonts w:ascii="Century Gothic" w:hAnsi="Century Gothic"/>
          <w:sz w:val="20"/>
          <w:szCs w:val="20"/>
        </w:rPr>
        <w:t>, corriendo los gastos por cuenta de aquélla.</w:t>
      </w:r>
      <w:bookmarkStart w:id="127" w:name="_Toc521508644"/>
    </w:p>
    <w:p w14:paraId="683A6CA6" w14:textId="49FF5826" w:rsidR="00807DDF" w:rsidRPr="00807DDF" w:rsidRDefault="00807DDF" w:rsidP="00807DDF">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28" w:name="_Toc51682922"/>
      <w:bookmarkStart w:id="129" w:name="_Toc127971265"/>
      <w:r w:rsidRPr="00807DDF">
        <w:rPr>
          <w:rFonts w:ascii="Century Gothic" w:eastAsiaTheme="majorEastAsia" w:hAnsi="Century Gothic" w:cstheme="majorBidi"/>
          <w:b/>
          <w:color w:val="000000" w:themeColor="text1"/>
          <w:sz w:val="22"/>
          <w:szCs w:val="26"/>
          <w:lang w:val="es-ES_tradnl" w:eastAsia="es-ES"/>
        </w:rPr>
        <w:lastRenderedPageBreak/>
        <w:t xml:space="preserve">26. </w:t>
      </w:r>
      <w:bookmarkStart w:id="130" w:name="_Hlk127974756"/>
      <w:bookmarkEnd w:id="127"/>
      <w:r w:rsidRPr="00807DDF">
        <w:rPr>
          <w:rFonts w:ascii="Century Gothic" w:eastAsiaTheme="majorEastAsia" w:hAnsi="Century Gothic" w:cstheme="majorBidi"/>
          <w:b/>
          <w:color w:val="000000" w:themeColor="text1"/>
          <w:sz w:val="22"/>
          <w:szCs w:val="26"/>
          <w:lang w:val="es-ES_tradnl" w:eastAsia="es-ES"/>
        </w:rPr>
        <w:t>DIRECCIÓN DE LA OBRA Y DELEGADO O DELEGADA DE LA PERSONA CONTRATISTA</w:t>
      </w:r>
      <w:bookmarkEnd w:id="128"/>
      <w:r w:rsidR="00FA66FF">
        <w:rPr>
          <w:rFonts w:ascii="Century Gothic" w:eastAsiaTheme="majorEastAsia" w:hAnsi="Century Gothic" w:cstheme="majorBidi"/>
          <w:b/>
          <w:color w:val="000000" w:themeColor="text1"/>
          <w:sz w:val="22"/>
          <w:szCs w:val="26"/>
          <w:lang w:val="es-ES_tradnl" w:eastAsia="es-ES"/>
        </w:rPr>
        <w:t>.</w:t>
      </w:r>
      <w:bookmarkEnd w:id="129"/>
      <w:bookmarkEnd w:id="130"/>
    </w:p>
    <w:p w14:paraId="2467134B" w14:textId="10DD31C6" w:rsidR="00807DDF" w:rsidRDefault="003A4B62" w:rsidP="00807DDF">
      <w:pPr>
        <w:spacing w:line="360" w:lineRule="auto"/>
        <w:jc w:val="both"/>
        <w:rPr>
          <w:rFonts w:ascii="Century Gothic" w:hAnsi="Century Gothic"/>
          <w:sz w:val="20"/>
          <w:szCs w:val="20"/>
        </w:rPr>
      </w:pPr>
      <w:bookmarkStart w:id="131" w:name="_Hlk127974803"/>
      <w:r>
        <w:rPr>
          <w:rFonts w:ascii="Century Gothic" w:hAnsi="Century Gothic"/>
          <w:sz w:val="20"/>
          <w:szCs w:val="20"/>
          <w:lang w:val="es-ES_tradnl"/>
        </w:rPr>
        <w:t>El CONSORCIO</w:t>
      </w:r>
      <w:r w:rsidR="00807DDF" w:rsidRPr="00807DDF">
        <w:rPr>
          <w:rFonts w:ascii="Century Gothic" w:hAnsi="Century Gothic"/>
          <w:sz w:val="20"/>
          <w:szCs w:val="20"/>
        </w:rPr>
        <w:t>, a través de la Dirección facultativa nombrada al efecto, efectuará la inspección, comprobación y vigilancia para la correcta realización de la obra contratada, emitiendo sus órdenes e instrucciones a la persona contratista por medio de su delegado o delegada de obra.</w:t>
      </w:r>
    </w:p>
    <w:bookmarkEnd w:id="131"/>
    <w:p w14:paraId="26F36872" w14:textId="3582047B" w:rsidR="00807DDF" w:rsidRDefault="00807DDF" w:rsidP="00807DDF">
      <w:pPr>
        <w:spacing w:line="360" w:lineRule="auto"/>
        <w:jc w:val="both"/>
        <w:rPr>
          <w:rFonts w:ascii="Century Gothic" w:hAnsi="Century Gothic"/>
          <w:sz w:val="20"/>
          <w:szCs w:val="20"/>
        </w:rPr>
      </w:pPr>
      <w:r>
        <w:rPr>
          <w:rFonts w:ascii="Century Gothic" w:hAnsi="Century Gothic"/>
          <w:sz w:val="20"/>
          <w:szCs w:val="20"/>
        </w:rPr>
        <w:t xml:space="preserve">El delegado o delegada de obra de la persona contratista deberá ser la persona designada por éste, y aceptada por </w:t>
      </w:r>
      <w:r w:rsidR="003A4B62">
        <w:rPr>
          <w:rFonts w:ascii="Century Gothic" w:hAnsi="Century Gothic"/>
          <w:sz w:val="20"/>
          <w:szCs w:val="20"/>
        </w:rPr>
        <w:t>el CONSORCIO</w:t>
      </w:r>
      <w:r>
        <w:rPr>
          <w:rFonts w:ascii="Century Gothic" w:hAnsi="Century Gothic"/>
          <w:sz w:val="20"/>
          <w:szCs w:val="20"/>
        </w:rPr>
        <w:t xml:space="preserve"> antes de la formalización del contrato, con experiencia acreditada en obras similares a la que es objeto de contratación, y con dedicación exclusiva. </w:t>
      </w:r>
    </w:p>
    <w:p w14:paraId="28C91E91" w14:textId="6AACF603" w:rsidR="00FA66FF" w:rsidRPr="00807DDF" w:rsidRDefault="00807DDF" w:rsidP="00142B46">
      <w:pPr>
        <w:spacing w:line="360" w:lineRule="auto"/>
        <w:jc w:val="both"/>
        <w:rPr>
          <w:rFonts w:ascii="Century Gothic" w:hAnsi="Century Gothic"/>
          <w:sz w:val="20"/>
          <w:szCs w:val="20"/>
        </w:rPr>
      </w:pPr>
      <w:r>
        <w:rPr>
          <w:rFonts w:ascii="Century Gothic" w:hAnsi="Century Gothic"/>
          <w:sz w:val="20"/>
          <w:szCs w:val="20"/>
        </w:rPr>
        <w:t xml:space="preserve">A los efectos, se entiende por dedicación exclusiva, la no posibilidad de adscripción a ninguna otra obra sea cual fuere su naturaleza, durante su plazo de ejecución. </w:t>
      </w:r>
    </w:p>
    <w:p w14:paraId="46C538B2" w14:textId="698666AB" w:rsidR="00300B36" w:rsidRDefault="00807DDF" w:rsidP="00807DDF">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32" w:name="_Toc521508645"/>
      <w:bookmarkStart w:id="133" w:name="_Toc51682923"/>
      <w:bookmarkStart w:id="134" w:name="_Toc127971266"/>
      <w:r w:rsidRPr="00807DDF">
        <w:rPr>
          <w:rFonts w:ascii="Century Gothic" w:eastAsiaTheme="majorEastAsia" w:hAnsi="Century Gothic" w:cstheme="majorBidi"/>
          <w:b/>
          <w:color w:val="000000" w:themeColor="text1"/>
          <w:sz w:val="22"/>
          <w:szCs w:val="26"/>
          <w:lang w:val="es-ES_tradnl" w:eastAsia="es-ES"/>
        </w:rPr>
        <w:t xml:space="preserve">27. </w:t>
      </w:r>
      <w:bookmarkStart w:id="135" w:name="_Hlk127974772"/>
      <w:bookmarkEnd w:id="132"/>
      <w:r w:rsidRPr="00807DDF">
        <w:rPr>
          <w:rFonts w:ascii="Century Gothic" w:eastAsiaTheme="majorEastAsia" w:hAnsi="Century Gothic" w:cstheme="majorBidi"/>
          <w:b/>
          <w:color w:val="000000" w:themeColor="text1"/>
          <w:sz w:val="22"/>
          <w:szCs w:val="26"/>
          <w:lang w:val="es-ES_tradnl" w:eastAsia="es-ES"/>
        </w:rPr>
        <w:t>RESPONSABLE SUPERVISOR DE LOS TRABAJOS OBJETO DEL CONTRATO</w:t>
      </w:r>
      <w:bookmarkEnd w:id="133"/>
      <w:r w:rsidR="00765701">
        <w:rPr>
          <w:rFonts w:ascii="Century Gothic" w:eastAsiaTheme="majorEastAsia" w:hAnsi="Century Gothic" w:cstheme="majorBidi"/>
          <w:b/>
          <w:color w:val="000000" w:themeColor="text1"/>
          <w:sz w:val="22"/>
          <w:szCs w:val="26"/>
          <w:lang w:val="es-ES_tradnl" w:eastAsia="es-ES"/>
        </w:rPr>
        <w:t>.</w:t>
      </w:r>
      <w:bookmarkEnd w:id="134"/>
      <w:bookmarkEnd w:id="135"/>
    </w:p>
    <w:p w14:paraId="7ADD1AF5" w14:textId="77777777" w:rsidR="00807DDF" w:rsidRPr="00807DDF" w:rsidRDefault="00807DDF" w:rsidP="00807DDF">
      <w:pPr>
        <w:spacing w:line="360" w:lineRule="auto"/>
        <w:jc w:val="both"/>
        <w:rPr>
          <w:rFonts w:ascii="Century Gothic" w:hAnsi="Century Gothic"/>
          <w:sz w:val="20"/>
          <w:szCs w:val="20"/>
        </w:rPr>
      </w:pPr>
      <w:r w:rsidRPr="00807DDF">
        <w:rPr>
          <w:rFonts w:ascii="Century Gothic" w:hAnsi="Century Gothic"/>
          <w:sz w:val="20"/>
          <w:szCs w:val="20"/>
        </w:rPr>
        <w:t xml:space="preserve">La Dirección Facultativa de las obras ejercerá las facultades de responsable del trabajo, supervisando la ejecución </w:t>
      </w:r>
      <w:proofErr w:type="gramStart"/>
      <w:r w:rsidRPr="00807DDF">
        <w:rPr>
          <w:rFonts w:ascii="Century Gothic" w:hAnsi="Century Gothic"/>
          <w:sz w:val="20"/>
          <w:szCs w:val="20"/>
        </w:rPr>
        <w:t>del mismo</w:t>
      </w:r>
      <w:proofErr w:type="gramEnd"/>
      <w:r w:rsidRPr="00807DDF">
        <w:rPr>
          <w:rFonts w:ascii="Century Gothic" w:hAnsi="Century Gothic"/>
          <w:sz w:val="20"/>
          <w:szCs w:val="20"/>
        </w:rPr>
        <w:t>, comprobando que su realización se ajusta a lo establecido en el contrato, y cursando a la persona contratista las órdenes e instrucciones del órgano de contratación.</w:t>
      </w:r>
      <w:bookmarkStart w:id="136" w:name="_Toc528588315"/>
      <w:bookmarkStart w:id="137" w:name="_Toc528593541"/>
    </w:p>
    <w:p w14:paraId="0F6019EA" w14:textId="77777777" w:rsidR="00807DDF" w:rsidRPr="00807DDF" w:rsidRDefault="00807DDF" w:rsidP="00807DDF">
      <w:pPr>
        <w:spacing w:line="360" w:lineRule="auto"/>
        <w:jc w:val="both"/>
        <w:rPr>
          <w:rFonts w:ascii="Century Gothic" w:hAnsi="Century Gothic"/>
          <w:sz w:val="20"/>
          <w:szCs w:val="20"/>
        </w:rPr>
      </w:pPr>
      <w:bookmarkStart w:id="138" w:name="_Toc529945520"/>
      <w:r w:rsidRPr="00807DDF">
        <w:rPr>
          <w:rFonts w:ascii="Century Gothic" w:hAnsi="Century Gothic"/>
          <w:sz w:val="20"/>
          <w:szCs w:val="20"/>
        </w:rPr>
        <w:t>La persona responsable del contrato deberá supervisar la ejecución del contrato, verificar el cumplimiento de las condiciones especiales de ejecución de carácter social y medioambiental asumidas por el licitador y adoptar las decisiones y dictar las instrucciones necesarias con el fin de asegurar la correcta realización de la prestación pactada, dentro del ámbito de facultades que el órgano de contratación le atribuya.</w:t>
      </w:r>
      <w:bookmarkEnd w:id="136"/>
      <w:bookmarkEnd w:id="137"/>
      <w:bookmarkEnd w:id="138"/>
    </w:p>
    <w:p w14:paraId="74CEE65E" w14:textId="009FFDA5" w:rsidR="00807DDF" w:rsidRDefault="00807DDF" w:rsidP="00807DDF">
      <w:pPr>
        <w:spacing w:line="360" w:lineRule="auto"/>
        <w:jc w:val="both"/>
        <w:rPr>
          <w:rFonts w:ascii="Century Gothic" w:hAnsi="Century Gothic"/>
          <w:sz w:val="20"/>
          <w:szCs w:val="20"/>
        </w:rPr>
      </w:pPr>
      <w:r w:rsidRPr="00807DDF">
        <w:rPr>
          <w:rFonts w:ascii="Century Gothic" w:hAnsi="Century Gothic"/>
          <w:sz w:val="20"/>
          <w:szCs w:val="20"/>
        </w:rPr>
        <w:t xml:space="preserve"> </w:t>
      </w:r>
      <w:bookmarkStart w:id="139" w:name="_Toc528588316"/>
      <w:bookmarkStart w:id="140" w:name="_Toc528593542"/>
      <w:bookmarkStart w:id="141" w:name="_Toc529945521"/>
      <w:r w:rsidRPr="00807DDF">
        <w:rPr>
          <w:rFonts w:ascii="Century Gothic" w:hAnsi="Century Gothic"/>
          <w:sz w:val="20"/>
          <w:szCs w:val="20"/>
        </w:rPr>
        <w:t>El responsable del contrato podrá ser una persona física o jurídica, vinculada al ente, organismo o entidad contratante o ajena a él.</w:t>
      </w:r>
      <w:bookmarkEnd w:id="139"/>
      <w:bookmarkEnd w:id="140"/>
      <w:bookmarkEnd w:id="141"/>
      <w:r w:rsidRPr="00807DDF">
        <w:rPr>
          <w:rFonts w:ascii="Century Gothic" w:hAnsi="Century Gothic"/>
          <w:sz w:val="20"/>
          <w:szCs w:val="20"/>
        </w:rPr>
        <w:t xml:space="preserve"> </w:t>
      </w:r>
    </w:p>
    <w:p w14:paraId="2FBB13BE" w14:textId="23086AAA" w:rsidR="00F53CE4" w:rsidRDefault="00807DDF" w:rsidP="00F53CE4">
      <w:pPr>
        <w:spacing w:line="360" w:lineRule="auto"/>
        <w:jc w:val="both"/>
        <w:rPr>
          <w:rFonts w:ascii="Century Gothic" w:hAnsi="Century Gothic"/>
          <w:sz w:val="20"/>
          <w:szCs w:val="20"/>
        </w:rPr>
      </w:pPr>
      <w:r>
        <w:rPr>
          <w:rFonts w:ascii="Century Gothic" w:hAnsi="Century Gothic"/>
          <w:sz w:val="20"/>
          <w:szCs w:val="20"/>
        </w:rPr>
        <w:t xml:space="preserve">La persona responsable del contrato informará al órgano de contratación sobre los posibles incumplimientos de los compromisos del empresario y de las obligaciones resultantes de la incorporación de criterios de adjudicación y condiciones especiales de </w:t>
      </w:r>
      <w:r>
        <w:rPr>
          <w:rFonts w:ascii="Century Gothic" w:hAnsi="Century Gothic"/>
          <w:sz w:val="20"/>
          <w:szCs w:val="20"/>
        </w:rPr>
        <w:lastRenderedPageBreak/>
        <w:t xml:space="preserve">ejecución de carácter social o medioambiental al contrato, y en su caso, propondrá el inicio del procedimiento de imposición de sanciones o de resolución del contrato. </w:t>
      </w:r>
    </w:p>
    <w:p w14:paraId="36F1234F" w14:textId="5E36E910" w:rsidR="00F53CE4" w:rsidRPr="00F53CE4" w:rsidRDefault="00F53CE4" w:rsidP="00F53CE4">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42" w:name="_Toc521508646"/>
      <w:bookmarkStart w:id="143" w:name="_Toc51682924"/>
      <w:bookmarkStart w:id="144" w:name="_Toc127971267"/>
      <w:r w:rsidRPr="00F53CE4">
        <w:rPr>
          <w:rFonts w:ascii="Century Gothic" w:eastAsiaTheme="majorEastAsia" w:hAnsi="Century Gothic" w:cstheme="majorBidi"/>
          <w:b/>
          <w:color w:val="000000" w:themeColor="text1"/>
          <w:sz w:val="22"/>
          <w:szCs w:val="26"/>
          <w:lang w:val="es-ES_tradnl" w:eastAsia="es-ES"/>
        </w:rPr>
        <w:t xml:space="preserve">28. </w:t>
      </w:r>
      <w:bookmarkEnd w:id="142"/>
      <w:r w:rsidRPr="00F53CE4">
        <w:rPr>
          <w:rFonts w:ascii="Century Gothic" w:eastAsiaTheme="majorEastAsia" w:hAnsi="Century Gothic" w:cstheme="majorBidi"/>
          <w:b/>
          <w:color w:val="000000" w:themeColor="text1"/>
          <w:sz w:val="22"/>
          <w:szCs w:val="26"/>
          <w:lang w:val="es-ES_tradnl" w:eastAsia="es-ES"/>
        </w:rPr>
        <w:t>OBLIGACIONES Y DERECHOS DE LAS PARTES Y EJECUCIÓN DEL CONTRATO.</w:t>
      </w:r>
      <w:bookmarkEnd w:id="143"/>
      <w:bookmarkEnd w:id="144"/>
    </w:p>
    <w:p w14:paraId="5BE46BE2" w14:textId="16FCC7D6"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r w:rsidRPr="00F53CE4">
        <w:rPr>
          <w:rFonts w:ascii="Century Gothic" w:eastAsiaTheme="minorHAnsi" w:hAnsi="Century Gothic" w:cs="Century Gothic"/>
          <w:b/>
          <w:bCs/>
          <w:color w:val="000000"/>
          <w:sz w:val="20"/>
          <w:szCs w:val="20"/>
          <w:lang w:eastAsia="en-US"/>
        </w:rPr>
        <w:t xml:space="preserve">28.1. </w:t>
      </w:r>
      <w:r w:rsidRPr="00F53CE4">
        <w:rPr>
          <w:rFonts w:ascii="Century Gothic" w:eastAsiaTheme="minorHAnsi" w:hAnsi="Century Gothic" w:cs="Century Gothic"/>
          <w:color w:val="000000"/>
          <w:sz w:val="20"/>
          <w:szCs w:val="20"/>
          <w:lang w:eastAsia="en-US"/>
        </w:rPr>
        <w:t>Potestades de</w:t>
      </w:r>
      <w:r w:rsidR="00300B36">
        <w:rPr>
          <w:rFonts w:ascii="Century Gothic" w:eastAsiaTheme="minorHAnsi" w:hAnsi="Century Gothic" w:cs="Century Gothic"/>
          <w:color w:val="000000"/>
          <w:sz w:val="20"/>
          <w:szCs w:val="20"/>
          <w:lang w:eastAsia="en-US"/>
        </w:rPr>
        <w:t>l CONSORCIO</w:t>
      </w:r>
      <w:r w:rsidRPr="00F53CE4">
        <w:rPr>
          <w:rFonts w:ascii="Century Gothic" w:eastAsiaTheme="minorHAnsi" w:hAnsi="Century Gothic" w:cs="Century Gothic"/>
          <w:color w:val="000000"/>
          <w:sz w:val="20"/>
          <w:szCs w:val="20"/>
          <w:lang w:eastAsia="en-US"/>
        </w:rPr>
        <w:t xml:space="preserve">. </w:t>
      </w:r>
    </w:p>
    <w:p w14:paraId="650BA34D" w14:textId="77777777"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p>
    <w:p w14:paraId="0A84B7E3" w14:textId="77777777"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r w:rsidRPr="00F53CE4">
        <w:rPr>
          <w:rFonts w:ascii="Century Gothic" w:eastAsiaTheme="minorHAnsi" w:hAnsi="Century Gothic" w:cs="Century Gothic"/>
          <w:color w:val="000000"/>
          <w:sz w:val="20"/>
          <w:szCs w:val="20"/>
          <w:lang w:eastAsia="en-US"/>
        </w:rPr>
        <w:t xml:space="preserve">El Órgano de contratación tiene las potestades que le otorga la legislación vigente recogidas en la LCSP, y en especial, las expresadas en el presente pliego. </w:t>
      </w:r>
    </w:p>
    <w:p w14:paraId="208F3D0F" w14:textId="77777777"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p>
    <w:p w14:paraId="322627C4" w14:textId="3412A1DD"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r w:rsidRPr="00F53CE4">
        <w:rPr>
          <w:rFonts w:ascii="Century Gothic" w:eastAsiaTheme="minorHAnsi" w:hAnsi="Century Gothic" w:cs="Century Gothic"/>
          <w:b/>
          <w:bCs/>
          <w:color w:val="000000"/>
          <w:sz w:val="20"/>
          <w:szCs w:val="20"/>
          <w:lang w:eastAsia="en-US"/>
        </w:rPr>
        <w:t xml:space="preserve">28.2. </w:t>
      </w:r>
      <w:r w:rsidRPr="00F53CE4">
        <w:rPr>
          <w:rFonts w:ascii="Century Gothic" w:eastAsiaTheme="minorHAnsi" w:hAnsi="Century Gothic" w:cs="Century Gothic"/>
          <w:color w:val="000000"/>
          <w:sz w:val="20"/>
          <w:szCs w:val="20"/>
          <w:lang w:eastAsia="en-US"/>
        </w:rPr>
        <w:t>Obligaciones de</w:t>
      </w:r>
      <w:r w:rsidR="00300B36">
        <w:rPr>
          <w:rFonts w:ascii="Century Gothic" w:eastAsiaTheme="minorHAnsi" w:hAnsi="Century Gothic" w:cs="Century Gothic"/>
          <w:color w:val="000000"/>
          <w:sz w:val="20"/>
          <w:szCs w:val="20"/>
          <w:lang w:eastAsia="en-US"/>
        </w:rPr>
        <w:t>l CONSORCIO</w:t>
      </w:r>
      <w:r w:rsidRPr="00F53CE4">
        <w:rPr>
          <w:rFonts w:ascii="Century Gothic" w:eastAsiaTheme="minorHAnsi" w:hAnsi="Century Gothic" w:cs="Century Gothic"/>
          <w:color w:val="000000"/>
          <w:sz w:val="20"/>
          <w:szCs w:val="20"/>
          <w:lang w:eastAsia="en-US"/>
        </w:rPr>
        <w:t xml:space="preserve">. </w:t>
      </w:r>
    </w:p>
    <w:p w14:paraId="7CD05055" w14:textId="77777777" w:rsidR="00F53CE4" w:rsidRPr="00F53CE4" w:rsidRDefault="00F53CE4" w:rsidP="00F53CE4">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p>
    <w:p w14:paraId="5EA6CDAE" w14:textId="77777777" w:rsidR="00F53CE4" w:rsidRPr="00F53CE4" w:rsidRDefault="00F53CE4" w:rsidP="00F53CE4">
      <w:pPr>
        <w:spacing w:line="360" w:lineRule="auto"/>
        <w:jc w:val="both"/>
        <w:rPr>
          <w:rFonts w:ascii="Century Gothic" w:eastAsiaTheme="minorHAnsi" w:hAnsi="Century Gothic" w:cs="Century Gothic"/>
          <w:color w:val="000000"/>
          <w:sz w:val="20"/>
          <w:szCs w:val="20"/>
          <w:lang w:eastAsia="en-US"/>
        </w:rPr>
      </w:pPr>
      <w:r w:rsidRPr="00F53CE4">
        <w:rPr>
          <w:rFonts w:ascii="Century Gothic" w:eastAsiaTheme="minorHAnsi" w:hAnsi="Century Gothic" w:cs="Century Gothic"/>
          <w:color w:val="000000"/>
          <w:sz w:val="20"/>
          <w:szCs w:val="20"/>
          <w:lang w:eastAsia="en-US"/>
        </w:rPr>
        <w:t>El Órgano de contratación tiene las obligaciones que le fija la legislación vigente, recogidas en la LCSP, y demás preceptos legales aplicables, además de las reflejadas en el presente pliego.</w:t>
      </w:r>
    </w:p>
    <w:p w14:paraId="402D6F57" w14:textId="7F7C2C10" w:rsidR="00F53CE4" w:rsidRDefault="00F53CE4" w:rsidP="00F53CE4">
      <w:pPr>
        <w:spacing w:line="360" w:lineRule="auto"/>
        <w:jc w:val="both"/>
        <w:rPr>
          <w:rFonts w:ascii="Century Gothic" w:eastAsiaTheme="minorHAnsi" w:hAnsi="Century Gothic" w:cs="Century Gothic"/>
          <w:color w:val="000000"/>
          <w:sz w:val="20"/>
          <w:szCs w:val="20"/>
          <w:lang w:eastAsia="en-US"/>
        </w:rPr>
      </w:pPr>
      <w:r w:rsidRPr="00F53CE4">
        <w:rPr>
          <w:rFonts w:ascii="Century Gothic" w:eastAsiaTheme="minorHAnsi" w:hAnsi="Century Gothic" w:cs="Century Gothic"/>
          <w:color w:val="000000"/>
          <w:sz w:val="20"/>
          <w:szCs w:val="20"/>
          <w:lang w:eastAsia="en-US"/>
        </w:rPr>
        <w:t>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pues, no se prevé en el presente supuesto cesión alguna de datos de terceros.</w:t>
      </w:r>
    </w:p>
    <w:p w14:paraId="33F948AB" w14:textId="171E490E" w:rsidR="00F53CE4" w:rsidRDefault="00F53CE4" w:rsidP="00F53CE4">
      <w:pPr>
        <w:spacing w:line="360" w:lineRule="auto"/>
        <w:jc w:val="both"/>
        <w:rPr>
          <w:rFonts w:ascii="Century Gothic" w:hAnsi="Century Gothic"/>
          <w:bCs/>
          <w:sz w:val="20"/>
          <w:szCs w:val="20"/>
        </w:rPr>
      </w:pPr>
      <w:r w:rsidRPr="001A55BD">
        <w:rPr>
          <w:rFonts w:ascii="Century Gothic" w:hAnsi="Century Gothic"/>
          <w:b/>
          <w:sz w:val="20"/>
          <w:szCs w:val="20"/>
        </w:rPr>
        <w:t>2</w:t>
      </w:r>
      <w:r>
        <w:rPr>
          <w:rFonts w:ascii="Century Gothic" w:hAnsi="Century Gothic"/>
          <w:b/>
          <w:sz w:val="20"/>
          <w:szCs w:val="20"/>
        </w:rPr>
        <w:t>8</w:t>
      </w:r>
      <w:r w:rsidRPr="001A55BD">
        <w:rPr>
          <w:rFonts w:ascii="Century Gothic" w:hAnsi="Century Gothic"/>
          <w:b/>
          <w:sz w:val="20"/>
          <w:szCs w:val="20"/>
        </w:rPr>
        <w:t>.</w:t>
      </w:r>
      <w:r>
        <w:rPr>
          <w:rFonts w:ascii="Century Gothic" w:hAnsi="Century Gothic"/>
          <w:b/>
          <w:sz w:val="20"/>
          <w:szCs w:val="20"/>
        </w:rPr>
        <w:t>3</w:t>
      </w:r>
      <w:r w:rsidRPr="001A55BD">
        <w:rPr>
          <w:rFonts w:ascii="Century Gothic" w:hAnsi="Century Gothic"/>
          <w:b/>
          <w:sz w:val="20"/>
          <w:szCs w:val="20"/>
        </w:rPr>
        <w:t>.</w:t>
      </w:r>
      <w:r w:rsidR="00300B36">
        <w:rPr>
          <w:rFonts w:ascii="Century Gothic" w:hAnsi="Century Gothic"/>
          <w:b/>
          <w:sz w:val="20"/>
          <w:szCs w:val="20"/>
        </w:rPr>
        <w:t xml:space="preserve"> </w:t>
      </w:r>
      <w:r w:rsidR="00300B36">
        <w:rPr>
          <w:rFonts w:ascii="Century Gothic" w:hAnsi="Century Gothic"/>
          <w:bCs/>
          <w:sz w:val="20"/>
          <w:szCs w:val="20"/>
        </w:rPr>
        <w:t xml:space="preserve">las prestaciones </w:t>
      </w:r>
      <w:r w:rsidRPr="001A55BD">
        <w:rPr>
          <w:rFonts w:ascii="Century Gothic" w:hAnsi="Century Gothic"/>
          <w:bCs/>
          <w:sz w:val="20"/>
          <w:szCs w:val="20"/>
        </w:rPr>
        <w:t xml:space="preserve">se ejecutarán con estricta sujeción a las estipulaciones contenidas en el presente pliego de cláusulas administrativas particulares y </w:t>
      </w:r>
      <w:r w:rsidR="00AB0E84">
        <w:rPr>
          <w:rFonts w:ascii="Century Gothic" w:hAnsi="Century Gothic"/>
          <w:bCs/>
          <w:sz w:val="20"/>
          <w:szCs w:val="20"/>
        </w:rPr>
        <w:t xml:space="preserve"> a los</w:t>
      </w:r>
      <w:r w:rsidRPr="001A55BD">
        <w:rPr>
          <w:rFonts w:ascii="Century Gothic" w:hAnsi="Century Gothic"/>
          <w:bCs/>
          <w:sz w:val="20"/>
          <w:szCs w:val="20"/>
        </w:rPr>
        <w:t xml:space="preserve"> proyecto</w:t>
      </w:r>
      <w:r w:rsidR="00AB0E84">
        <w:rPr>
          <w:rFonts w:ascii="Century Gothic" w:hAnsi="Century Gothic"/>
          <w:bCs/>
          <w:sz w:val="20"/>
          <w:szCs w:val="20"/>
        </w:rPr>
        <w:t>s</w:t>
      </w:r>
      <w:r w:rsidRPr="001A55BD">
        <w:rPr>
          <w:rFonts w:ascii="Century Gothic" w:hAnsi="Century Gothic"/>
          <w:bCs/>
          <w:sz w:val="20"/>
          <w:szCs w:val="20"/>
        </w:rPr>
        <w:t xml:space="preserve"> que sirve de base al contrato y conforme a las instrucciones que, en interpretación técnica de éste, diere a la persona contratista la Dirección facultativa de las obras. Cuando dichas instrucciones fueren de carácter verbal deberán ser ratificadas por escrito en el más breve plazo posible, para que sean vinculantes para las partes.</w:t>
      </w:r>
    </w:p>
    <w:p w14:paraId="7D65A361" w14:textId="74206920" w:rsidR="00F53CE4" w:rsidRDefault="00F53CE4" w:rsidP="00F53CE4">
      <w:pPr>
        <w:spacing w:line="360" w:lineRule="auto"/>
        <w:jc w:val="both"/>
        <w:rPr>
          <w:rFonts w:ascii="Century Gothic" w:hAnsi="Century Gothic"/>
          <w:bCs/>
          <w:sz w:val="20"/>
          <w:szCs w:val="20"/>
        </w:rPr>
      </w:pPr>
      <w:r w:rsidRPr="001A55BD">
        <w:rPr>
          <w:rFonts w:ascii="Century Gothic" w:hAnsi="Century Gothic"/>
          <w:b/>
          <w:sz w:val="20"/>
          <w:szCs w:val="20"/>
        </w:rPr>
        <w:t>2</w:t>
      </w:r>
      <w:r>
        <w:rPr>
          <w:rFonts w:ascii="Century Gothic" w:hAnsi="Century Gothic"/>
          <w:b/>
          <w:sz w:val="20"/>
          <w:szCs w:val="20"/>
        </w:rPr>
        <w:t>8</w:t>
      </w:r>
      <w:r w:rsidRPr="001A55BD">
        <w:rPr>
          <w:rFonts w:ascii="Century Gothic" w:hAnsi="Century Gothic"/>
          <w:b/>
          <w:sz w:val="20"/>
          <w:szCs w:val="20"/>
        </w:rPr>
        <w:t>.</w:t>
      </w:r>
      <w:r>
        <w:rPr>
          <w:rFonts w:ascii="Century Gothic" w:hAnsi="Century Gothic"/>
          <w:b/>
          <w:sz w:val="20"/>
          <w:szCs w:val="20"/>
        </w:rPr>
        <w:t>4</w:t>
      </w:r>
      <w:r w:rsidRPr="001A55BD">
        <w:rPr>
          <w:rFonts w:ascii="Century Gothic" w:hAnsi="Century Gothic"/>
          <w:b/>
          <w:sz w:val="20"/>
          <w:szCs w:val="20"/>
        </w:rPr>
        <w:t>.</w:t>
      </w:r>
      <w:r w:rsidRPr="001A55BD">
        <w:rPr>
          <w:rFonts w:ascii="Century Gothic" w:hAnsi="Century Gothic"/>
          <w:bCs/>
          <w:sz w:val="20"/>
          <w:szCs w:val="20"/>
        </w:rPr>
        <w:t xml:space="preserve"> La contratista habrá de cumplir las obligaciones medioambientales, sociales y laborales establecidas en el derecho de la Unión Europea, el derecho nacional, los convenios colectivos o las disposiciones de derecho internacional medioambiental, social y laboral que vinculen al Estado y las estipuladas en este pliego.</w:t>
      </w:r>
    </w:p>
    <w:p w14:paraId="6FFB2B1E" w14:textId="06332522" w:rsidR="00F53CE4" w:rsidRDefault="00F53CE4" w:rsidP="00F53CE4">
      <w:pPr>
        <w:spacing w:line="360" w:lineRule="auto"/>
        <w:jc w:val="both"/>
        <w:rPr>
          <w:rFonts w:ascii="Century Gothic" w:hAnsi="Century Gothic"/>
          <w:bCs/>
          <w:sz w:val="20"/>
          <w:szCs w:val="20"/>
        </w:rPr>
      </w:pPr>
      <w:r w:rsidRPr="001A55BD">
        <w:rPr>
          <w:rFonts w:ascii="Century Gothic" w:hAnsi="Century Gothic"/>
          <w:b/>
          <w:sz w:val="20"/>
          <w:szCs w:val="20"/>
        </w:rPr>
        <w:lastRenderedPageBreak/>
        <w:t>2</w:t>
      </w:r>
      <w:r>
        <w:rPr>
          <w:rFonts w:ascii="Century Gothic" w:hAnsi="Century Gothic"/>
          <w:b/>
          <w:sz w:val="20"/>
          <w:szCs w:val="20"/>
        </w:rPr>
        <w:t>8</w:t>
      </w:r>
      <w:r w:rsidRPr="001A55BD">
        <w:rPr>
          <w:rFonts w:ascii="Century Gothic" w:hAnsi="Century Gothic"/>
          <w:b/>
          <w:sz w:val="20"/>
          <w:szCs w:val="20"/>
        </w:rPr>
        <w:t>.</w:t>
      </w:r>
      <w:r>
        <w:rPr>
          <w:rFonts w:ascii="Century Gothic" w:hAnsi="Century Gothic"/>
          <w:b/>
          <w:sz w:val="20"/>
          <w:szCs w:val="20"/>
        </w:rPr>
        <w:t>5</w:t>
      </w:r>
      <w:r w:rsidRPr="001A55BD">
        <w:rPr>
          <w:rFonts w:ascii="Century Gothic" w:hAnsi="Century Gothic"/>
          <w:b/>
          <w:sz w:val="20"/>
          <w:szCs w:val="20"/>
        </w:rPr>
        <w:t>.</w:t>
      </w:r>
      <w:r w:rsidRPr="001A55BD">
        <w:rPr>
          <w:rFonts w:ascii="Century Gothic" w:hAnsi="Century Gothic"/>
          <w:bCs/>
          <w:sz w:val="20"/>
          <w:szCs w:val="20"/>
        </w:rPr>
        <w:t xml:space="preserve"> </w:t>
      </w:r>
      <w:r w:rsidR="00765701">
        <w:rPr>
          <w:rFonts w:ascii="Century Gothic" w:hAnsi="Century Gothic"/>
          <w:bCs/>
          <w:sz w:val="20"/>
          <w:szCs w:val="20"/>
        </w:rPr>
        <w:t>D</w:t>
      </w:r>
      <w:r w:rsidRPr="001A55BD">
        <w:rPr>
          <w:rFonts w:ascii="Century Gothic" w:hAnsi="Century Gothic"/>
          <w:bCs/>
          <w:sz w:val="20"/>
          <w:szCs w:val="20"/>
        </w:rPr>
        <w:t>urante el desarrollo de las obras</w:t>
      </w:r>
      <w:r w:rsidR="002E2D9E">
        <w:rPr>
          <w:rFonts w:ascii="Century Gothic" w:hAnsi="Century Gothic"/>
          <w:bCs/>
          <w:sz w:val="20"/>
          <w:szCs w:val="20"/>
        </w:rPr>
        <w:t xml:space="preserve"> </w:t>
      </w:r>
      <w:r w:rsidRPr="001A55BD">
        <w:rPr>
          <w:rFonts w:ascii="Century Gothic" w:hAnsi="Century Gothic"/>
          <w:bCs/>
          <w:sz w:val="20"/>
          <w:szCs w:val="20"/>
        </w:rPr>
        <w:t xml:space="preserve"> y </w:t>
      </w:r>
      <w:r w:rsidRPr="000C4516">
        <w:rPr>
          <w:rFonts w:ascii="Century Gothic" w:hAnsi="Century Gothic"/>
          <w:bCs/>
          <w:sz w:val="20"/>
          <w:szCs w:val="20"/>
        </w:rPr>
        <w:t>hasta que se cumpla el plazo de garantía,</w:t>
      </w:r>
      <w:r w:rsidRPr="001A55BD">
        <w:rPr>
          <w:rFonts w:ascii="Century Gothic" w:hAnsi="Century Gothic"/>
          <w:bCs/>
          <w:sz w:val="20"/>
          <w:szCs w:val="20"/>
        </w:rPr>
        <w:t xml:space="preserve"> la persona contratista es responsable de los defectos que en la construcción puedan advertirse.</w:t>
      </w:r>
    </w:p>
    <w:p w14:paraId="11B1FEA2" w14:textId="2333450E"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Si a juicio de la Dirección facultativa designada por</w:t>
      </w:r>
      <w:r w:rsidR="003A4B62">
        <w:rPr>
          <w:rFonts w:ascii="Century Gothic" w:hAnsi="Century Gothic"/>
          <w:bCs/>
          <w:sz w:val="20"/>
          <w:szCs w:val="20"/>
        </w:rPr>
        <w:t xml:space="preserve"> el CONSORCIO</w:t>
      </w:r>
      <w:r w:rsidRPr="001A55BD">
        <w:rPr>
          <w:rFonts w:ascii="Century Gothic" w:hAnsi="Century Gothic"/>
          <w:bCs/>
          <w:sz w:val="20"/>
          <w:szCs w:val="20"/>
        </w:rPr>
        <w:t>, hubiera alguna parte de la obra ejecutada deficientemente, la persona contratista deberá rehacerla sin derecho a indemnización de ningún género, aunque se hubiere apreciado después de la recepción.</w:t>
      </w:r>
    </w:p>
    <w:p w14:paraId="74825382" w14:textId="54CAB532"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Si la dirección estima que las unidades de obras defectuosas o que no cumplen estrictamente las condiciones del contrato son, sin embargo, admisibles, puede proponer a</w:t>
      </w:r>
      <w:r w:rsidR="00300B36">
        <w:rPr>
          <w:rFonts w:ascii="Century Gothic" w:hAnsi="Century Gothic"/>
          <w:bCs/>
          <w:sz w:val="20"/>
          <w:szCs w:val="20"/>
        </w:rPr>
        <w:t>l CONSORCIO</w:t>
      </w:r>
      <w:r w:rsidRPr="001A55BD">
        <w:rPr>
          <w:rFonts w:ascii="Century Gothic" w:hAnsi="Century Gothic"/>
          <w:bCs/>
          <w:sz w:val="20"/>
          <w:szCs w:val="20"/>
        </w:rPr>
        <w:t xml:space="preserve"> su aceptación, con la consiguiente rebaja en los precios. </w:t>
      </w:r>
    </w:p>
    <w:p w14:paraId="46CA8714" w14:textId="7F331EC6"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 xml:space="preserve">La persona contratista, en tal caso, queda obligada a aceptar los precios rebajados fijados por </w:t>
      </w:r>
      <w:r w:rsidR="00300B36">
        <w:rPr>
          <w:rFonts w:ascii="Century Gothic" w:hAnsi="Century Gothic"/>
          <w:bCs/>
          <w:sz w:val="20"/>
          <w:szCs w:val="20"/>
        </w:rPr>
        <w:t>el CONSORCIO</w:t>
      </w:r>
      <w:r w:rsidRPr="001A55BD">
        <w:rPr>
          <w:rFonts w:ascii="Century Gothic" w:hAnsi="Century Gothic"/>
          <w:bCs/>
          <w:sz w:val="20"/>
          <w:szCs w:val="20"/>
        </w:rPr>
        <w:t>, salvo que prefiera demoler y reconstruir las unidades defectuosas por su cuenta y con arreglo a las condiciones del contrato.</w:t>
      </w:r>
    </w:p>
    <w:p w14:paraId="1071713F" w14:textId="77777777" w:rsidR="00F53CE4" w:rsidRDefault="00F53CE4" w:rsidP="00F53CE4">
      <w:pPr>
        <w:spacing w:line="360" w:lineRule="auto"/>
        <w:jc w:val="both"/>
        <w:rPr>
          <w:rFonts w:ascii="Century Gothic" w:hAnsi="Century Gothic"/>
          <w:bCs/>
          <w:sz w:val="20"/>
          <w:szCs w:val="20"/>
        </w:rPr>
      </w:pPr>
      <w:r w:rsidRPr="001A55BD">
        <w:rPr>
          <w:rFonts w:ascii="Century Gothic" w:hAnsi="Century Gothic"/>
          <w:b/>
          <w:sz w:val="20"/>
          <w:szCs w:val="20"/>
        </w:rPr>
        <w:t>2</w:t>
      </w:r>
      <w:r>
        <w:rPr>
          <w:rFonts w:ascii="Century Gothic" w:hAnsi="Century Gothic"/>
          <w:b/>
          <w:sz w:val="20"/>
          <w:szCs w:val="20"/>
        </w:rPr>
        <w:t>8</w:t>
      </w:r>
      <w:r w:rsidRPr="001A55BD">
        <w:rPr>
          <w:rFonts w:ascii="Century Gothic" w:hAnsi="Century Gothic"/>
          <w:b/>
          <w:sz w:val="20"/>
          <w:szCs w:val="20"/>
        </w:rPr>
        <w:t>.</w:t>
      </w:r>
      <w:r>
        <w:rPr>
          <w:rFonts w:ascii="Century Gothic" w:hAnsi="Century Gothic"/>
          <w:b/>
          <w:sz w:val="20"/>
          <w:szCs w:val="20"/>
        </w:rPr>
        <w:t>6</w:t>
      </w:r>
      <w:r w:rsidRPr="001A55BD">
        <w:rPr>
          <w:rFonts w:ascii="Century Gothic" w:hAnsi="Century Gothic"/>
          <w:b/>
          <w:sz w:val="20"/>
          <w:szCs w:val="20"/>
        </w:rPr>
        <w:t>.</w:t>
      </w:r>
      <w:r w:rsidRPr="001A55BD">
        <w:rPr>
          <w:rFonts w:ascii="Century Gothic" w:hAnsi="Century Gothic"/>
          <w:bCs/>
          <w:sz w:val="20"/>
          <w:szCs w:val="20"/>
        </w:rPr>
        <w:t xml:space="preserve"> La ejecución del contrato se realizará a riesgo y ventura de la persona contratista, sin perjuicio de lo establecido en el artículo 239 de la LCSP. </w:t>
      </w:r>
    </w:p>
    <w:p w14:paraId="6B123675" w14:textId="70EF921F"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Será obligación de la persona contratista indemnizar todos los daños y perjuicios que se causen a terceros, por sí o por personal o medios dependientes de la misma, como consecuencia de las operaciones que requiera la ejecución del contrato. Cuando tales daños y perjuicios hayan sido ocasionados como consecuencia inmediata y directa de una orden de</w:t>
      </w:r>
      <w:r w:rsidR="00074E5F">
        <w:rPr>
          <w:rFonts w:ascii="Century Gothic" w:hAnsi="Century Gothic"/>
          <w:bCs/>
          <w:sz w:val="20"/>
          <w:szCs w:val="20"/>
        </w:rPr>
        <w:t>l</w:t>
      </w:r>
      <w:r w:rsidRPr="001A55BD">
        <w:rPr>
          <w:rFonts w:ascii="Century Gothic" w:hAnsi="Century Gothic"/>
          <w:bCs/>
          <w:sz w:val="20"/>
          <w:szCs w:val="20"/>
        </w:rPr>
        <w:t xml:space="preserve"> </w:t>
      </w:r>
      <w:r w:rsidR="00074E5F">
        <w:rPr>
          <w:rFonts w:ascii="Century Gothic" w:hAnsi="Century Gothic"/>
          <w:bCs/>
          <w:sz w:val="20"/>
          <w:szCs w:val="20"/>
        </w:rPr>
        <w:t>CONSORCIO</w:t>
      </w:r>
      <w:r w:rsidRPr="001A55BD">
        <w:rPr>
          <w:rFonts w:ascii="Century Gothic" w:hAnsi="Century Gothic"/>
          <w:bCs/>
          <w:sz w:val="20"/>
          <w:szCs w:val="20"/>
        </w:rPr>
        <w:t xml:space="preserve"> serán responsable la misma dentro de los límites señalados en las leyes. </w:t>
      </w:r>
      <w:r w:rsidR="002E2D9E">
        <w:rPr>
          <w:rFonts w:ascii="Century Gothic" w:hAnsi="Century Gothic"/>
          <w:bCs/>
          <w:sz w:val="20"/>
          <w:szCs w:val="20"/>
        </w:rPr>
        <w:t xml:space="preserve"> </w:t>
      </w:r>
      <w:r w:rsidRPr="001A55BD">
        <w:rPr>
          <w:rFonts w:ascii="Century Gothic" w:hAnsi="Century Gothic"/>
          <w:bCs/>
          <w:sz w:val="20"/>
          <w:szCs w:val="20"/>
        </w:rPr>
        <w:t>También será</w:t>
      </w:r>
      <w:r w:rsidR="00B23404">
        <w:rPr>
          <w:rFonts w:ascii="Century Gothic" w:hAnsi="Century Gothic"/>
          <w:bCs/>
          <w:sz w:val="20"/>
          <w:szCs w:val="20"/>
        </w:rPr>
        <w:t xml:space="preserve"> el CONSORCIO </w:t>
      </w:r>
      <w:r w:rsidRPr="001A55BD">
        <w:rPr>
          <w:rFonts w:ascii="Century Gothic" w:hAnsi="Century Gothic"/>
          <w:bCs/>
          <w:sz w:val="20"/>
          <w:szCs w:val="20"/>
        </w:rPr>
        <w:t>responsable de los daños que se causen a terceros como consecuencia de los vicios de</w:t>
      </w:r>
      <w:r w:rsidR="00AB0E84">
        <w:rPr>
          <w:rFonts w:ascii="Century Gothic" w:hAnsi="Century Gothic"/>
          <w:bCs/>
          <w:sz w:val="20"/>
          <w:szCs w:val="20"/>
        </w:rPr>
        <w:t xml:space="preserve"> </w:t>
      </w:r>
      <w:r w:rsidRPr="001A55BD">
        <w:rPr>
          <w:rFonts w:ascii="Century Gothic" w:hAnsi="Century Gothic"/>
          <w:bCs/>
          <w:sz w:val="20"/>
          <w:szCs w:val="20"/>
        </w:rPr>
        <w:t>l</w:t>
      </w:r>
      <w:r w:rsidR="00AB0E84">
        <w:rPr>
          <w:rFonts w:ascii="Century Gothic" w:hAnsi="Century Gothic"/>
          <w:bCs/>
          <w:sz w:val="20"/>
          <w:szCs w:val="20"/>
        </w:rPr>
        <w:t>os</w:t>
      </w:r>
      <w:r w:rsidRPr="001A55BD">
        <w:rPr>
          <w:rFonts w:ascii="Century Gothic" w:hAnsi="Century Gothic"/>
          <w:bCs/>
          <w:sz w:val="20"/>
          <w:szCs w:val="20"/>
        </w:rPr>
        <w:t xml:space="preserve"> proyecto</w:t>
      </w:r>
      <w:r w:rsidR="00AB0E84">
        <w:rPr>
          <w:rFonts w:ascii="Century Gothic" w:hAnsi="Century Gothic"/>
          <w:bCs/>
          <w:sz w:val="20"/>
          <w:szCs w:val="20"/>
        </w:rPr>
        <w:t>s</w:t>
      </w:r>
      <w:r w:rsidR="002E2D9E">
        <w:rPr>
          <w:rFonts w:ascii="Century Gothic" w:hAnsi="Century Gothic"/>
          <w:bCs/>
          <w:sz w:val="20"/>
          <w:szCs w:val="20"/>
        </w:rPr>
        <w:t>.</w:t>
      </w:r>
    </w:p>
    <w:p w14:paraId="34C005AA" w14:textId="0D710F80" w:rsidR="00F53CE4" w:rsidRDefault="00F53CE4" w:rsidP="00F53CE4">
      <w:pPr>
        <w:spacing w:line="360" w:lineRule="auto"/>
        <w:jc w:val="both"/>
        <w:rPr>
          <w:rFonts w:ascii="Century Gothic" w:hAnsi="Century Gothic"/>
          <w:bCs/>
          <w:sz w:val="20"/>
          <w:szCs w:val="20"/>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w:t>
      </w:r>
      <w:r>
        <w:rPr>
          <w:rFonts w:ascii="Century Gothic" w:hAnsi="Century Gothic"/>
          <w:b/>
          <w:sz w:val="20"/>
          <w:szCs w:val="20"/>
        </w:rPr>
        <w:t>7</w:t>
      </w:r>
      <w:r w:rsidRPr="00EB4FDB">
        <w:rPr>
          <w:rFonts w:ascii="Century Gothic" w:hAnsi="Century Gothic"/>
          <w:b/>
          <w:sz w:val="20"/>
          <w:szCs w:val="20"/>
        </w:rPr>
        <w:t>.</w:t>
      </w:r>
      <w:r w:rsidRPr="001A55BD">
        <w:rPr>
          <w:rFonts w:ascii="Century Gothic" w:hAnsi="Century Gothic"/>
          <w:bCs/>
          <w:sz w:val="20"/>
          <w:szCs w:val="20"/>
        </w:rPr>
        <w:t xml:space="preserve"> La contratista deberá guardar sigilo respecto a los datos o antecedentes que, no siendo públicos o notorios, estén relacionados con el objeto del contrato y hayan llegado a su conocimiento con ocasión </w:t>
      </w:r>
      <w:proofErr w:type="gramStart"/>
      <w:r w:rsidRPr="001A55BD">
        <w:rPr>
          <w:rFonts w:ascii="Century Gothic" w:hAnsi="Century Gothic"/>
          <w:bCs/>
          <w:sz w:val="20"/>
          <w:szCs w:val="20"/>
        </w:rPr>
        <w:t>del mismo</w:t>
      </w:r>
      <w:proofErr w:type="gramEnd"/>
      <w:r w:rsidRPr="001A55BD">
        <w:rPr>
          <w:rFonts w:ascii="Century Gothic" w:hAnsi="Century Gothic"/>
          <w:bCs/>
          <w:sz w:val="20"/>
          <w:szCs w:val="20"/>
        </w:rPr>
        <w:t xml:space="preserve">, con arreglo a lo dispuesto en el artículo 133.2 de la LCSP. </w:t>
      </w:r>
    </w:p>
    <w:p w14:paraId="39905143" w14:textId="4A729597" w:rsidR="00F53CE4" w:rsidRDefault="00F53CE4" w:rsidP="00F53CE4">
      <w:pPr>
        <w:spacing w:line="360" w:lineRule="auto"/>
        <w:jc w:val="both"/>
        <w:rPr>
          <w:rFonts w:ascii="Century Gothic" w:hAnsi="Century Gothic"/>
          <w:bCs/>
          <w:sz w:val="20"/>
          <w:szCs w:val="20"/>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w:t>
      </w:r>
      <w:r>
        <w:rPr>
          <w:rFonts w:ascii="Century Gothic" w:hAnsi="Century Gothic"/>
          <w:b/>
          <w:sz w:val="20"/>
          <w:szCs w:val="20"/>
        </w:rPr>
        <w:t>8</w:t>
      </w:r>
      <w:r w:rsidRPr="00EB4FDB">
        <w:rPr>
          <w:rFonts w:ascii="Century Gothic" w:hAnsi="Century Gothic"/>
          <w:b/>
          <w:sz w:val="20"/>
          <w:szCs w:val="20"/>
        </w:rPr>
        <w:t>.</w:t>
      </w:r>
      <w:r w:rsidRPr="001A55BD">
        <w:rPr>
          <w:rFonts w:ascii="Century Gothic" w:hAnsi="Century Gothic"/>
          <w:bCs/>
          <w:sz w:val="20"/>
          <w:szCs w:val="20"/>
        </w:rPr>
        <w:t xml:space="preserve"> </w:t>
      </w:r>
      <w:r w:rsidR="002E2D9E" w:rsidRPr="002E2D9E">
        <w:rPr>
          <w:rFonts w:ascii="Century Gothic" w:hAnsi="Century Gothic"/>
          <w:bCs/>
          <w:sz w:val="20"/>
          <w:szCs w:val="20"/>
        </w:rPr>
        <w:t xml:space="preserve">La persona está obligada a suministrar al órgano de contratación, previo requerimiento y en un plazo de </w:t>
      </w:r>
      <w:r w:rsidR="002E2D9E" w:rsidRPr="002E2D9E">
        <w:rPr>
          <w:rFonts w:ascii="Century Gothic" w:hAnsi="Century Gothic"/>
          <w:b/>
          <w:sz w:val="20"/>
          <w:szCs w:val="20"/>
        </w:rPr>
        <w:t>DIEZ (10) DÍAS HÁBILES</w:t>
      </w:r>
      <w:r w:rsidR="002E2D9E" w:rsidRPr="002E2D9E">
        <w:rPr>
          <w:rFonts w:ascii="Century Gothic" w:hAnsi="Century Gothic"/>
          <w:bCs/>
          <w:sz w:val="20"/>
          <w:szCs w:val="20"/>
        </w:rPr>
        <w:t xml:space="preserve">, toda la información necesaria </w:t>
      </w:r>
      <w:r w:rsidR="002E2D9E" w:rsidRPr="002E2D9E">
        <w:rPr>
          <w:rFonts w:ascii="Century Gothic" w:hAnsi="Century Gothic"/>
          <w:bCs/>
          <w:sz w:val="20"/>
          <w:szCs w:val="20"/>
        </w:rPr>
        <w:lastRenderedPageBreak/>
        <w:t>para el cumplimiento de las obligaciones establecidas en el artículo 4 de la Ley 12/2014, de 26 de diciembre, de Transparencia y Acceso a la información pública.</w:t>
      </w:r>
    </w:p>
    <w:p w14:paraId="708A40FE" w14:textId="77777777"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 xml:space="preserve">La información deberá suministrarse por escrito acompañada de una declaración responsable de la adjudicataria en la que se declare, bajo su responsabilidad, que son ciertos los datos aportados. </w:t>
      </w:r>
    </w:p>
    <w:p w14:paraId="02EC3F52" w14:textId="79814A55" w:rsidR="00F53CE4" w:rsidRDefault="00F53CE4" w:rsidP="00F53CE4">
      <w:pPr>
        <w:spacing w:line="360" w:lineRule="auto"/>
        <w:jc w:val="both"/>
        <w:rPr>
          <w:rFonts w:ascii="Century Gothic" w:hAnsi="Century Gothic"/>
          <w:bCs/>
          <w:sz w:val="20"/>
          <w:szCs w:val="20"/>
        </w:rPr>
      </w:pPr>
      <w:r w:rsidRPr="001A55BD">
        <w:rPr>
          <w:rFonts w:ascii="Century Gothic" w:hAnsi="Century Gothic"/>
          <w:bCs/>
          <w:sz w:val="20"/>
          <w:szCs w:val="20"/>
        </w:rPr>
        <w:t xml:space="preserve">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 </w:t>
      </w:r>
    </w:p>
    <w:p w14:paraId="7D77CE5F" w14:textId="77777777" w:rsidR="00F53CE4" w:rsidRPr="001A55BD" w:rsidRDefault="00F53CE4" w:rsidP="00F53CE4">
      <w:pPr>
        <w:spacing w:line="360" w:lineRule="auto"/>
        <w:jc w:val="both"/>
        <w:rPr>
          <w:rFonts w:ascii="Century Gothic" w:hAnsi="Century Gothic"/>
          <w:bCs/>
          <w:sz w:val="20"/>
          <w:szCs w:val="20"/>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w:t>
      </w:r>
      <w:r>
        <w:rPr>
          <w:rFonts w:ascii="Century Gothic" w:hAnsi="Century Gothic"/>
          <w:b/>
          <w:sz w:val="20"/>
          <w:szCs w:val="20"/>
        </w:rPr>
        <w:t>9</w:t>
      </w:r>
      <w:r w:rsidRPr="00EB4FDB">
        <w:rPr>
          <w:rFonts w:ascii="Century Gothic" w:hAnsi="Century Gothic"/>
          <w:b/>
          <w:sz w:val="20"/>
          <w:szCs w:val="20"/>
        </w:rPr>
        <w:t>.</w:t>
      </w:r>
      <w:r w:rsidRPr="001A55BD">
        <w:rPr>
          <w:rFonts w:ascii="Century Gothic" w:hAnsi="Century Gothic"/>
          <w:bCs/>
          <w:sz w:val="20"/>
          <w:szCs w:val="20"/>
        </w:rPr>
        <w:t xml:space="preserve"> La contratista habrá de pagar a las subcontratistas o suministradoras que intervienen en la ejecución del contrato, en las condiciones establecidas en el artículo 216 de la LCSP. </w:t>
      </w:r>
    </w:p>
    <w:p w14:paraId="783511A9" w14:textId="77777777" w:rsidR="00F53CE4" w:rsidRDefault="00F53CE4" w:rsidP="00F53CE4">
      <w:pPr>
        <w:spacing w:before="240" w:line="360" w:lineRule="auto"/>
        <w:jc w:val="both"/>
        <w:rPr>
          <w:rFonts w:ascii="Century Gothic" w:eastAsiaTheme="majorEastAsia" w:hAnsi="Century Gothic"/>
          <w:bCs/>
          <w:sz w:val="20"/>
          <w:szCs w:val="20"/>
          <w:lang w:eastAsia="es-ES"/>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w:t>
      </w:r>
      <w:r>
        <w:rPr>
          <w:rFonts w:ascii="Century Gothic" w:hAnsi="Century Gothic"/>
          <w:b/>
          <w:sz w:val="20"/>
          <w:szCs w:val="20"/>
        </w:rPr>
        <w:t>10</w:t>
      </w:r>
      <w:r w:rsidRPr="001A55BD">
        <w:rPr>
          <w:rFonts w:ascii="Century Gothic" w:hAnsi="Century Gothic"/>
          <w:bCs/>
          <w:sz w:val="20"/>
          <w:szCs w:val="20"/>
        </w:rPr>
        <w:t xml:space="preserve">. Respecto de los datos de carácter personal a los que tenga acceso en virtud del contrato, la contratista está obligada al cumplimiento de lo dispuesto en disposición adicional vigesimoquinta de la LCSP, y </w:t>
      </w:r>
      <w:r w:rsidRPr="001A55BD">
        <w:rPr>
          <w:rFonts w:ascii="Century Gothic" w:eastAsiaTheme="majorEastAsia" w:hAnsi="Century Gothic"/>
          <w:bCs/>
          <w:sz w:val="20"/>
          <w:szCs w:val="20"/>
          <w:lang w:eastAsia="es-ES"/>
        </w:rPr>
        <w:t xml:space="preserve">en la Ley Orgánica 3/2018, de 5 de diciembre, de Protección de Datos Personales y garantía de los derechos digitales, así como al Reglamento que la desarrolla. </w:t>
      </w:r>
    </w:p>
    <w:p w14:paraId="292E243B" w14:textId="77777777" w:rsidR="00F53CE4" w:rsidRDefault="00F53CE4" w:rsidP="00F53CE4">
      <w:pPr>
        <w:spacing w:line="360" w:lineRule="auto"/>
        <w:jc w:val="both"/>
        <w:rPr>
          <w:rFonts w:ascii="Century Gothic" w:hAnsi="Century Gothic"/>
          <w:bCs/>
          <w:sz w:val="20"/>
          <w:szCs w:val="20"/>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w:t>
      </w:r>
      <w:r>
        <w:rPr>
          <w:rFonts w:ascii="Century Gothic" w:hAnsi="Century Gothic"/>
          <w:b/>
          <w:sz w:val="20"/>
          <w:szCs w:val="20"/>
        </w:rPr>
        <w:t>11</w:t>
      </w:r>
      <w:r w:rsidRPr="00EB4FDB">
        <w:rPr>
          <w:rFonts w:ascii="Century Gothic" w:hAnsi="Century Gothic"/>
          <w:b/>
          <w:sz w:val="20"/>
          <w:szCs w:val="20"/>
        </w:rPr>
        <w:t>.</w:t>
      </w:r>
      <w:r w:rsidRPr="001A55BD">
        <w:rPr>
          <w:rFonts w:ascii="Century Gothic" w:hAnsi="Century Gothic"/>
          <w:bCs/>
          <w:sz w:val="20"/>
          <w:szCs w:val="20"/>
        </w:rPr>
        <w:t xml:space="preserve"> El contratista deberá cumplir, bajo su exclusiva responsabilidad, las disposiciones vigentes en materia laboral, de seguridad social y de seguridad e higiene en el trabajo, debiendo tener a su cargo el personal necesario para la realización del objeto del contrato, respecto del que ostentará, a todos los efectos, la condición de empresario.</w:t>
      </w:r>
    </w:p>
    <w:p w14:paraId="6A30BD8E" w14:textId="171059A8" w:rsidR="00F53CE4" w:rsidRDefault="00F53CE4" w:rsidP="00F53CE4">
      <w:pPr>
        <w:spacing w:line="360" w:lineRule="auto"/>
        <w:jc w:val="both"/>
        <w:rPr>
          <w:rFonts w:ascii="Century Gothic" w:hAnsi="Century Gothic"/>
          <w:bCs/>
          <w:sz w:val="20"/>
          <w:szCs w:val="20"/>
        </w:rPr>
      </w:pPr>
      <w:r w:rsidRPr="00EB4FDB">
        <w:rPr>
          <w:rFonts w:ascii="Century Gothic" w:hAnsi="Century Gothic"/>
          <w:b/>
          <w:sz w:val="20"/>
          <w:szCs w:val="20"/>
        </w:rPr>
        <w:t>2</w:t>
      </w:r>
      <w:r>
        <w:rPr>
          <w:rFonts w:ascii="Century Gothic" w:hAnsi="Century Gothic"/>
          <w:b/>
          <w:sz w:val="20"/>
          <w:szCs w:val="20"/>
        </w:rPr>
        <w:t>8</w:t>
      </w:r>
      <w:r w:rsidRPr="00EB4FDB">
        <w:rPr>
          <w:rFonts w:ascii="Century Gothic" w:hAnsi="Century Gothic"/>
          <w:b/>
          <w:sz w:val="20"/>
          <w:szCs w:val="20"/>
        </w:rPr>
        <w:t>.1</w:t>
      </w:r>
      <w:r>
        <w:rPr>
          <w:rFonts w:ascii="Century Gothic" w:hAnsi="Century Gothic"/>
          <w:b/>
          <w:sz w:val="20"/>
          <w:szCs w:val="20"/>
        </w:rPr>
        <w:t>2</w:t>
      </w:r>
      <w:r w:rsidRPr="00EB4FDB">
        <w:rPr>
          <w:rFonts w:ascii="Century Gothic" w:hAnsi="Century Gothic"/>
          <w:b/>
          <w:sz w:val="20"/>
          <w:szCs w:val="20"/>
        </w:rPr>
        <w:t>.</w:t>
      </w:r>
      <w:r w:rsidRPr="001A55BD">
        <w:rPr>
          <w:rFonts w:ascii="Century Gothic" w:hAnsi="Century Gothic"/>
          <w:bCs/>
          <w:sz w:val="20"/>
          <w:szCs w:val="20"/>
        </w:rPr>
        <w:t xml:space="preserve"> El contratista será responsable de la calidad técnica de los trabajos que realice en la ejecución del contrato, así como de las consecuencias que se deduzcan para </w:t>
      </w:r>
      <w:r w:rsidR="00B23404">
        <w:rPr>
          <w:rFonts w:ascii="Century Gothic" w:hAnsi="Century Gothic"/>
          <w:bCs/>
          <w:sz w:val="20"/>
          <w:szCs w:val="20"/>
        </w:rPr>
        <w:t>el CONSORCIO</w:t>
      </w:r>
      <w:r w:rsidRPr="001A55BD">
        <w:rPr>
          <w:rFonts w:ascii="Century Gothic" w:hAnsi="Century Gothic"/>
          <w:bCs/>
          <w:sz w:val="20"/>
          <w:szCs w:val="20"/>
        </w:rPr>
        <w:t xml:space="preserve"> o para terceros de las omisiones, errores o métodos inadecuados en la ejecución del contrato.</w:t>
      </w:r>
    </w:p>
    <w:p w14:paraId="700D8980" w14:textId="4E09460C" w:rsidR="00F53CE4" w:rsidRDefault="00F53CE4" w:rsidP="00F53CE4">
      <w:pPr>
        <w:spacing w:line="360" w:lineRule="auto"/>
        <w:jc w:val="both"/>
        <w:rPr>
          <w:rFonts w:ascii="Century Gothic" w:hAnsi="Century Gothic"/>
          <w:bCs/>
          <w:sz w:val="20"/>
          <w:szCs w:val="20"/>
          <w:lang w:eastAsia="es-ES"/>
        </w:rPr>
      </w:pPr>
      <w:r w:rsidRPr="00670237">
        <w:rPr>
          <w:rFonts w:ascii="Century Gothic" w:hAnsi="Century Gothic"/>
          <w:b/>
          <w:sz w:val="20"/>
          <w:szCs w:val="20"/>
          <w:lang w:eastAsia="es-ES"/>
        </w:rPr>
        <w:t>2</w:t>
      </w:r>
      <w:r>
        <w:rPr>
          <w:rFonts w:ascii="Century Gothic" w:hAnsi="Century Gothic"/>
          <w:b/>
          <w:sz w:val="20"/>
          <w:szCs w:val="20"/>
          <w:lang w:eastAsia="es-ES"/>
        </w:rPr>
        <w:t>8</w:t>
      </w:r>
      <w:r w:rsidRPr="00670237">
        <w:rPr>
          <w:rFonts w:ascii="Century Gothic" w:hAnsi="Century Gothic"/>
          <w:b/>
          <w:sz w:val="20"/>
          <w:szCs w:val="20"/>
          <w:lang w:eastAsia="es-ES"/>
        </w:rPr>
        <w:t>.1</w:t>
      </w:r>
      <w:r>
        <w:rPr>
          <w:rFonts w:ascii="Century Gothic" w:hAnsi="Century Gothic"/>
          <w:b/>
          <w:sz w:val="20"/>
          <w:szCs w:val="20"/>
          <w:lang w:eastAsia="es-ES"/>
        </w:rPr>
        <w:t>3</w:t>
      </w:r>
      <w:r w:rsidRPr="00670237">
        <w:rPr>
          <w:rFonts w:ascii="Century Gothic" w:hAnsi="Century Gothic"/>
          <w:bCs/>
          <w:sz w:val="20"/>
          <w:szCs w:val="20"/>
          <w:lang w:eastAsia="es-ES"/>
        </w:rPr>
        <w:t>. El contratista será responsable igualmente de los daños y perjuicios que se originen durante la ejecución del contrato, tanto para</w:t>
      </w:r>
      <w:r w:rsidR="00B23404">
        <w:rPr>
          <w:rFonts w:ascii="Century Gothic" w:hAnsi="Century Gothic"/>
          <w:bCs/>
          <w:sz w:val="20"/>
          <w:szCs w:val="20"/>
          <w:lang w:eastAsia="es-ES"/>
        </w:rPr>
        <w:t xml:space="preserve"> el CONSORCIO </w:t>
      </w:r>
      <w:r w:rsidRPr="00670237">
        <w:rPr>
          <w:rFonts w:ascii="Century Gothic" w:hAnsi="Century Gothic"/>
          <w:bCs/>
          <w:sz w:val="20"/>
          <w:szCs w:val="20"/>
          <w:lang w:eastAsia="es-ES"/>
        </w:rPr>
        <w:t>como para terceros, por defectos o insuficiencias técnicas de su trabajo, o por los errores materiales, omisiones e infracciones de preceptos legales o reglamentarios en los que el trabajo haya incurrido.</w:t>
      </w:r>
    </w:p>
    <w:p w14:paraId="145DE73B" w14:textId="0020B1B4" w:rsidR="00F53CE4" w:rsidRDefault="00F53CE4" w:rsidP="00F53CE4">
      <w:pPr>
        <w:spacing w:line="360" w:lineRule="auto"/>
        <w:jc w:val="both"/>
        <w:rPr>
          <w:rFonts w:ascii="Century Gothic" w:hAnsi="Century Gothic"/>
          <w:bCs/>
          <w:sz w:val="20"/>
          <w:szCs w:val="20"/>
          <w:lang w:eastAsia="es-ES"/>
        </w:rPr>
      </w:pPr>
      <w:r>
        <w:rPr>
          <w:rFonts w:ascii="Century Gothic" w:hAnsi="Century Gothic"/>
          <w:bCs/>
          <w:sz w:val="20"/>
          <w:szCs w:val="20"/>
          <w:lang w:eastAsia="es-ES"/>
        </w:rPr>
        <w:lastRenderedPageBreak/>
        <w:t xml:space="preserve">Si el contrato se ejecutara de forma compartida con más de un profesional, todos responderán solidariamente de las responsabilidades a que se refiere esta cláusula. </w:t>
      </w:r>
    </w:p>
    <w:p w14:paraId="746E93B3" w14:textId="61930EA3" w:rsidR="00F53CE4" w:rsidRDefault="00F53CE4" w:rsidP="00F53CE4">
      <w:pPr>
        <w:spacing w:line="360" w:lineRule="auto"/>
        <w:jc w:val="both"/>
        <w:rPr>
          <w:rFonts w:ascii="Century Gothic" w:hAnsi="Century Gothic"/>
          <w:bCs/>
        </w:rPr>
      </w:pPr>
      <w:r w:rsidRPr="00EB4FDB">
        <w:rPr>
          <w:rFonts w:ascii="Century Gothic" w:hAnsi="Century Gothic"/>
          <w:b/>
          <w:sz w:val="20"/>
          <w:szCs w:val="20"/>
          <w:lang w:eastAsia="es-ES"/>
        </w:rPr>
        <w:t>2</w:t>
      </w:r>
      <w:r>
        <w:rPr>
          <w:rFonts w:ascii="Century Gothic" w:hAnsi="Century Gothic"/>
          <w:b/>
          <w:sz w:val="20"/>
          <w:szCs w:val="20"/>
          <w:lang w:eastAsia="es-ES"/>
        </w:rPr>
        <w:t>8</w:t>
      </w:r>
      <w:r w:rsidRPr="00EB4FDB">
        <w:rPr>
          <w:rFonts w:ascii="Century Gothic" w:hAnsi="Century Gothic"/>
          <w:b/>
          <w:sz w:val="20"/>
          <w:szCs w:val="20"/>
          <w:lang w:eastAsia="es-ES"/>
        </w:rPr>
        <w:t>.1</w:t>
      </w:r>
      <w:r>
        <w:rPr>
          <w:rFonts w:ascii="Century Gothic" w:hAnsi="Century Gothic"/>
          <w:b/>
          <w:sz w:val="20"/>
          <w:szCs w:val="20"/>
          <w:lang w:eastAsia="es-ES"/>
        </w:rPr>
        <w:t>4</w:t>
      </w:r>
      <w:r w:rsidRPr="00EB4FDB">
        <w:rPr>
          <w:rFonts w:ascii="Century Gothic" w:hAnsi="Century Gothic"/>
          <w:b/>
          <w:sz w:val="20"/>
          <w:szCs w:val="20"/>
          <w:lang w:eastAsia="es-ES"/>
        </w:rPr>
        <w:t>.</w:t>
      </w:r>
      <w:r w:rsidR="002E2D9E">
        <w:rPr>
          <w:rFonts w:ascii="Century Gothic" w:hAnsi="Century Gothic"/>
          <w:b/>
          <w:sz w:val="20"/>
          <w:szCs w:val="20"/>
          <w:lang w:eastAsia="es-ES"/>
        </w:rPr>
        <w:t xml:space="preserve"> </w:t>
      </w:r>
      <w:r w:rsidR="00765701">
        <w:rPr>
          <w:rFonts w:ascii="Century Gothic" w:hAnsi="Century Gothic"/>
          <w:bCs/>
          <w:sz w:val="20"/>
          <w:szCs w:val="20"/>
          <w:lang w:eastAsia="es-ES"/>
        </w:rPr>
        <w:t>E</w:t>
      </w:r>
      <w:r w:rsidRPr="001A55BD">
        <w:rPr>
          <w:rFonts w:ascii="Century Gothic" w:hAnsi="Century Gothic"/>
          <w:bCs/>
          <w:sz w:val="20"/>
          <w:szCs w:val="20"/>
          <w:lang w:eastAsia="es-ES"/>
        </w:rPr>
        <w:t xml:space="preserve">l contratista estará obligado a </w:t>
      </w:r>
      <w:r>
        <w:rPr>
          <w:rFonts w:ascii="Century Gothic" w:hAnsi="Century Gothic"/>
          <w:bCs/>
          <w:sz w:val="20"/>
          <w:szCs w:val="20"/>
          <w:lang w:eastAsia="es-ES"/>
        </w:rPr>
        <w:t>suscribir</w:t>
      </w:r>
      <w:r w:rsidRPr="001A55BD">
        <w:rPr>
          <w:rFonts w:ascii="Century Gothic" w:hAnsi="Century Gothic"/>
          <w:bCs/>
          <w:sz w:val="20"/>
          <w:szCs w:val="20"/>
          <w:lang w:eastAsia="es-ES"/>
        </w:rPr>
        <w:t xml:space="preserve"> la póliza de seguro de responsabilidad civil antes de la firma del contrato</w:t>
      </w:r>
      <w:r>
        <w:rPr>
          <w:rFonts w:ascii="Century Gothic" w:hAnsi="Century Gothic"/>
          <w:bCs/>
          <w:sz w:val="20"/>
          <w:szCs w:val="20"/>
          <w:lang w:eastAsia="es-ES"/>
        </w:rPr>
        <w:t xml:space="preserve"> que tendrá vigencia durante la ejecución de la obra y el plazo de garantía</w:t>
      </w:r>
      <w:r w:rsidR="002E2D9E">
        <w:rPr>
          <w:rFonts w:ascii="Century Gothic" w:hAnsi="Century Gothic"/>
          <w:bCs/>
          <w:sz w:val="20"/>
          <w:szCs w:val="20"/>
          <w:lang w:eastAsia="es-ES"/>
        </w:rPr>
        <w:t>.</w:t>
      </w:r>
    </w:p>
    <w:p w14:paraId="51252819" w14:textId="6AA52E9C" w:rsidR="00F53CE4" w:rsidRDefault="00F53CE4" w:rsidP="00F53CE4">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 xml:space="preserve">En ningún caso deberá figurar entre las exclusiones de la póliza ninguna de las obligaciones contraídas por el adjudicatario en virtud del contrato a suscribir con el </w:t>
      </w:r>
      <w:r w:rsidR="002E2D9E">
        <w:rPr>
          <w:rFonts w:ascii="Century Gothic" w:hAnsi="Century Gothic"/>
          <w:bCs/>
          <w:sz w:val="20"/>
          <w:szCs w:val="20"/>
          <w:lang w:eastAsia="es-ES"/>
        </w:rPr>
        <w:t>CONSORCIO</w:t>
      </w:r>
      <w:r w:rsidRPr="001A55BD">
        <w:rPr>
          <w:rFonts w:ascii="Century Gothic" w:hAnsi="Century Gothic"/>
          <w:bCs/>
          <w:sz w:val="20"/>
          <w:szCs w:val="20"/>
          <w:lang w:eastAsia="es-ES"/>
        </w:rPr>
        <w:t>.</w:t>
      </w:r>
    </w:p>
    <w:p w14:paraId="14290F94" w14:textId="77777777" w:rsidR="00F53CE4" w:rsidRDefault="00F53CE4" w:rsidP="00F53CE4">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El contratista deberá presentar a la firma del contrato copia de la póliza de seguro conforme a los requisitos mencionados anteriormente y del documento que acredite que la misma se encuentra al corriente de pago y por consiguiente en vigor. Se entenderá que la presentación del recibo original de la anualidad en curso presupone el pago de la prima correspondiente.</w:t>
      </w:r>
    </w:p>
    <w:p w14:paraId="06474EC7" w14:textId="77777777" w:rsidR="00F53CE4" w:rsidRDefault="00F53CE4" w:rsidP="00F53CE4">
      <w:pPr>
        <w:spacing w:line="360" w:lineRule="auto"/>
        <w:jc w:val="both"/>
        <w:rPr>
          <w:rFonts w:ascii="Century Gothic" w:hAnsi="Century Gothic"/>
          <w:bCs/>
          <w:sz w:val="20"/>
          <w:szCs w:val="20"/>
          <w:lang w:eastAsia="es-ES"/>
        </w:rPr>
      </w:pPr>
      <w:r w:rsidRPr="00D87A92">
        <w:rPr>
          <w:rFonts w:ascii="Century Gothic" w:hAnsi="Century Gothic"/>
          <w:bCs/>
          <w:sz w:val="20"/>
          <w:szCs w:val="20"/>
          <w:lang w:eastAsia="es-ES"/>
        </w:rPr>
        <w:t>En la recepción de la obra deberá acreditarse que la póliza tiene vigencia durante el plazo de garantía y que la prima correspondiente a la misma se encuentra satisfecha.</w:t>
      </w:r>
    </w:p>
    <w:p w14:paraId="1BC6125E" w14:textId="2FFCDD3C" w:rsidR="003B61FC" w:rsidRDefault="00F53CE4" w:rsidP="003B61FC">
      <w:pPr>
        <w:spacing w:line="360" w:lineRule="auto"/>
        <w:jc w:val="both"/>
        <w:rPr>
          <w:rFonts w:ascii="Century Gothic" w:hAnsi="Century Gothic"/>
          <w:bCs/>
          <w:sz w:val="20"/>
          <w:szCs w:val="20"/>
          <w:lang w:eastAsia="es-ES"/>
        </w:rPr>
      </w:pPr>
      <w:r w:rsidRPr="003017CC">
        <w:rPr>
          <w:rFonts w:ascii="Century Gothic" w:hAnsi="Century Gothic"/>
          <w:bCs/>
          <w:sz w:val="20"/>
          <w:szCs w:val="20"/>
          <w:lang w:eastAsia="es-ES"/>
        </w:rPr>
        <w:t>En todo caso la cobertura de dicha póliza no determina el límite de la responsabilidad que ha de asumir el contratista, sino que ésta alcanza todos los daños y perjuicios en los que se cifre dicha responsabilidad.</w:t>
      </w:r>
    </w:p>
    <w:p w14:paraId="12C020CA" w14:textId="687FCB24" w:rsidR="00873695" w:rsidRDefault="00873695" w:rsidP="005833BA">
      <w:pPr>
        <w:spacing w:line="360" w:lineRule="auto"/>
        <w:jc w:val="both"/>
        <w:rPr>
          <w:rFonts w:ascii="Century Gothic" w:hAnsi="Century Gothic"/>
          <w:bCs/>
          <w:sz w:val="20"/>
          <w:szCs w:val="20"/>
          <w:lang w:eastAsia="es-ES"/>
        </w:rPr>
      </w:pPr>
      <w:r>
        <w:rPr>
          <w:rFonts w:ascii="Century Gothic" w:hAnsi="Century Gothic"/>
          <w:bCs/>
          <w:sz w:val="20"/>
          <w:szCs w:val="20"/>
          <w:lang w:eastAsia="es-ES"/>
        </w:rPr>
        <w:t>Asimismo, en su caso se deberá presentar en la firma del contrato toda la documentación relativa a la póliza de seguro de obras establecidas en el pliego de condiciones apartados 1.3.7.3. y 1.3.7.7. del pliego de condiciones incluido en el pliego de condiciones incluido en el proyecto</w:t>
      </w:r>
      <w:r w:rsidR="005833BA">
        <w:rPr>
          <w:rFonts w:ascii="Century Gothic" w:hAnsi="Century Gothic"/>
          <w:bCs/>
          <w:sz w:val="20"/>
          <w:szCs w:val="20"/>
          <w:lang w:eastAsia="es-ES"/>
        </w:rPr>
        <w:t xml:space="preserve"> (A</w:t>
      </w:r>
      <w:r w:rsidR="005833BA" w:rsidRPr="005833BA">
        <w:rPr>
          <w:rFonts w:ascii="Century Gothic" w:hAnsi="Century Gothic"/>
          <w:bCs/>
          <w:sz w:val="20"/>
          <w:szCs w:val="20"/>
          <w:lang w:eastAsia="es-ES"/>
        </w:rPr>
        <w:t xml:space="preserve">decuación de puesto de intervención de bomberos, protección civil y </w:t>
      </w:r>
      <w:r w:rsidR="005833BA">
        <w:rPr>
          <w:rFonts w:ascii="Century Gothic" w:hAnsi="Century Gothic"/>
          <w:bCs/>
          <w:sz w:val="20"/>
          <w:szCs w:val="20"/>
          <w:lang w:eastAsia="es-ES"/>
        </w:rPr>
        <w:t xml:space="preserve"> </w:t>
      </w:r>
      <w:r w:rsidR="005833BA" w:rsidRPr="005833BA">
        <w:rPr>
          <w:rFonts w:ascii="Century Gothic" w:hAnsi="Century Gothic"/>
          <w:bCs/>
          <w:sz w:val="20"/>
          <w:szCs w:val="20"/>
          <w:lang w:eastAsia="es-ES"/>
        </w:rPr>
        <w:t>SUC en Tías</w:t>
      </w:r>
      <w:r w:rsidR="005833BA">
        <w:rPr>
          <w:rFonts w:ascii="Century Gothic" w:hAnsi="Century Gothic"/>
          <w:bCs/>
          <w:sz w:val="20"/>
          <w:szCs w:val="20"/>
          <w:lang w:eastAsia="es-ES"/>
        </w:rPr>
        <w:t>)</w:t>
      </w:r>
      <w:r>
        <w:rPr>
          <w:rFonts w:ascii="Century Gothic" w:hAnsi="Century Gothic"/>
          <w:bCs/>
          <w:sz w:val="20"/>
          <w:szCs w:val="20"/>
          <w:lang w:eastAsia="es-ES"/>
        </w:rPr>
        <w:t>.</w:t>
      </w:r>
    </w:p>
    <w:p w14:paraId="633F2929" w14:textId="27023C0A" w:rsidR="003B61FC" w:rsidRDefault="003B61FC" w:rsidP="003B61FC">
      <w:pPr>
        <w:spacing w:line="360" w:lineRule="auto"/>
        <w:jc w:val="both"/>
        <w:rPr>
          <w:rFonts w:ascii="Century Gothic" w:hAnsi="Century Gothic"/>
          <w:bCs/>
          <w:sz w:val="20"/>
          <w:szCs w:val="20"/>
          <w:lang w:eastAsia="es-ES"/>
        </w:rPr>
      </w:pPr>
      <w:bookmarkStart w:id="145" w:name="_Hlk127868634"/>
      <w:r w:rsidRPr="004806B8">
        <w:rPr>
          <w:rFonts w:ascii="Century Gothic" w:hAnsi="Century Gothic"/>
          <w:b/>
          <w:sz w:val="20"/>
          <w:szCs w:val="20"/>
          <w:lang w:eastAsia="es-ES"/>
        </w:rPr>
        <w:t>2</w:t>
      </w:r>
      <w:r>
        <w:rPr>
          <w:rFonts w:ascii="Century Gothic" w:hAnsi="Century Gothic"/>
          <w:b/>
          <w:sz w:val="20"/>
          <w:szCs w:val="20"/>
          <w:lang w:eastAsia="es-ES"/>
        </w:rPr>
        <w:t>8</w:t>
      </w:r>
      <w:r w:rsidRPr="004806B8">
        <w:rPr>
          <w:rFonts w:ascii="Century Gothic" w:hAnsi="Century Gothic"/>
          <w:b/>
          <w:sz w:val="20"/>
          <w:szCs w:val="20"/>
          <w:lang w:eastAsia="es-ES"/>
        </w:rPr>
        <w:t>.1</w:t>
      </w:r>
      <w:r>
        <w:rPr>
          <w:rFonts w:ascii="Century Gothic" w:hAnsi="Century Gothic"/>
          <w:b/>
          <w:sz w:val="20"/>
          <w:szCs w:val="20"/>
          <w:lang w:eastAsia="es-ES"/>
        </w:rPr>
        <w:t>5</w:t>
      </w:r>
      <w:r w:rsidRPr="004806B8">
        <w:rPr>
          <w:rFonts w:ascii="Century Gothic" w:hAnsi="Century Gothic"/>
          <w:b/>
          <w:sz w:val="20"/>
          <w:szCs w:val="20"/>
          <w:lang w:eastAsia="es-ES"/>
        </w:rPr>
        <w:t>.</w:t>
      </w:r>
      <w:r w:rsidRPr="001A55BD">
        <w:rPr>
          <w:rFonts w:ascii="Century Gothic" w:hAnsi="Century Gothic"/>
          <w:bCs/>
          <w:sz w:val="20"/>
          <w:szCs w:val="20"/>
          <w:lang w:eastAsia="es-ES"/>
        </w:rPr>
        <w:t xml:space="preserve"> Asimismo, la persona contratista contrae las siguientes obligaciones que tienen el carácter de </w:t>
      </w:r>
      <w:r w:rsidRPr="00B075FB">
        <w:rPr>
          <w:rFonts w:ascii="Century Gothic" w:hAnsi="Century Gothic"/>
          <w:b/>
          <w:sz w:val="20"/>
          <w:szCs w:val="20"/>
          <w:lang w:eastAsia="es-ES"/>
        </w:rPr>
        <w:t>obligaciones contractuales esenciales</w:t>
      </w:r>
      <w:r w:rsidRPr="001A55BD">
        <w:rPr>
          <w:rFonts w:ascii="Century Gothic" w:hAnsi="Century Gothic"/>
          <w:bCs/>
          <w:sz w:val="20"/>
          <w:szCs w:val="20"/>
          <w:lang w:eastAsia="es-ES"/>
        </w:rPr>
        <w:t xml:space="preserve">: </w:t>
      </w:r>
    </w:p>
    <w:p w14:paraId="18F73D1B" w14:textId="2B998B48" w:rsidR="00873695" w:rsidRPr="00416B41" w:rsidRDefault="003B61FC" w:rsidP="003B61FC">
      <w:pPr>
        <w:spacing w:line="360" w:lineRule="auto"/>
        <w:jc w:val="both"/>
        <w:rPr>
          <w:rFonts w:ascii="Century Gothic" w:hAnsi="Century Gothic"/>
          <w:b/>
          <w:sz w:val="20"/>
          <w:szCs w:val="20"/>
          <w:u w:val="single"/>
          <w:lang w:eastAsia="es-ES"/>
        </w:rPr>
      </w:pPr>
      <w:r w:rsidRPr="004806B8">
        <w:rPr>
          <w:rFonts w:ascii="Century Gothic" w:hAnsi="Century Gothic"/>
          <w:b/>
          <w:sz w:val="20"/>
          <w:szCs w:val="20"/>
          <w:lang w:eastAsia="es-ES"/>
        </w:rPr>
        <w:t>2</w:t>
      </w:r>
      <w:r>
        <w:rPr>
          <w:rFonts w:ascii="Century Gothic" w:hAnsi="Century Gothic"/>
          <w:b/>
          <w:sz w:val="20"/>
          <w:szCs w:val="20"/>
          <w:lang w:eastAsia="es-ES"/>
        </w:rPr>
        <w:t>8</w:t>
      </w:r>
      <w:r w:rsidRPr="004806B8">
        <w:rPr>
          <w:rFonts w:ascii="Century Gothic" w:hAnsi="Century Gothic"/>
          <w:b/>
          <w:sz w:val="20"/>
          <w:szCs w:val="20"/>
          <w:lang w:eastAsia="es-ES"/>
        </w:rPr>
        <w:t>.1</w:t>
      </w:r>
      <w:r>
        <w:rPr>
          <w:rFonts w:ascii="Century Gothic" w:hAnsi="Century Gothic"/>
          <w:b/>
          <w:sz w:val="20"/>
          <w:szCs w:val="20"/>
          <w:lang w:eastAsia="es-ES"/>
        </w:rPr>
        <w:t>5</w:t>
      </w:r>
      <w:r w:rsidRPr="004806B8">
        <w:rPr>
          <w:rFonts w:ascii="Century Gothic" w:hAnsi="Century Gothic"/>
          <w:b/>
          <w:sz w:val="20"/>
          <w:szCs w:val="20"/>
          <w:lang w:eastAsia="es-ES"/>
        </w:rPr>
        <w:t>.1.</w:t>
      </w:r>
      <w:r w:rsidRPr="001A55BD">
        <w:rPr>
          <w:rFonts w:ascii="Century Gothic" w:hAnsi="Century Gothic"/>
          <w:bCs/>
          <w:sz w:val="20"/>
          <w:szCs w:val="20"/>
          <w:lang w:eastAsia="es-ES"/>
        </w:rPr>
        <w:t xml:space="preserve"> </w:t>
      </w:r>
      <w:r w:rsidRPr="00416B41">
        <w:rPr>
          <w:rFonts w:ascii="Century Gothic" w:hAnsi="Century Gothic"/>
          <w:b/>
          <w:sz w:val="20"/>
          <w:szCs w:val="20"/>
          <w:u w:val="single"/>
          <w:lang w:eastAsia="es-ES"/>
        </w:rPr>
        <w:t>Obligaciones sociales:</w:t>
      </w:r>
    </w:p>
    <w:p w14:paraId="6809D02E" w14:textId="77777777" w:rsidR="003B61FC" w:rsidRPr="004C0401" w:rsidRDefault="003B61FC">
      <w:pPr>
        <w:numPr>
          <w:ilvl w:val="0"/>
          <w:numId w:val="3"/>
        </w:numPr>
        <w:spacing w:line="360" w:lineRule="auto"/>
        <w:jc w:val="both"/>
        <w:rPr>
          <w:rFonts w:ascii="Century Gothic" w:hAnsi="Century Gothic"/>
          <w:b/>
          <w:sz w:val="20"/>
          <w:szCs w:val="20"/>
          <w:lang w:eastAsia="es-ES"/>
        </w:rPr>
      </w:pPr>
      <w:r w:rsidRPr="004C0401">
        <w:rPr>
          <w:rFonts w:ascii="Century Gothic" w:hAnsi="Century Gothic"/>
          <w:b/>
          <w:sz w:val="20"/>
          <w:szCs w:val="20"/>
          <w:lang w:eastAsia="es-ES"/>
        </w:rPr>
        <w:t>Transparencia y justicia fiscal:</w:t>
      </w:r>
    </w:p>
    <w:p w14:paraId="519D0002" w14:textId="13A4C0F6" w:rsidR="003B61FC" w:rsidRDefault="003B61FC" w:rsidP="003B61FC">
      <w:pPr>
        <w:spacing w:line="360" w:lineRule="auto"/>
        <w:jc w:val="both"/>
        <w:rPr>
          <w:rFonts w:ascii="Century Gothic" w:hAnsi="Century Gothic"/>
          <w:bCs/>
          <w:sz w:val="20"/>
          <w:szCs w:val="20"/>
          <w:lang w:eastAsia="es-ES"/>
        </w:rPr>
      </w:pPr>
      <w:bookmarkStart w:id="146" w:name="_Hlk62637714"/>
      <w:r w:rsidRPr="001A55BD">
        <w:rPr>
          <w:rFonts w:ascii="Century Gothic" w:hAnsi="Century Gothic"/>
          <w:bCs/>
          <w:sz w:val="20"/>
          <w:szCs w:val="20"/>
          <w:lang w:eastAsia="es-ES"/>
        </w:rPr>
        <w:lastRenderedPageBreak/>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bookmarkEnd w:id="146"/>
      <w:r w:rsidRPr="001A55BD">
        <w:rPr>
          <w:rFonts w:ascii="Century Gothic" w:hAnsi="Century Gothic"/>
          <w:bCs/>
          <w:sz w:val="20"/>
          <w:szCs w:val="20"/>
          <w:lang w:eastAsia="es-ES"/>
        </w:rPr>
        <w:t>.</w:t>
      </w:r>
    </w:p>
    <w:p w14:paraId="0F16382D" w14:textId="77777777" w:rsidR="003B61FC" w:rsidRPr="0039616D" w:rsidRDefault="003B61FC">
      <w:pPr>
        <w:numPr>
          <w:ilvl w:val="0"/>
          <w:numId w:val="3"/>
        </w:numPr>
        <w:spacing w:line="360" w:lineRule="auto"/>
        <w:jc w:val="both"/>
        <w:rPr>
          <w:rFonts w:ascii="Century Gothic" w:hAnsi="Century Gothic"/>
          <w:b/>
          <w:sz w:val="20"/>
          <w:szCs w:val="20"/>
          <w:lang w:eastAsia="es-ES"/>
        </w:rPr>
      </w:pPr>
      <w:r w:rsidRPr="0039616D">
        <w:rPr>
          <w:rFonts w:ascii="Century Gothic" w:hAnsi="Century Gothic"/>
          <w:b/>
          <w:sz w:val="20"/>
          <w:szCs w:val="20"/>
          <w:lang w:eastAsia="es-ES"/>
        </w:rPr>
        <w:t>Condición especial de ejecución del contrato de carácter social referente al convenio colectivo de aplicación:</w:t>
      </w:r>
    </w:p>
    <w:p w14:paraId="6275DBF4" w14:textId="77777777"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47" w:name="_Hlk62637741"/>
      <w:r w:rsidRPr="001A55BD">
        <w:rPr>
          <w:rFonts w:ascii="Century Gothic" w:hAnsi="Century Gothic"/>
          <w:bCs/>
          <w:sz w:val="20"/>
          <w:szCs w:val="20"/>
          <w:lang w:eastAsia="es-ES"/>
        </w:rPr>
        <w:t xml:space="preserve">La empresa licitadora que resulte adjudicataria deberá indicar el convenio colectivo que se aplicará a </w:t>
      </w:r>
      <w:proofErr w:type="gramStart"/>
      <w:r w:rsidRPr="001A55BD">
        <w:rPr>
          <w:rFonts w:ascii="Century Gothic" w:hAnsi="Century Gothic"/>
          <w:bCs/>
          <w:sz w:val="20"/>
          <w:szCs w:val="20"/>
          <w:lang w:eastAsia="es-ES"/>
        </w:rPr>
        <w:t>los trabajadores y trabajadoras</w:t>
      </w:r>
      <w:proofErr w:type="gramEnd"/>
      <w:r w:rsidRPr="001A55BD">
        <w:rPr>
          <w:rFonts w:ascii="Century Gothic" w:hAnsi="Century Gothic"/>
          <w:bCs/>
          <w:sz w:val="20"/>
          <w:szCs w:val="20"/>
          <w:lang w:eastAsia="es-ES"/>
        </w:rPr>
        <w:t xml:space="preserve"> que realicen la actividad objeto del contrato, así como facilitar cuanta información se requiera sobre las condiciones de trabajo que, una vez adjudicado el contrato, se apliquen efectivamente a esos trabajadores y trabajadoras</w:t>
      </w:r>
      <w:bookmarkEnd w:id="147"/>
      <w:r w:rsidRPr="001A55BD">
        <w:rPr>
          <w:rFonts w:ascii="Century Gothic" w:hAnsi="Century Gothic"/>
          <w:bCs/>
          <w:sz w:val="20"/>
          <w:szCs w:val="20"/>
          <w:lang w:eastAsia="es-ES"/>
        </w:rPr>
        <w:t>.</w:t>
      </w:r>
    </w:p>
    <w:p w14:paraId="5E841607" w14:textId="77777777"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48" w:name="_Hlk62637759"/>
      <w:r w:rsidRPr="001A55BD">
        <w:rPr>
          <w:rFonts w:ascii="Century Gothic" w:hAnsi="Century Gothic"/>
          <w:bCs/>
          <w:sz w:val="20"/>
          <w:szCs w:val="20"/>
          <w:lang w:eastAsia="es-ES"/>
        </w:rPr>
        <w:t>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bookmarkEnd w:id="148"/>
      <w:r w:rsidRPr="001A55BD">
        <w:rPr>
          <w:rFonts w:ascii="Century Gothic" w:hAnsi="Century Gothic"/>
          <w:bCs/>
          <w:sz w:val="20"/>
          <w:szCs w:val="20"/>
          <w:lang w:eastAsia="es-ES"/>
        </w:rPr>
        <w:t>.</w:t>
      </w:r>
    </w:p>
    <w:p w14:paraId="0C4DE416" w14:textId="6A82981E"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49" w:name="_Hlk62637775"/>
      <w:r w:rsidRPr="001A55BD">
        <w:rPr>
          <w:rFonts w:ascii="Century Gothic" w:hAnsi="Century Gothic"/>
          <w:bCs/>
          <w:sz w:val="20"/>
          <w:szCs w:val="20"/>
          <w:lang w:eastAsia="es-ES"/>
        </w:rPr>
        <w:t>La empresa adjudicataria deberá mantener las condiciones de trabajo de la plantilla adscrita al contrato durante toda su vigencia, en los términos del convenio colectivo que resulte de aplicación al presentarse la oferta, aunque el mismo pierda posteriormente vigencia como consecuencia de la ultraactividad</w:t>
      </w:r>
      <w:bookmarkEnd w:id="149"/>
      <w:r w:rsidRPr="001A55BD">
        <w:rPr>
          <w:rFonts w:ascii="Century Gothic" w:hAnsi="Century Gothic"/>
          <w:bCs/>
          <w:sz w:val="20"/>
          <w:szCs w:val="20"/>
          <w:lang w:eastAsia="es-ES"/>
        </w:rPr>
        <w:t>.</w:t>
      </w:r>
    </w:p>
    <w:p w14:paraId="2333D5CB" w14:textId="77777777" w:rsidR="003B61FC" w:rsidRDefault="003B61FC" w:rsidP="003B61FC">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Asimismo, deberá introducir cualquier mejora sobre la legislación laboral básica aplicable en virtud del convenio colectivo en vigor.</w:t>
      </w:r>
    </w:p>
    <w:p w14:paraId="169D9042" w14:textId="77777777" w:rsidR="003B61FC" w:rsidRPr="004C0401" w:rsidRDefault="003B61FC">
      <w:pPr>
        <w:numPr>
          <w:ilvl w:val="0"/>
          <w:numId w:val="3"/>
        </w:numPr>
        <w:spacing w:line="360" w:lineRule="auto"/>
        <w:jc w:val="both"/>
        <w:rPr>
          <w:rFonts w:ascii="Century Gothic" w:hAnsi="Century Gothic"/>
          <w:b/>
          <w:sz w:val="20"/>
          <w:szCs w:val="20"/>
          <w:lang w:eastAsia="es-ES"/>
        </w:rPr>
      </w:pPr>
      <w:r w:rsidRPr="004C0401">
        <w:rPr>
          <w:rFonts w:ascii="Century Gothic" w:hAnsi="Century Gothic"/>
          <w:b/>
          <w:sz w:val="20"/>
          <w:szCs w:val="20"/>
          <w:lang w:eastAsia="es-ES"/>
        </w:rPr>
        <w:t>Condición especial de ejecución del contrato de carácter social relativa al mantenimiento de la platilla:</w:t>
      </w:r>
    </w:p>
    <w:p w14:paraId="35B400B4" w14:textId="2F129DED" w:rsidR="003B61FC" w:rsidRDefault="003B61FC" w:rsidP="003B61FC">
      <w:pPr>
        <w:spacing w:line="360" w:lineRule="auto"/>
        <w:jc w:val="both"/>
        <w:rPr>
          <w:rFonts w:ascii="Century Gothic" w:hAnsi="Century Gothic"/>
          <w:bCs/>
          <w:sz w:val="20"/>
          <w:szCs w:val="20"/>
          <w:lang w:eastAsia="es-ES"/>
        </w:rPr>
      </w:pPr>
      <w:bookmarkStart w:id="150" w:name="_Hlk62637796"/>
      <w:r w:rsidRPr="001A55BD">
        <w:rPr>
          <w:rFonts w:ascii="Century Gothic" w:hAnsi="Century Gothic"/>
          <w:bCs/>
          <w:sz w:val="20"/>
          <w:szCs w:val="20"/>
          <w:lang w:eastAsia="es-ES"/>
        </w:rPr>
        <w:t xml:space="preserve">La empresa adjudicataria tiene la obligación del mantenimiento de la plantilla adscrita al objeto del contrato, durante toda su vigencia, sin que proceda suspensión o extinción de puestos de trabajo salvo por bajas voluntarias, despidos disciplinarios, </w:t>
      </w:r>
      <w:r w:rsidRPr="001A55BD">
        <w:rPr>
          <w:rFonts w:ascii="Century Gothic" w:hAnsi="Century Gothic"/>
          <w:bCs/>
          <w:sz w:val="20"/>
          <w:szCs w:val="20"/>
          <w:lang w:eastAsia="es-ES"/>
        </w:rPr>
        <w:lastRenderedPageBreak/>
        <w:t>disconformidad de la administración o modificación del contrato por razones de estabilidad presupuestaria</w:t>
      </w:r>
      <w:bookmarkEnd w:id="150"/>
      <w:r w:rsidRPr="001A55BD">
        <w:rPr>
          <w:rFonts w:ascii="Century Gothic" w:hAnsi="Century Gothic"/>
          <w:bCs/>
          <w:sz w:val="20"/>
          <w:szCs w:val="20"/>
          <w:lang w:eastAsia="es-ES"/>
        </w:rPr>
        <w:t>.</w:t>
      </w:r>
    </w:p>
    <w:p w14:paraId="558BD33B" w14:textId="77777777" w:rsidR="003B61FC" w:rsidRPr="0039616D" w:rsidRDefault="003B61FC">
      <w:pPr>
        <w:numPr>
          <w:ilvl w:val="0"/>
          <w:numId w:val="3"/>
        </w:numPr>
        <w:spacing w:line="360" w:lineRule="auto"/>
        <w:jc w:val="both"/>
        <w:rPr>
          <w:rFonts w:ascii="Century Gothic" w:hAnsi="Century Gothic"/>
          <w:b/>
          <w:sz w:val="20"/>
          <w:szCs w:val="20"/>
          <w:lang w:eastAsia="es-ES"/>
        </w:rPr>
      </w:pPr>
      <w:r w:rsidRPr="0039616D">
        <w:rPr>
          <w:rFonts w:ascii="Century Gothic" w:hAnsi="Century Gothic"/>
          <w:b/>
          <w:sz w:val="20"/>
          <w:szCs w:val="20"/>
          <w:lang w:eastAsia="es-ES"/>
        </w:rPr>
        <w:t xml:space="preserve">Condición especial de ejecución del contrato de carácter social referente a los salarios: </w:t>
      </w:r>
    </w:p>
    <w:p w14:paraId="7033501A" w14:textId="77777777"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51" w:name="_Hlk62637816"/>
      <w:r w:rsidRPr="001A55BD">
        <w:rPr>
          <w:rFonts w:ascii="Century Gothic" w:hAnsi="Century Gothic"/>
          <w:bCs/>
          <w:sz w:val="20"/>
          <w:szCs w:val="20"/>
          <w:lang w:eastAsia="es-ES"/>
        </w:rPr>
        <w:t>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bookmarkEnd w:id="151"/>
      <w:r w:rsidRPr="001A55BD">
        <w:rPr>
          <w:rFonts w:ascii="Century Gothic" w:hAnsi="Century Gothic"/>
          <w:bCs/>
          <w:sz w:val="20"/>
          <w:szCs w:val="20"/>
          <w:lang w:eastAsia="es-ES"/>
        </w:rPr>
        <w:t>.</w:t>
      </w:r>
    </w:p>
    <w:p w14:paraId="7B94F532" w14:textId="77777777"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52" w:name="_Hlk62637848"/>
      <w:r w:rsidRPr="001A55BD">
        <w:rPr>
          <w:rFonts w:ascii="Century Gothic" w:hAnsi="Century Gothic"/>
          <w:bCs/>
          <w:sz w:val="20"/>
          <w:szCs w:val="20"/>
          <w:lang w:eastAsia="es-ES"/>
        </w:rPr>
        <w:t xml:space="preserve">La empresa adjudicataria deberá, a lo largo de toda la ejecución del contrato, abonar a </w:t>
      </w:r>
      <w:proofErr w:type="gramStart"/>
      <w:r w:rsidRPr="001A55BD">
        <w:rPr>
          <w:rFonts w:ascii="Century Gothic" w:hAnsi="Century Gothic"/>
          <w:bCs/>
          <w:sz w:val="20"/>
          <w:szCs w:val="20"/>
          <w:lang w:eastAsia="es-ES"/>
        </w:rPr>
        <w:t>los trabajadores y trabajadoras</w:t>
      </w:r>
      <w:proofErr w:type="gramEnd"/>
      <w:r w:rsidRPr="001A55BD">
        <w:rPr>
          <w:rFonts w:ascii="Century Gothic" w:hAnsi="Century Gothic"/>
          <w:bCs/>
          <w:sz w:val="20"/>
          <w:szCs w:val="20"/>
          <w:lang w:eastAsia="es-ES"/>
        </w:rPr>
        <w:t xml:space="preserve"> el salario mensual, en la cuantía y en los periodos establecidos en el convenio colectivo de aplicación según la categoría profesional que corresponda, sin que en ningún caso el salario a abonar pueda ser inferior a aquel</w:t>
      </w:r>
      <w:bookmarkEnd w:id="152"/>
      <w:r w:rsidRPr="001A55BD">
        <w:rPr>
          <w:rFonts w:ascii="Century Gothic" w:hAnsi="Century Gothic"/>
          <w:bCs/>
          <w:sz w:val="20"/>
          <w:szCs w:val="20"/>
          <w:lang w:eastAsia="es-ES"/>
        </w:rPr>
        <w:t>.</w:t>
      </w:r>
    </w:p>
    <w:p w14:paraId="1C8F73D4" w14:textId="77777777" w:rsidR="003B61FC" w:rsidRPr="001A55BD" w:rsidRDefault="003B61FC">
      <w:pPr>
        <w:numPr>
          <w:ilvl w:val="0"/>
          <w:numId w:val="4"/>
        </w:numPr>
        <w:spacing w:line="360" w:lineRule="auto"/>
        <w:ind w:left="0" w:firstLine="0"/>
        <w:jc w:val="both"/>
        <w:rPr>
          <w:rFonts w:ascii="Century Gothic" w:hAnsi="Century Gothic"/>
          <w:bCs/>
          <w:sz w:val="20"/>
          <w:szCs w:val="20"/>
          <w:lang w:eastAsia="es-ES"/>
        </w:rPr>
      </w:pPr>
      <w:bookmarkStart w:id="153" w:name="_Hlk62637861"/>
      <w:r w:rsidRPr="001A55BD">
        <w:rPr>
          <w:rFonts w:ascii="Century Gothic" w:hAnsi="Century Gothic"/>
          <w:bCs/>
          <w:sz w:val="20"/>
          <w:szCs w:val="20"/>
          <w:lang w:eastAsia="es-ES"/>
        </w:rPr>
        <w:t>El adjudicatario deberá estar al corriente de pago de las nóminas del personal que participe en la ejecución del contrato</w:t>
      </w:r>
      <w:bookmarkEnd w:id="153"/>
      <w:r w:rsidRPr="001A55BD">
        <w:rPr>
          <w:rFonts w:ascii="Century Gothic" w:hAnsi="Century Gothic"/>
          <w:bCs/>
          <w:sz w:val="20"/>
          <w:szCs w:val="20"/>
          <w:lang w:eastAsia="es-ES"/>
        </w:rPr>
        <w:t>.</w:t>
      </w:r>
    </w:p>
    <w:p w14:paraId="465B5ED0" w14:textId="77777777" w:rsidR="003B61FC" w:rsidRDefault="003B61FC" w:rsidP="003B61FC">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Se considerará que incumple la citada condición cuando se produzca el impago o un retraso en el abono de las nóminas en más de dos meses.</w:t>
      </w:r>
    </w:p>
    <w:p w14:paraId="3A512063" w14:textId="77777777" w:rsidR="003B61FC" w:rsidRDefault="003B61FC" w:rsidP="003B61FC">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 xml:space="preserve">El órgano de contratación podrá comprobar el estricto cumplimiento de los pagos que la empresa contratista ha de hacer a </w:t>
      </w:r>
      <w:proofErr w:type="gramStart"/>
      <w:r w:rsidRPr="001A55BD">
        <w:rPr>
          <w:rFonts w:ascii="Century Gothic" w:hAnsi="Century Gothic"/>
          <w:bCs/>
          <w:sz w:val="20"/>
          <w:szCs w:val="20"/>
          <w:lang w:eastAsia="es-ES"/>
        </w:rPr>
        <w:t>los trabajadores y trabajadoras</w:t>
      </w:r>
      <w:proofErr w:type="gramEnd"/>
      <w:r w:rsidRPr="001A55BD">
        <w:rPr>
          <w:rFonts w:ascii="Century Gothic" w:hAnsi="Century Gothic"/>
          <w:bCs/>
          <w:sz w:val="20"/>
          <w:szCs w:val="20"/>
          <w:lang w:eastAsia="es-ES"/>
        </w:rPr>
        <w:t xml:space="preserve"> que participen en la ejecución del contrato.</w:t>
      </w:r>
    </w:p>
    <w:p w14:paraId="5554531A" w14:textId="77777777" w:rsidR="003B61FC" w:rsidRDefault="003B61FC" w:rsidP="003B61FC">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1F04DDD2" w14:textId="77777777" w:rsidR="003B61FC" w:rsidRPr="0039616D" w:rsidRDefault="003B61FC">
      <w:pPr>
        <w:numPr>
          <w:ilvl w:val="0"/>
          <w:numId w:val="3"/>
        </w:numPr>
        <w:spacing w:line="360" w:lineRule="auto"/>
        <w:jc w:val="both"/>
        <w:rPr>
          <w:rFonts w:ascii="Century Gothic" w:hAnsi="Century Gothic"/>
          <w:b/>
          <w:sz w:val="20"/>
          <w:szCs w:val="20"/>
          <w:lang w:eastAsia="es-ES"/>
        </w:rPr>
      </w:pPr>
      <w:r w:rsidRPr="0039616D">
        <w:rPr>
          <w:rFonts w:ascii="Century Gothic" w:hAnsi="Century Gothic"/>
          <w:b/>
          <w:sz w:val="20"/>
          <w:szCs w:val="20"/>
          <w:lang w:eastAsia="es-ES"/>
        </w:rPr>
        <w:t>Condición especial de ejecución del contrato de carácter social relativa al cumplimiento de los pagos a empresas subcontratistas o suministradoras.</w:t>
      </w:r>
    </w:p>
    <w:p w14:paraId="18BE7ECF" w14:textId="328B5078" w:rsidR="003B61FC" w:rsidRDefault="003B61FC" w:rsidP="003B61FC">
      <w:pPr>
        <w:spacing w:line="360" w:lineRule="auto"/>
        <w:jc w:val="both"/>
        <w:rPr>
          <w:rFonts w:ascii="Century Gothic" w:hAnsi="Century Gothic"/>
          <w:bCs/>
          <w:sz w:val="20"/>
          <w:szCs w:val="20"/>
          <w:lang w:eastAsia="es-ES"/>
        </w:rPr>
      </w:pPr>
      <w:r w:rsidRPr="001A55BD">
        <w:rPr>
          <w:rFonts w:ascii="Century Gothic" w:hAnsi="Century Gothic"/>
          <w:bCs/>
          <w:sz w:val="20"/>
          <w:szCs w:val="20"/>
          <w:lang w:eastAsia="es-ES"/>
        </w:rPr>
        <w:lastRenderedPageBreak/>
        <w:t>La entidad adjudicataria deberá aportar un COMPROMISO de CUMPLIMIENTO de la totalidad de las referidas obligaciones sociales.</w:t>
      </w:r>
    </w:p>
    <w:p w14:paraId="3FD581BA" w14:textId="3C81045A" w:rsidR="003B61FC" w:rsidRDefault="003B61FC" w:rsidP="003B61FC">
      <w:pPr>
        <w:spacing w:line="360" w:lineRule="auto"/>
        <w:jc w:val="both"/>
        <w:rPr>
          <w:rFonts w:ascii="Century Gothic" w:hAnsi="Century Gothic"/>
          <w:b/>
          <w:sz w:val="20"/>
          <w:szCs w:val="20"/>
          <w:u w:val="single"/>
          <w:lang w:eastAsia="es-ES"/>
        </w:rPr>
      </w:pPr>
      <w:r w:rsidRPr="002A4BB9">
        <w:rPr>
          <w:rFonts w:ascii="Century Gothic" w:hAnsi="Century Gothic"/>
          <w:b/>
          <w:sz w:val="20"/>
          <w:szCs w:val="20"/>
          <w:lang w:eastAsia="es-ES"/>
        </w:rPr>
        <w:t>2</w:t>
      </w:r>
      <w:r>
        <w:rPr>
          <w:rFonts w:ascii="Century Gothic" w:hAnsi="Century Gothic"/>
          <w:b/>
          <w:sz w:val="20"/>
          <w:szCs w:val="20"/>
          <w:lang w:eastAsia="es-ES"/>
        </w:rPr>
        <w:t>8</w:t>
      </w:r>
      <w:r w:rsidRPr="002A4BB9">
        <w:rPr>
          <w:rFonts w:ascii="Century Gothic" w:hAnsi="Century Gothic"/>
          <w:b/>
          <w:sz w:val="20"/>
          <w:szCs w:val="20"/>
          <w:lang w:eastAsia="es-ES"/>
        </w:rPr>
        <w:t>.1</w:t>
      </w:r>
      <w:r>
        <w:rPr>
          <w:rFonts w:ascii="Century Gothic" w:hAnsi="Century Gothic"/>
          <w:b/>
          <w:sz w:val="20"/>
          <w:szCs w:val="20"/>
          <w:lang w:eastAsia="es-ES"/>
        </w:rPr>
        <w:t>5</w:t>
      </w:r>
      <w:r w:rsidRPr="002A4BB9">
        <w:rPr>
          <w:rFonts w:ascii="Century Gothic" w:hAnsi="Century Gothic"/>
          <w:b/>
          <w:sz w:val="20"/>
          <w:szCs w:val="20"/>
          <w:lang w:eastAsia="es-ES"/>
        </w:rPr>
        <w:t>.2</w:t>
      </w:r>
      <w:r w:rsidRPr="00416B41">
        <w:rPr>
          <w:rFonts w:ascii="Century Gothic" w:hAnsi="Century Gothic"/>
          <w:b/>
          <w:sz w:val="20"/>
          <w:szCs w:val="20"/>
          <w:lang w:eastAsia="es-ES"/>
        </w:rPr>
        <w:t xml:space="preserve">. </w:t>
      </w:r>
      <w:r w:rsidRPr="00416B41">
        <w:rPr>
          <w:rFonts w:ascii="Century Gothic" w:hAnsi="Century Gothic"/>
          <w:b/>
          <w:sz w:val="20"/>
          <w:szCs w:val="20"/>
          <w:u w:val="single"/>
          <w:lang w:eastAsia="es-ES"/>
        </w:rPr>
        <w:t>Obligaciones medioambientales.</w:t>
      </w:r>
    </w:p>
    <w:p w14:paraId="7CDE9CED" w14:textId="77777777" w:rsidR="003B61FC" w:rsidRPr="00FE6D97" w:rsidRDefault="003B61FC">
      <w:pPr>
        <w:pStyle w:val="Prrafodelista"/>
        <w:numPr>
          <w:ilvl w:val="0"/>
          <w:numId w:val="3"/>
        </w:numPr>
        <w:spacing w:line="360" w:lineRule="auto"/>
        <w:contextualSpacing/>
        <w:jc w:val="both"/>
        <w:rPr>
          <w:rFonts w:ascii="Century Gothic" w:hAnsi="Century Gothic"/>
          <w:bCs/>
          <w:u w:val="single"/>
        </w:rPr>
      </w:pPr>
      <w:bookmarkStart w:id="154" w:name="_Hlk62637924"/>
      <w:r w:rsidRPr="001A55BD">
        <w:rPr>
          <w:rFonts w:ascii="Century Gothic" w:hAnsi="Century Gothic"/>
          <w:bCs/>
        </w:rPr>
        <w:t>Las maquinarias deberán garantizar unos niveles de entre un 3%-5% menores a los niveles máximos fijados a partir de 2006 en la Directiva 2000/14/CE, de 8 de mayo de 2000, relativa a la aproximación de las legislaciones de los Estados miembros sobre emisiones sonoras en el entorno debidas a las máquinas de uso al aire libre. La exigencia de reducción de emisiones irá creciendo de forma inversamente proporcional a la potencia de los equipos</w:t>
      </w:r>
      <w:bookmarkEnd w:id="154"/>
      <w:r w:rsidRPr="001A55BD">
        <w:rPr>
          <w:rFonts w:ascii="Century Gothic" w:hAnsi="Century Gothic"/>
          <w:bCs/>
        </w:rPr>
        <w:t>.</w:t>
      </w:r>
    </w:p>
    <w:p w14:paraId="03372C08" w14:textId="77777777" w:rsidR="003B61FC" w:rsidRPr="001A55BD" w:rsidRDefault="003B61FC" w:rsidP="003B61FC">
      <w:pPr>
        <w:pStyle w:val="Prrafodelista"/>
        <w:spacing w:line="360" w:lineRule="auto"/>
        <w:ind w:left="720"/>
        <w:contextualSpacing/>
        <w:jc w:val="both"/>
        <w:rPr>
          <w:rFonts w:ascii="Century Gothic" w:hAnsi="Century Gothic"/>
          <w:bCs/>
          <w:u w:val="single"/>
        </w:rPr>
      </w:pPr>
    </w:p>
    <w:p w14:paraId="76A0F32A" w14:textId="15E3F496" w:rsidR="003B61FC" w:rsidRDefault="003B61FC">
      <w:pPr>
        <w:pStyle w:val="Prrafodelista"/>
        <w:numPr>
          <w:ilvl w:val="0"/>
          <w:numId w:val="3"/>
        </w:numPr>
        <w:spacing w:line="360" w:lineRule="auto"/>
        <w:contextualSpacing/>
        <w:jc w:val="both"/>
        <w:rPr>
          <w:rFonts w:ascii="Century Gothic" w:hAnsi="Century Gothic"/>
          <w:bCs/>
        </w:rPr>
      </w:pPr>
      <w:bookmarkStart w:id="155" w:name="_Hlk62637935"/>
      <w:r w:rsidRPr="001A55BD">
        <w:rPr>
          <w:rFonts w:ascii="Century Gothic" w:hAnsi="Century Gothic"/>
          <w:bCs/>
        </w:rPr>
        <w:t>Gestión de residuos de obra. En todas las obras o actuaciones de mantenimiento hay que garantizar la gestión correcta de los residuos. Se separan las fracciones según el sistema de recogida establecido</w:t>
      </w:r>
      <w:bookmarkEnd w:id="155"/>
      <w:r w:rsidRPr="001A55BD">
        <w:rPr>
          <w:rFonts w:ascii="Century Gothic" w:hAnsi="Century Gothic"/>
          <w:bCs/>
        </w:rPr>
        <w:t>.</w:t>
      </w:r>
    </w:p>
    <w:p w14:paraId="179D7E4F" w14:textId="77777777" w:rsidR="003B61FC" w:rsidRPr="00AD7C5D" w:rsidRDefault="003B61FC" w:rsidP="003B61FC">
      <w:pPr>
        <w:spacing w:line="360" w:lineRule="auto"/>
        <w:jc w:val="both"/>
        <w:rPr>
          <w:rFonts w:ascii="Century Gothic" w:hAnsi="Century Gothic"/>
          <w:bCs/>
          <w:sz w:val="20"/>
          <w:szCs w:val="20"/>
        </w:rPr>
      </w:pPr>
      <w:r w:rsidRPr="00AD7C5D">
        <w:rPr>
          <w:rFonts w:ascii="Century Gothic" w:hAnsi="Century Gothic"/>
          <w:bCs/>
          <w:sz w:val="20"/>
          <w:szCs w:val="20"/>
        </w:rPr>
        <w:t>La entidad adjudicataria deberá aportar un COMPROMISO de CUMPLIMIENTO de la totalidad de las referidas obligaciones medioambientales.</w:t>
      </w:r>
    </w:p>
    <w:p w14:paraId="10036469" w14:textId="1D6B006D" w:rsidR="003B61FC" w:rsidRDefault="003B61FC" w:rsidP="003B61FC">
      <w:pPr>
        <w:spacing w:line="360" w:lineRule="auto"/>
        <w:jc w:val="both"/>
        <w:rPr>
          <w:rFonts w:ascii="Century Gothic" w:hAnsi="Century Gothic"/>
          <w:bCs/>
          <w:sz w:val="20"/>
          <w:szCs w:val="20"/>
        </w:rPr>
      </w:pPr>
      <w:bookmarkStart w:id="156" w:name="_Hlk127868904"/>
      <w:bookmarkEnd w:id="145"/>
      <w:r w:rsidRPr="004806B8">
        <w:rPr>
          <w:rFonts w:ascii="Century Gothic" w:hAnsi="Century Gothic"/>
          <w:b/>
          <w:sz w:val="20"/>
          <w:szCs w:val="20"/>
        </w:rPr>
        <w:t>2</w:t>
      </w:r>
      <w:r>
        <w:rPr>
          <w:rFonts w:ascii="Century Gothic" w:hAnsi="Century Gothic"/>
          <w:b/>
          <w:sz w:val="20"/>
          <w:szCs w:val="20"/>
        </w:rPr>
        <w:t>8</w:t>
      </w:r>
      <w:r w:rsidRPr="004806B8">
        <w:rPr>
          <w:rFonts w:ascii="Century Gothic" w:hAnsi="Century Gothic"/>
          <w:b/>
          <w:sz w:val="20"/>
          <w:szCs w:val="20"/>
        </w:rPr>
        <w:t>.1</w:t>
      </w:r>
      <w:r>
        <w:rPr>
          <w:rFonts w:ascii="Century Gothic" w:hAnsi="Century Gothic"/>
          <w:b/>
          <w:sz w:val="20"/>
          <w:szCs w:val="20"/>
        </w:rPr>
        <w:t>6</w:t>
      </w:r>
      <w:r w:rsidRPr="004806B8">
        <w:rPr>
          <w:rFonts w:ascii="Century Gothic" w:hAnsi="Century Gothic"/>
          <w:b/>
          <w:sz w:val="20"/>
          <w:szCs w:val="20"/>
        </w:rPr>
        <w:t>.</w:t>
      </w:r>
      <w:r w:rsidRPr="004806B8">
        <w:rPr>
          <w:rFonts w:ascii="Century Gothic" w:hAnsi="Century Gothic"/>
          <w:bCs/>
          <w:sz w:val="20"/>
          <w:szCs w:val="20"/>
        </w:rPr>
        <w:t xml:space="preserve"> Si el contrato se le adjudicó en virtud del criterio preferencial previsto en la </w:t>
      </w:r>
      <w:r w:rsidRPr="00AD7C5D">
        <w:rPr>
          <w:rFonts w:ascii="Century Gothic" w:hAnsi="Century Gothic"/>
          <w:bCs/>
          <w:sz w:val="20"/>
          <w:szCs w:val="20"/>
        </w:rPr>
        <w:t>cláusula 18.1</w:t>
      </w:r>
      <w:r w:rsidRPr="004806B8">
        <w:rPr>
          <w:rFonts w:ascii="Century Gothic" w:hAnsi="Century Gothic"/>
          <w:bCs/>
          <w:sz w:val="20"/>
          <w:szCs w:val="20"/>
        </w:rPr>
        <w:t xml:space="preserve"> del presente pliego, estará obligada a mantener las mismas circunstancias que motivaron la adjudicación, durante toda la vigencia del contrato.</w:t>
      </w:r>
    </w:p>
    <w:p w14:paraId="5FC083DC" w14:textId="5B554EF0" w:rsidR="00300B36" w:rsidRDefault="00300B36" w:rsidP="00300B36">
      <w:pPr>
        <w:spacing w:line="360" w:lineRule="auto"/>
        <w:jc w:val="both"/>
        <w:rPr>
          <w:rFonts w:ascii="Century Gothic" w:hAnsi="Century Gothic"/>
          <w:bCs/>
          <w:iCs/>
          <w:sz w:val="20"/>
          <w:szCs w:val="20"/>
        </w:rPr>
      </w:pPr>
      <w:r w:rsidRPr="00300B36">
        <w:rPr>
          <w:rFonts w:ascii="Century Gothic" w:hAnsi="Century Gothic"/>
          <w:b/>
          <w:iCs/>
          <w:sz w:val="20"/>
          <w:szCs w:val="20"/>
        </w:rPr>
        <w:t>28.1</w:t>
      </w:r>
      <w:r>
        <w:rPr>
          <w:rFonts w:ascii="Century Gothic" w:hAnsi="Century Gothic"/>
          <w:b/>
          <w:iCs/>
          <w:sz w:val="20"/>
          <w:szCs w:val="20"/>
        </w:rPr>
        <w:t>7</w:t>
      </w:r>
      <w:r w:rsidRPr="00300B36">
        <w:rPr>
          <w:rFonts w:ascii="Century Gothic" w:hAnsi="Century Gothic"/>
          <w:b/>
          <w:iCs/>
          <w:sz w:val="20"/>
          <w:szCs w:val="20"/>
        </w:rPr>
        <w:t>.</w:t>
      </w:r>
      <w:r>
        <w:rPr>
          <w:rFonts w:ascii="Century Gothic" w:hAnsi="Century Gothic"/>
          <w:b/>
          <w:iCs/>
          <w:sz w:val="20"/>
          <w:szCs w:val="20"/>
        </w:rPr>
        <w:t xml:space="preserve"> </w:t>
      </w:r>
      <w:r w:rsidRPr="00300B36">
        <w:rPr>
          <w:rFonts w:ascii="Century Gothic" w:hAnsi="Century Gothic"/>
          <w:bCs/>
          <w:iCs/>
          <w:sz w:val="20"/>
          <w:szCs w:val="20"/>
        </w:rPr>
        <w:t>En referente salvo pacto en contrario, los gastos de entrega y transporte de los bienes objeto del suministro al lugar convenido serán de cuenta del contratista.</w:t>
      </w:r>
    </w:p>
    <w:p w14:paraId="109119DF" w14:textId="53D316BA" w:rsidR="00300B36" w:rsidRPr="00074E5F" w:rsidRDefault="00300B36" w:rsidP="003B61FC">
      <w:pPr>
        <w:spacing w:line="360" w:lineRule="auto"/>
        <w:jc w:val="both"/>
        <w:rPr>
          <w:rFonts w:ascii="Century Gothic" w:hAnsi="Century Gothic"/>
          <w:bCs/>
          <w:iCs/>
          <w:sz w:val="20"/>
          <w:szCs w:val="20"/>
        </w:rPr>
      </w:pPr>
      <w:r w:rsidRPr="00074E5F">
        <w:rPr>
          <w:rFonts w:ascii="Century Gothic" w:hAnsi="Century Gothic"/>
          <w:b/>
          <w:iCs/>
          <w:sz w:val="20"/>
          <w:szCs w:val="20"/>
        </w:rPr>
        <w:t>28.18.</w:t>
      </w:r>
      <w:r w:rsidRPr="00300B36">
        <w:rPr>
          <w:rFonts w:ascii="Century Gothic" w:hAnsi="Century Gothic"/>
          <w:bCs/>
          <w:iCs/>
          <w:sz w:val="20"/>
          <w:szCs w:val="20"/>
        </w:rPr>
        <w:t xml:space="preserve"> Cumplir todas las condiciones ofertadas en su proposición.</w:t>
      </w:r>
    </w:p>
    <w:bookmarkEnd w:id="156"/>
    <w:p w14:paraId="6D2FBD19" w14:textId="6B8F2129" w:rsidR="003B61FC" w:rsidRPr="00AD7C5D" w:rsidRDefault="003B61FC" w:rsidP="003B61FC">
      <w:pPr>
        <w:spacing w:line="360" w:lineRule="auto"/>
        <w:jc w:val="both"/>
        <w:rPr>
          <w:rFonts w:ascii="Century Gothic" w:hAnsi="Century Gothic"/>
          <w:bCs/>
          <w:sz w:val="20"/>
          <w:szCs w:val="20"/>
        </w:rPr>
      </w:pPr>
      <w:r w:rsidRPr="00AD7C5D">
        <w:rPr>
          <w:rFonts w:ascii="Century Gothic" w:hAnsi="Century Gothic"/>
          <w:b/>
          <w:sz w:val="20"/>
          <w:szCs w:val="20"/>
        </w:rPr>
        <w:t>2</w:t>
      </w:r>
      <w:r>
        <w:rPr>
          <w:rFonts w:ascii="Century Gothic" w:hAnsi="Century Gothic"/>
          <w:b/>
          <w:sz w:val="20"/>
          <w:szCs w:val="20"/>
        </w:rPr>
        <w:t>8</w:t>
      </w:r>
      <w:r w:rsidRPr="00AD7C5D">
        <w:rPr>
          <w:rFonts w:ascii="Century Gothic" w:hAnsi="Century Gothic"/>
          <w:b/>
          <w:sz w:val="20"/>
          <w:szCs w:val="20"/>
        </w:rPr>
        <w:t>.1</w:t>
      </w:r>
      <w:r w:rsidR="00074E5F">
        <w:rPr>
          <w:rFonts w:ascii="Century Gothic" w:hAnsi="Century Gothic"/>
          <w:b/>
          <w:sz w:val="20"/>
          <w:szCs w:val="20"/>
        </w:rPr>
        <w:t>9</w:t>
      </w:r>
      <w:r w:rsidRPr="00AD7C5D">
        <w:rPr>
          <w:rFonts w:ascii="Century Gothic" w:hAnsi="Century Gothic"/>
          <w:b/>
          <w:sz w:val="20"/>
          <w:szCs w:val="20"/>
        </w:rPr>
        <w:t>.</w:t>
      </w:r>
      <w:r w:rsidRPr="00AD7C5D">
        <w:rPr>
          <w:rFonts w:ascii="Century Gothic" w:hAnsi="Century Gothic"/>
          <w:bCs/>
          <w:sz w:val="20"/>
          <w:szCs w:val="20"/>
        </w:rPr>
        <w:t xml:space="preserve"> Las condiciones especiales de ejecución de carácter social</w:t>
      </w:r>
      <w:r w:rsidR="00584E1E">
        <w:rPr>
          <w:rFonts w:ascii="Century Gothic" w:hAnsi="Century Gothic"/>
          <w:bCs/>
          <w:sz w:val="20"/>
          <w:szCs w:val="20"/>
        </w:rPr>
        <w:t xml:space="preserve">, </w:t>
      </w:r>
      <w:r w:rsidRPr="00AD7C5D">
        <w:rPr>
          <w:rFonts w:ascii="Century Gothic" w:hAnsi="Century Gothic"/>
          <w:bCs/>
          <w:sz w:val="20"/>
          <w:szCs w:val="20"/>
        </w:rPr>
        <w:t>medioambiental</w:t>
      </w:r>
      <w:r w:rsidR="00584E1E">
        <w:rPr>
          <w:rFonts w:ascii="Century Gothic" w:hAnsi="Century Gothic"/>
          <w:bCs/>
          <w:sz w:val="20"/>
          <w:szCs w:val="20"/>
        </w:rPr>
        <w:t xml:space="preserve"> y lo estipulado en la presente cláusula</w:t>
      </w:r>
      <w:r w:rsidRPr="00AD7C5D">
        <w:rPr>
          <w:rFonts w:ascii="Century Gothic" w:hAnsi="Century Gothic"/>
          <w:bCs/>
          <w:sz w:val="20"/>
          <w:szCs w:val="20"/>
        </w:rPr>
        <w:t xml:space="preserve"> se consideran obligaciones contractuales esenciales, pudiendo optar el órgano de contratación en caso de incumplimiento y en función de la gravedad entre:</w:t>
      </w:r>
    </w:p>
    <w:p w14:paraId="5B7667AF" w14:textId="77777777" w:rsidR="003B61FC" w:rsidRPr="00AA37B7" w:rsidRDefault="003B61FC" w:rsidP="003B61FC">
      <w:pPr>
        <w:spacing w:line="360" w:lineRule="auto"/>
        <w:jc w:val="both"/>
        <w:rPr>
          <w:rFonts w:ascii="Century Gothic" w:hAnsi="Century Gothic"/>
          <w:bCs/>
          <w:iCs/>
          <w:sz w:val="20"/>
          <w:szCs w:val="20"/>
        </w:rPr>
      </w:pPr>
      <w:bookmarkStart w:id="157" w:name="_Toc528588326"/>
      <w:bookmarkStart w:id="158" w:name="_Toc528593552"/>
      <w:bookmarkStart w:id="159" w:name="_Toc529945531"/>
      <w:r w:rsidRPr="00670237">
        <w:rPr>
          <w:rFonts w:ascii="Century Gothic" w:hAnsi="Century Gothic"/>
          <w:bCs/>
          <w:iCs/>
          <w:sz w:val="20"/>
          <w:szCs w:val="20"/>
        </w:rPr>
        <w:t>a) Resolver el contrato por incumplimiento culpable, lo que podría conllevar la inhabilitación para licitar, durante el plazo de dos años, en cualquier procedimiento público.</w:t>
      </w:r>
      <w:bookmarkEnd w:id="157"/>
      <w:bookmarkEnd w:id="158"/>
      <w:bookmarkEnd w:id="159"/>
      <w:r w:rsidRPr="00670237">
        <w:rPr>
          <w:rFonts w:ascii="Century Gothic" w:hAnsi="Century Gothic"/>
          <w:bCs/>
          <w:iCs/>
          <w:sz w:val="20"/>
          <w:szCs w:val="20"/>
        </w:rPr>
        <w:t xml:space="preserve"> </w:t>
      </w:r>
    </w:p>
    <w:p w14:paraId="68748B4C" w14:textId="6730841E" w:rsidR="003B61FC" w:rsidRDefault="003B61FC" w:rsidP="003B61FC">
      <w:pPr>
        <w:spacing w:line="360" w:lineRule="auto"/>
        <w:jc w:val="both"/>
        <w:rPr>
          <w:rFonts w:ascii="Century Gothic" w:hAnsi="Century Gothic"/>
          <w:bCs/>
          <w:iCs/>
          <w:sz w:val="20"/>
          <w:szCs w:val="20"/>
        </w:rPr>
      </w:pPr>
      <w:bookmarkStart w:id="160" w:name="_Toc528588327"/>
      <w:bookmarkStart w:id="161" w:name="_Toc528593553"/>
      <w:bookmarkStart w:id="162" w:name="_Toc529945532"/>
      <w:r w:rsidRPr="00AD7C5D">
        <w:rPr>
          <w:rFonts w:ascii="Century Gothic" w:hAnsi="Century Gothic"/>
          <w:bCs/>
          <w:iCs/>
          <w:sz w:val="20"/>
          <w:szCs w:val="20"/>
        </w:rPr>
        <w:lastRenderedPageBreak/>
        <w:t>b) Continuar la ejecución del contrato, con la imposición de una sanción gradual de hasta un 10% del precio global del contrato.</w:t>
      </w:r>
      <w:bookmarkEnd w:id="160"/>
      <w:bookmarkEnd w:id="161"/>
      <w:bookmarkEnd w:id="162"/>
      <w:r w:rsidRPr="004E48D9">
        <w:rPr>
          <w:rFonts w:ascii="Century Gothic" w:hAnsi="Century Gothic"/>
          <w:bCs/>
          <w:iCs/>
          <w:sz w:val="20"/>
          <w:szCs w:val="20"/>
        </w:rPr>
        <w:t xml:space="preserve"> </w:t>
      </w:r>
    </w:p>
    <w:p w14:paraId="5A10E3EF" w14:textId="4734046E" w:rsidR="003B61FC" w:rsidRDefault="003B61FC" w:rsidP="003B61FC">
      <w:pPr>
        <w:spacing w:line="360" w:lineRule="auto"/>
        <w:jc w:val="both"/>
        <w:rPr>
          <w:rFonts w:ascii="Century Gothic" w:hAnsi="Century Gothic"/>
          <w:sz w:val="20"/>
          <w:szCs w:val="20"/>
        </w:rPr>
      </w:pPr>
      <w:r w:rsidRPr="00351EB7">
        <w:rPr>
          <w:rFonts w:ascii="Century Gothic" w:hAnsi="Century Gothic" w:cs="Arial"/>
          <w:b/>
          <w:bCs/>
          <w:sz w:val="20"/>
          <w:szCs w:val="20"/>
          <w:lang w:eastAsia="es-ES"/>
        </w:rPr>
        <w:t>2</w:t>
      </w:r>
      <w:r>
        <w:rPr>
          <w:rFonts w:ascii="Century Gothic" w:hAnsi="Century Gothic" w:cs="Arial"/>
          <w:b/>
          <w:bCs/>
          <w:sz w:val="20"/>
          <w:szCs w:val="20"/>
          <w:lang w:eastAsia="es-ES"/>
        </w:rPr>
        <w:t>8</w:t>
      </w:r>
      <w:r w:rsidRPr="00351EB7">
        <w:rPr>
          <w:rFonts w:ascii="Century Gothic" w:hAnsi="Century Gothic" w:cs="Arial"/>
          <w:b/>
          <w:bCs/>
          <w:sz w:val="20"/>
          <w:szCs w:val="20"/>
          <w:lang w:eastAsia="es-ES"/>
        </w:rPr>
        <w:t>.</w:t>
      </w:r>
      <w:r w:rsidR="00074E5F">
        <w:rPr>
          <w:rFonts w:ascii="Century Gothic" w:hAnsi="Century Gothic" w:cs="Arial"/>
          <w:b/>
          <w:bCs/>
          <w:sz w:val="20"/>
          <w:szCs w:val="20"/>
          <w:lang w:eastAsia="es-ES"/>
        </w:rPr>
        <w:t>20</w:t>
      </w:r>
      <w:r w:rsidRPr="00351EB7">
        <w:rPr>
          <w:rFonts w:ascii="Century Gothic" w:hAnsi="Century Gothic" w:cs="Arial"/>
          <w:b/>
          <w:bCs/>
          <w:sz w:val="20"/>
          <w:szCs w:val="20"/>
          <w:lang w:eastAsia="es-ES"/>
        </w:rPr>
        <w:t>.</w:t>
      </w:r>
      <w:r w:rsidRPr="00AB329F">
        <w:rPr>
          <w:sz w:val="20"/>
          <w:szCs w:val="20"/>
        </w:rPr>
        <w:t xml:space="preserve"> </w:t>
      </w:r>
      <w:r w:rsidRPr="00AB329F">
        <w:rPr>
          <w:rFonts w:ascii="Century Gothic" w:hAnsi="Century Gothic"/>
          <w:sz w:val="20"/>
          <w:szCs w:val="20"/>
        </w:rPr>
        <w:t>La empresa contratista velará especialmente porque los trabajadores adscritos a la ejecución del contrato desarrollen su actividad sin extralimitarse en las funciones</w:t>
      </w:r>
      <w:r>
        <w:rPr>
          <w:rFonts w:ascii="Century Gothic" w:hAnsi="Century Gothic"/>
          <w:sz w:val="20"/>
          <w:szCs w:val="20"/>
        </w:rPr>
        <w:t xml:space="preserve"> </w:t>
      </w:r>
      <w:r w:rsidRPr="00C166DD">
        <w:rPr>
          <w:rFonts w:ascii="Century Gothic" w:hAnsi="Century Gothic"/>
          <w:sz w:val="20"/>
          <w:szCs w:val="20"/>
        </w:rPr>
        <w:t xml:space="preserve">desempeñadas respecto de la actividad delimitada en los pliegos como objeto del contrato, procurando que exista estabilidad en el equipo de trabajo, y que las variaciones en su composición sean puntuales y obedezcan a razones justificadas, en orden a no alterar </w:t>
      </w:r>
      <w:r>
        <w:rPr>
          <w:rFonts w:ascii="Century Gothic" w:hAnsi="Century Gothic"/>
          <w:sz w:val="20"/>
          <w:szCs w:val="20"/>
        </w:rPr>
        <w:t>la correcta ejecución</w:t>
      </w:r>
      <w:r w:rsidRPr="00C166DD">
        <w:rPr>
          <w:rFonts w:ascii="Century Gothic" w:hAnsi="Century Gothic"/>
          <w:sz w:val="20"/>
          <w:szCs w:val="20"/>
        </w:rPr>
        <w:t xml:space="preserve"> de</w:t>
      </w:r>
      <w:r>
        <w:rPr>
          <w:rFonts w:ascii="Century Gothic" w:hAnsi="Century Gothic"/>
          <w:sz w:val="20"/>
          <w:szCs w:val="20"/>
        </w:rPr>
        <w:t xml:space="preserve"> </w:t>
      </w:r>
      <w:r w:rsidRPr="00C166DD">
        <w:rPr>
          <w:rFonts w:ascii="Century Gothic" w:hAnsi="Century Gothic"/>
          <w:sz w:val="20"/>
          <w:szCs w:val="20"/>
        </w:rPr>
        <w:t>l</w:t>
      </w:r>
      <w:r>
        <w:rPr>
          <w:rFonts w:ascii="Century Gothic" w:hAnsi="Century Gothic"/>
          <w:sz w:val="20"/>
          <w:szCs w:val="20"/>
        </w:rPr>
        <w:t>as</w:t>
      </w:r>
      <w:r w:rsidRPr="00C166DD">
        <w:rPr>
          <w:rFonts w:ascii="Century Gothic" w:hAnsi="Century Gothic"/>
          <w:sz w:val="20"/>
          <w:szCs w:val="20"/>
        </w:rPr>
        <w:t xml:space="preserve"> </w:t>
      </w:r>
      <w:r>
        <w:rPr>
          <w:rFonts w:ascii="Century Gothic" w:hAnsi="Century Gothic"/>
          <w:sz w:val="20"/>
          <w:szCs w:val="20"/>
        </w:rPr>
        <w:t>obras</w:t>
      </w:r>
      <w:r w:rsidRPr="00C166DD">
        <w:rPr>
          <w:rFonts w:ascii="Century Gothic" w:hAnsi="Century Gothic"/>
          <w:sz w:val="20"/>
          <w:szCs w:val="20"/>
        </w:rPr>
        <w:t xml:space="preserve"> (cuando existan razones que justifiquen esta exigencia), informando en todo momento a</w:t>
      </w:r>
      <w:r>
        <w:rPr>
          <w:rFonts w:ascii="Century Gothic" w:hAnsi="Century Gothic"/>
          <w:sz w:val="20"/>
          <w:szCs w:val="20"/>
        </w:rPr>
        <w:t xml:space="preserve">l </w:t>
      </w:r>
      <w:r w:rsidR="00CF069C">
        <w:rPr>
          <w:rFonts w:ascii="Century Gothic" w:hAnsi="Century Gothic"/>
          <w:sz w:val="20"/>
          <w:szCs w:val="20"/>
        </w:rPr>
        <w:t>CONSORCIO</w:t>
      </w:r>
      <w:r w:rsidRPr="00C166DD">
        <w:rPr>
          <w:rFonts w:ascii="Century Gothic" w:hAnsi="Century Gothic"/>
          <w:sz w:val="20"/>
          <w:szCs w:val="20"/>
        </w:rPr>
        <w:t>.</w:t>
      </w:r>
    </w:p>
    <w:p w14:paraId="5505354B" w14:textId="78348978" w:rsidR="003B61FC" w:rsidRPr="00524F84" w:rsidRDefault="003B61FC" w:rsidP="003B61FC">
      <w:pPr>
        <w:spacing w:line="360" w:lineRule="auto"/>
        <w:jc w:val="both"/>
        <w:rPr>
          <w:rFonts w:ascii="Century Gothic" w:hAnsi="Century Gothic" w:cs="Arial"/>
          <w:color w:val="000000" w:themeColor="text1"/>
          <w:sz w:val="20"/>
          <w:szCs w:val="20"/>
        </w:rPr>
      </w:pPr>
      <w:bookmarkStart w:id="163" w:name="_Hlk24374592"/>
      <w:r w:rsidRPr="00524F84">
        <w:rPr>
          <w:rFonts w:ascii="Century Gothic" w:hAnsi="Century Gothic" w:cs="Arial"/>
          <w:b/>
          <w:bCs/>
          <w:color w:val="000000" w:themeColor="text1"/>
          <w:sz w:val="20"/>
          <w:szCs w:val="20"/>
        </w:rPr>
        <w:t>2</w:t>
      </w:r>
      <w:r>
        <w:rPr>
          <w:rFonts w:ascii="Century Gothic" w:hAnsi="Century Gothic" w:cs="Arial"/>
          <w:b/>
          <w:bCs/>
          <w:color w:val="000000" w:themeColor="text1"/>
          <w:sz w:val="20"/>
          <w:szCs w:val="20"/>
        </w:rPr>
        <w:t>8</w:t>
      </w:r>
      <w:r w:rsidRPr="00524F84">
        <w:rPr>
          <w:rFonts w:ascii="Century Gothic" w:hAnsi="Century Gothic" w:cs="Arial"/>
          <w:b/>
          <w:bCs/>
          <w:color w:val="000000" w:themeColor="text1"/>
          <w:sz w:val="20"/>
          <w:szCs w:val="20"/>
        </w:rPr>
        <w:t>.</w:t>
      </w:r>
      <w:r w:rsidR="00074E5F">
        <w:rPr>
          <w:rFonts w:ascii="Century Gothic" w:hAnsi="Century Gothic" w:cs="Arial"/>
          <w:b/>
          <w:bCs/>
          <w:color w:val="000000" w:themeColor="text1"/>
          <w:sz w:val="20"/>
          <w:szCs w:val="20"/>
        </w:rPr>
        <w:t>21</w:t>
      </w:r>
      <w:r w:rsidRPr="00524F84">
        <w:rPr>
          <w:rFonts w:ascii="Century Gothic" w:hAnsi="Century Gothic" w:cs="Arial"/>
          <w:b/>
          <w:bCs/>
          <w:color w:val="000000" w:themeColor="text1"/>
          <w:sz w:val="20"/>
          <w:szCs w:val="20"/>
        </w:rPr>
        <w:t>.</w:t>
      </w:r>
      <w:r w:rsidRPr="00524F84">
        <w:rPr>
          <w:rFonts w:ascii="Century Gothic" w:hAnsi="Century Gothic" w:cs="Arial"/>
          <w:color w:val="000000" w:themeColor="text1"/>
          <w:sz w:val="20"/>
          <w:szCs w:val="20"/>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w:t>
      </w:r>
      <w:r w:rsidRPr="00540ABA">
        <w:rPr>
          <w:rFonts w:ascii="Century Gothic" w:hAnsi="Century Gothic" w:cs="Arial"/>
          <w:b/>
          <w:bCs/>
          <w:color w:val="000000" w:themeColor="text1"/>
          <w:sz w:val="20"/>
          <w:szCs w:val="20"/>
        </w:rPr>
        <w:t>en aquellos contratos cuya ejecución requiera el tratamiento por el contratista de datos personales por cuenta del responsable del tratamiento se deberá indicar</w:t>
      </w:r>
      <w:r w:rsidRPr="00524F84">
        <w:rPr>
          <w:rFonts w:ascii="Century Gothic" w:hAnsi="Century Gothic" w:cs="Arial"/>
          <w:color w:val="000000" w:themeColor="text1"/>
          <w:sz w:val="20"/>
          <w:szCs w:val="20"/>
        </w:rPr>
        <w:t>:</w:t>
      </w:r>
    </w:p>
    <w:p w14:paraId="43DA668C" w14:textId="77777777" w:rsidR="003B61FC" w:rsidRPr="00524F84" w:rsidRDefault="003B61FC" w:rsidP="003B61FC">
      <w:pPr>
        <w:spacing w:line="360" w:lineRule="auto"/>
        <w:jc w:val="both"/>
        <w:rPr>
          <w:rFonts w:ascii="Century Gothic" w:hAnsi="Century Gothic" w:cs="Arial"/>
          <w:color w:val="000000" w:themeColor="text1"/>
          <w:sz w:val="20"/>
          <w:szCs w:val="20"/>
        </w:rPr>
      </w:pPr>
      <w:r w:rsidRPr="00524F84">
        <w:rPr>
          <w:rFonts w:ascii="Century Gothic" w:hAnsi="Century Gothic" w:cs="Arial"/>
          <w:color w:val="000000" w:themeColor="text1"/>
          <w:sz w:val="20"/>
          <w:szCs w:val="20"/>
        </w:rPr>
        <w:t>a) La finalidad para la cual se cederán dichos datos.</w:t>
      </w:r>
    </w:p>
    <w:p w14:paraId="2C9CDCB5" w14:textId="77777777" w:rsidR="003B61FC" w:rsidRPr="00524F84" w:rsidRDefault="003B61FC" w:rsidP="003B61FC">
      <w:pPr>
        <w:spacing w:line="360" w:lineRule="auto"/>
        <w:jc w:val="both"/>
        <w:rPr>
          <w:rFonts w:ascii="Century Gothic" w:hAnsi="Century Gothic" w:cs="Arial"/>
          <w:color w:val="000000" w:themeColor="text1"/>
          <w:sz w:val="20"/>
          <w:szCs w:val="20"/>
        </w:rPr>
      </w:pPr>
      <w:r w:rsidRPr="00524F84">
        <w:rPr>
          <w:rFonts w:ascii="Century Gothic" w:hAnsi="Century Gothic" w:cs="Arial"/>
          <w:color w:val="000000" w:themeColor="text1"/>
          <w:sz w:val="20"/>
          <w:szCs w:val="20"/>
        </w:rPr>
        <w:t>b) La obligación del futuro contratista de someterse en todo caso a la normativa nacional y de la Unión Europea en materia de protección de datos.</w:t>
      </w:r>
    </w:p>
    <w:p w14:paraId="18CBC90C" w14:textId="77777777" w:rsidR="003B61FC" w:rsidRPr="00524F84" w:rsidRDefault="003B61FC" w:rsidP="003B61FC">
      <w:pPr>
        <w:spacing w:line="360" w:lineRule="auto"/>
        <w:jc w:val="both"/>
        <w:rPr>
          <w:rFonts w:ascii="Century Gothic" w:hAnsi="Century Gothic" w:cs="Arial"/>
          <w:color w:val="000000" w:themeColor="text1"/>
          <w:sz w:val="20"/>
          <w:szCs w:val="20"/>
        </w:rPr>
      </w:pPr>
      <w:r w:rsidRPr="00524F84">
        <w:rPr>
          <w:rFonts w:ascii="Century Gothic" w:hAnsi="Century Gothic" w:cs="Arial"/>
          <w:color w:val="000000" w:themeColor="text1"/>
          <w:sz w:val="20"/>
          <w:szCs w:val="20"/>
        </w:rPr>
        <w:t>c) La obligación de la empresa adjudicataria de presentar antes de la formalización del contrato una declaración en la que ponga de manifiesto dónde van a estar ubicados los servidores y desde dónde se van a prestar los servicios asociados a los mismos.</w:t>
      </w:r>
    </w:p>
    <w:p w14:paraId="5CEC9B2A" w14:textId="77777777" w:rsidR="003B61FC" w:rsidRPr="00524F84" w:rsidRDefault="003B61FC" w:rsidP="003B61FC">
      <w:pPr>
        <w:spacing w:line="360" w:lineRule="auto"/>
        <w:jc w:val="both"/>
        <w:rPr>
          <w:rFonts w:ascii="Century Gothic" w:hAnsi="Century Gothic" w:cs="Arial"/>
          <w:color w:val="000000" w:themeColor="text1"/>
          <w:sz w:val="20"/>
          <w:szCs w:val="20"/>
        </w:rPr>
      </w:pPr>
      <w:r w:rsidRPr="00524F84">
        <w:rPr>
          <w:rFonts w:ascii="Century Gothic" w:hAnsi="Century Gothic" w:cs="Arial"/>
          <w:color w:val="000000" w:themeColor="text1"/>
          <w:sz w:val="20"/>
          <w:szCs w:val="20"/>
        </w:rPr>
        <w:t>d) La obligación de comunicar cualquier cambio que se produzca, a lo largo de la vida del contrato, de la información facilitada en la declaración a que se refiere la letra c) anterior.</w:t>
      </w:r>
    </w:p>
    <w:p w14:paraId="7C0970DF" w14:textId="77777777" w:rsidR="003B61FC" w:rsidRDefault="003B61FC" w:rsidP="003B61FC">
      <w:pPr>
        <w:spacing w:line="360" w:lineRule="auto"/>
        <w:jc w:val="both"/>
        <w:rPr>
          <w:rFonts w:ascii="Century Gothic" w:hAnsi="Century Gothic" w:cs="Arial"/>
          <w:color w:val="000000" w:themeColor="text1"/>
          <w:sz w:val="20"/>
          <w:szCs w:val="20"/>
        </w:rPr>
      </w:pPr>
      <w:r w:rsidRPr="00524F84">
        <w:rPr>
          <w:rFonts w:ascii="Century Gothic" w:hAnsi="Century Gothic" w:cs="Arial"/>
          <w:color w:val="000000" w:themeColor="text1"/>
          <w:sz w:val="20"/>
          <w:szCs w:val="20"/>
        </w:rPr>
        <w:t xml:space="preserve">e) La obligación de los licitadores de indicar en su oferta, si tienen previsto subcontratar los servidores o los servicios asociados a los mismos, el nombre o el perfil empresarial, </w:t>
      </w:r>
      <w:r w:rsidRPr="00524F84">
        <w:rPr>
          <w:rFonts w:ascii="Century Gothic" w:hAnsi="Century Gothic" w:cs="Arial"/>
          <w:color w:val="000000" w:themeColor="text1"/>
          <w:sz w:val="20"/>
          <w:szCs w:val="20"/>
        </w:rPr>
        <w:lastRenderedPageBreak/>
        <w:t>definido por referencia a las condiciones técnica</w:t>
      </w:r>
      <w:r>
        <w:rPr>
          <w:rFonts w:ascii="Century Gothic" w:hAnsi="Century Gothic" w:cs="Arial"/>
          <w:color w:val="000000" w:themeColor="text1"/>
          <w:sz w:val="20"/>
          <w:szCs w:val="20"/>
        </w:rPr>
        <w:t>s</w:t>
      </w:r>
      <w:r w:rsidRPr="00524F84">
        <w:rPr>
          <w:rFonts w:ascii="Century Gothic" w:hAnsi="Century Gothic" w:cs="Arial"/>
          <w:color w:val="000000" w:themeColor="text1"/>
          <w:sz w:val="20"/>
          <w:szCs w:val="20"/>
        </w:rPr>
        <w:t>, de los subcontratistas a los que se vaya a encomendar su realización.</w:t>
      </w:r>
      <w:bookmarkEnd w:id="163"/>
    </w:p>
    <w:p w14:paraId="4D010DB0" w14:textId="7C20F6AE" w:rsidR="004B1648" w:rsidRDefault="003B61FC" w:rsidP="004B1648">
      <w:pPr>
        <w:autoSpaceDE w:val="0"/>
        <w:autoSpaceDN w:val="0"/>
        <w:adjustRightInd w:val="0"/>
        <w:spacing w:line="360" w:lineRule="auto"/>
        <w:jc w:val="both"/>
        <w:rPr>
          <w:rFonts w:ascii="Century Gothic" w:hAnsi="Century Gothic"/>
          <w:sz w:val="20"/>
          <w:szCs w:val="20"/>
        </w:rPr>
      </w:pPr>
      <w:r w:rsidRPr="00B74438">
        <w:rPr>
          <w:rFonts w:ascii="Century Gothic" w:hAnsi="Century Gothic" w:cs="Arial"/>
          <w:b/>
          <w:bCs/>
          <w:color w:val="000000" w:themeColor="text1"/>
          <w:sz w:val="20"/>
          <w:szCs w:val="20"/>
        </w:rPr>
        <w:t>2</w:t>
      </w:r>
      <w:r>
        <w:rPr>
          <w:rFonts w:ascii="Century Gothic" w:hAnsi="Century Gothic" w:cs="Arial"/>
          <w:b/>
          <w:bCs/>
          <w:color w:val="000000" w:themeColor="text1"/>
          <w:sz w:val="20"/>
          <w:szCs w:val="20"/>
        </w:rPr>
        <w:t>8</w:t>
      </w:r>
      <w:r w:rsidRPr="00B74438">
        <w:rPr>
          <w:rFonts w:ascii="Century Gothic" w:hAnsi="Century Gothic" w:cs="Arial"/>
          <w:b/>
          <w:bCs/>
          <w:color w:val="000000" w:themeColor="text1"/>
          <w:sz w:val="20"/>
          <w:szCs w:val="20"/>
        </w:rPr>
        <w:t>.2</w:t>
      </w:r>
      <w:r>
        <w:rPr>
          <w:rFonts w:ascii="Century Gothic" w:hAnsi="Century Gothic" w:cs="Arial"/>
          <w:b/>
          <w:bCs/>
          <w:color w:val="000000" w:themeColor="text1"/>
          <w:sz w:val="20"/>
          <w:szCs w:val="20"/>
        </w:rPr>
        <w:t>0</w:t>
      </w:r>
      <w:r>
        <w:rPr>
          <w:rFonts w:ascii="Century Gothic" w:hAnsi="Century Gothic" w:cs="Arial"/>
          <w:color w:val="000000" w:themeColor="text1"/>
          <w:sz w:val="20"/>
          <w:szCs w:val="20"/>
        </w:rPr>
        <w:t xml:space="preserve">. </w:t>
      </w:r>
      <w:r>
        <w:rPr>
          <w:rFonts w:ascii="Century Gothic" w:hAnsi="Century Gothic"/>
          <w:sz w:val="20"/>
          <w:szCs w:val="20"/>
        </w:rPr>
        <w:t xml:space="preserve">La adjudicataria deberá atender al cumplimiento inexorable de los plazos establecidos en el presente pliego, </w:t>
      </w:r>
      <w:r w:rsidRPr="004A0131">
        <w:rPr>
          <w:rFonts w:ascii="Century Gothic" w:hAnsi="Century Gothic"/>
          <w:b/>
          <w:bCs/>
          <w:sz w:val="20"/>
          <w:szCs w:val="20"/>
        </w:rPr>
        <w:t xml:space="preserve">siendo causa de resolución el incumplimiento del plazo de ejecución de las </w:t>
      </w:r>
      <w:r w:rsidR="00584E1E">
        <w:rPr>
          <w:rFonts w:ascii="Century Gothic" w:hAnsi="Century Gothic"/>
          <w:b/>
          <w:bCs/>
          <w:sz w:val="20"/>
          <w:szCs w:val="20"/>
        </w:rPr>
        <w:t xml:space="preserve">prestaciones </w:t>
      </w:r>
      <w:r w:rsidR="00584E1E">
        <w:rPr>
          <w:rFonts w:ascii="Century Gothic" w:hAnsi="Century Gothic"/>
          <w:sz w:val="20"/>
          <w:szCs w:val="20"/>
        </w:rPr>
        <w:t>cuando</w:t>
      </w:r>
      <w:r>
        <w:rPr>
          <w:rFonts w:ascii="Century Gothic" w:hAnsi="Century Gothic"/>
          <w:sz w:val="20"/>
          <w:szCs w:val="20"/>
        </w:rPr>
        <w:t xml:space="preserve">, debido a la considerable e injustificada dilación temporal originada por la contratista, </w:t>
      </w:r>
      <w:r w:rsidR="00074E5F">
        <w:rPr>
          <w:rFonts w:ascii="Century Gothic" w:hAnsi="Century Gothic"/>
          <w:sz w:val="20"/>
          <w:szCs w:val="20"/>
        </w:rPr>
        <w:t>el CONSORCIO</w:t>
      </w:r>
      <w:r>
        <w:rPr>
          <w:rFonts w:ascii="Century Gothic" w:hAnsi="Century Gothic"/>
          <w:sz w:val="20"/>
          <w:szCs w:val="20"/>
        </w:rPr>
        <w:t xml:space="preserve"> no haya optado por la aplicación de las penalidades de la cláusula 3</w:t>
      </w:r>
      <w:r w:rsidR="00AB0E84">
        <w:rPr>
          <w:rFonts w:ascii="Century Gothic" w:hAnsi="Century Gothic"/>
          <w:sz w:val="20"/>
          <w:szCs w:val="20"/>
        </w:rPr>
        <w:t>2</w:t>
      </w:r>
      <w:r>
        <w:rPr>
          <w:rFonts w:ascii="Century Gothic" w:hAnsi="Century Gothic"/>
          <w:sz w:val="20"/>
          <w:szCs w:val="20"/>
        </w:rPr>
        <w:t>.1.2. del presente pliego.</w:t>
      </w:r>
    </w:p>
    <w:p w14:paraId="63D81CC0" w14:textId="58F56357" w:rsidR="00074E5F" w:rsidRDefault="00013365" w:rsidP="00074E5F">
      <w:pPr>
        <w:keepNext/>
        <w:keepLines/>
        <w:spacing w:after="0" w:line="360" w:lineRule="auto"/>
        <w:jc w:val="both"/>
        <w:outlineLvl w:val="1"/>
        <w:rPr>
          <w:rFonts w:ascii="Century Gothic" w:eastAsiaTheme="majorEastAsia" w:hAnsi="Century Gothic" w:cstheme="majorBidi"/>
          <w:b/>
          <w:sz w:val="22"/>
          <w:szCs w:val="22"/>
          <w:lang w:eastAsia="es-ES"/>
        </w:rPr>
      </w:pPr>
      <w:bookmarkStart w:id="164" w:name="_Toc54618234"/>
      <w:bookmarkStart w:id="165" w:name="_Toc127971268"/>
      <w:r>
        <w:rPr>
          <w:rFonts w:ascii="Century Gothic" w:eastAsiaTheme="majorEastAsia" w:hAnsi="Century Gothic" w:cstheme="majorBidi"/>
          <w:b/>
          <w:sz w:val="22"/>
          <w:szCs w:val="22"/>
          <w:lang w:eastAsia="es-ES"/>
        </w:rPr>
        <w:t>29</w:t>
      </w:r>
      <w:r w:rsidR="00074E5F" w:rsidRPr="00074E5F">
        <w:rPr>
          <w:rFonts w:ascii="Century Gothic" w:eastAsiaTheme="majorEastAsia" w:hAnsi="Century Gothic" w:cstheme="majorBidi"/>
          <w:b/>
          <w:sz w:val="22"/>
          <w:szCs w:val="22"/>
          <w:lang w:eastAsia="es-ES"/>
        </w:rPr>
        <w:t>. RECEPCIÓN DEL SUMINISTRO</w:t>
      </w:r>
      <w:bookmarkEnd w:id="164"/>
      <w:r w:rsidR="00765701">
        <w:rPr>
          <w:rFonts w:ascii="Century Gothic" w:eastAsiaTheme="majorEastAsia" w:hAnsi="Century Gothic" w:cstheme="majorBidi"/>
          <w:b/>
          <w:sz w:val="22"/>
          <w:szCs w:val="22"/>
          <w:lang w:eastAsia="es-ES"/>
        </w:rPr>
        <w:t>.</w:t>
      </w:r>
      <w:bookmarkEnd w:id="165"/>
    </w:p>
    <w:p w14:paraId="5C2257B6" w14:textId="77777777" w:rsidR="00074E5F" w:rsidRDefault="00074E5F" w:rsidP="00074E5F">
      <w:pPr>
        <w:autoSpaceDE w:val="0"/>
        <w:autoSpaceDN w:val="0"/>
        <w:adjustRightInd w:val="0"/>
        <w:spacing w:after="0" w:line="360" w:lineRule="auto"/>
        <w:jc w:val="both"/>
        <w:rPr>
          <w:rFonts w:ascii="Century Gothic" w:hAnsi="Century Gothic"/>
          <w:sz w:val="20"/>
          <w:szCs w:val="20"/>
        </w:rPr>
      </w:pPr>
    </w:p>
    <w:p w14:paraId="19D66132" w14:textId="75B4CF47" w:rsidR="00074E5F" w:rsidRDefault="00013365" w:rsidP="00074E5F">
      <w:pPr>
        <w:autoSpaceDE w:val="0"/>
        <w:autoSpaceDN w:val="0"/>
        <w:adjustRightInd w:val="0"/>
        <w:spacing w:after="0" w:line="360" w:lineRule="auto"/>
        <w:jc w:val="both"/>
        <w:rPr>
          <w:rFonts w:ascii="Century Gothic" w:hAnsi="Century Gothic"/>
          <w:sz w:val="20"/>
          <w:szCs w:val="20"/>
        </w:rPr>
      </w:pPr>
      <w:r>
        <w:rPr>
          <w:rFonts w:ascii="Century Gothic" w:hAnsi="Century Gothic"/>
          <w:b/>
          <w:bCs/>
          <w:sz w:val="20"/>
          <w:szCs w:val="20"/>
        </w:rPr>
        <w:t>29</w:t>
      </w:r>
      <w:r w:rsidR="00074E5F" w:rsidRPr="00074E5F">
        <w:rPr>
          <w:rFonts w:ascii="Century Gothic" w:hAnsi="Century Gothic"/>
          <w:b/>
          <w:bCs/>
          <w:sz w:val="20"/>
          <w:szCs w:val="20"/>
        </w:rPr>
        <w:t>.1.</w:t>
      </w:r>
      <w:r w:rsidR="00074E5F" w:rsidRPr="00074E5F">
        <w:rPr>
          <w:rFonts w:ascii="Century Gothic" w:hAnsi="Century Gothic"/>
          <w:sz w:val="20"/>
          <w:szCs w:val="20"/>
        </w:rPr>
        <w:t xml:space="preserve"> Los suministros</w:t>
      </w:r>
      <w:r w:rsidR="00BD779A">
        <w:rPr>
          <w:rFonts w:ascii="Century Gothic" w:hAnsi="Century Gothic"/>
          <w:sz w:val="20"/>
          <w:szCs w:val="20"/>
        </w:rPr>
        <w:t xml:space="preserve"> y en su caso instalación</w:t>
      </w:r>
      <w:r w:rsidR="00074E5F" w:rsidRPr="00074E5F">
        <w:rPr>
          <w:rFonts w:ascii="Century Gothic" w:hAnsi="Century Gothic"/>
          <w:sz w:val="20"/>
          <w:szCs w:val="20"/>
        </w:rPr>
        <w:t xml:space="preserve"> </w:t>
      </w:r>
      <w:r w:rsidR="00074E5F">
        <w:rPr>
          <w:rFonts w:ascii="Century Gothic" w:hAnsi="Century Gothic"/>
          <w:sz w:val="20"/>
          <w:szCs w:val="20"/>
        </w:rPr>
        <w:t xml:space="preserve">se realizarán en </w:t>
      </w:r>
      <w:r w:rsidR="00BD779A">
        <w:rPr>
          <w:rFonts w:ascii="Century Gothic" w:hAnsi="Century Gothic"/>
          <w:sz w:val="20"/>
          <w:szCs w:val="20"/>
        </w:rPr>
        <w:t xml:space="preserve">el puesto de intervención de bomberos, protección civil y SUC de tías (situación </w:t>
      </w:r>
      <w:bookmarkStart w:id="166" w:name="_Hlk127874255"/>
      <w:r w:rsidR="00BD779A">
        <w:rPr>
          <w:rFonts w:ascii="Century Gothic" w:hAnsi="Century Gothic"/>
          <w:sz w:val="20"/>
          <w:szCs w:val="20"/>
        </w:rPr>
        <w:t>Carretera Tías San Bartolomé 1 Tías T.M. LAS PALMAS).</w:t>
      </w:r>
    </w:p>
    <w:bookmarkEnd w:id="166"/>
    <w:p w14:paraId="5C71C4B2" w14:textId="77777777" w:rsidR="00074E5F" w:rsidRPr="00074E5F" w:rsidRDefault="00074E5F" w:rsidP="00074E5F">
      <w:pPr>
        <w:autoSpaceDE w:val="0"/>
        <w:autoSpaceDN w:val="0"/>
        <w:adjustRightInd w:val="0"/>
        <w:spacing w:after="0" w:line="360" w:lineRule="auto"/>
        <w:jc w:val="both"/>
        <w:rPr>
          <w:rFonts w:ascii="Century Gothic" w:hAnsi="Century Gothic"/>
          <w:sz w:val="20"/>
          <w:szCs w:val="20"/>
        </w:rPr>
      </w:pPr>
    </w:p>
    <w:p w14:paraId="00BF560C" w14:textId="3DAE13A4" w:rsidR="00074E5F" w:rsidRDefault="00013365" w:rsidP="00074E5F">
      <w:pPr>
        <w:autoSpaceDE w:val="0"/>
        <w:autoSpaceDN w:val="0"/>
        <w:adjustRightInd w:val="0"/>
        <w:spacing w:line="360" w:lineRule="auto"/>
        <w:jc w:val="both"/>
        <w:rPr>
          <w:rFonts w:ascii="Century Gothic" w:hAnsi="Century Gothic"/>
          <w:sz w:val="20"/>
          <w:szCs w:val="20"/>
        </w:rPr>
      </w:pPr>
      <w:r>
        <w:rPr>
          <w:rFonts w:ascii="Century Gothic" w:hAnsi="Century Gothic"/>
          <w:b/>
          <w:bCs/>
          <w:sz w:val="20"/>
          <w:szCs w:val="20"/>
        </w:rPr>
        <w:t>29</w:t>
      </w:r>
      <w:r w:rsidR="00074E5F" w:rsidRPr="00074E5F">
        <w:rPr>
          <w:rFonts w:ascii="Century Gothic" w:hAnsi="Century Gothic"/>
          <w:b/>
          <w:bCs/>
          <w:sz w:val="20"/>
          <w:szCs w:val="20"/>
        </w:rPr>
        <w:t>.2.</w:t>
      </w:r>
      <w:r w:rsidR="00074E5F" w:rsidRPr="00074E5F">
        <w:rPr>
          <w:rFonts w:ascii="Century Gothic" w:hAnsi="Century Gothic"/>
          <w:sz w:val="20"/>
          <w:szCs w:val="20"/>
        </w:rPr>
        <w:t xml:space="preserve"> Se deberá cumplir con lo dispuesto en el</w:t>
      </w:r>
      <w:r w:rsidR="00074E5F">
        <w:rPr>
          <w:rFonts w:ascii="Century Gothic" w:hAnsi="Century Gothic"/>
          <w:sz w:val="20"/>
          <w:szCs w:val="20"/>
        </w:rPr>
        <w:t xml:space="preserve"> proyecto y en el presente pliego</w:t>
      </w:r>
      <w:r w:rsidR="00074E5F" w:rsidRPr="00074E5F">
        <w:rPr>
          <w:rFonts w:ascii="Century Gothic" w:hAnsi="Century Gothic"/>
          <w:sz w:val="20"/>
          <w:szCs w:val="20"/>
        </w:rPr>
        <w:t>, en relación con las condiciones del suministro.</w:t>
      </w:r>
    </w:p>
    <w:p w14:paraId="03920AB2" w14:textId="3328FD49" w:rsidR="00BD779A" w:rsidRPr="00BD779A" w:rsidRDefault="00013365" w:rsidP="00BD779A">
      <w:pPr>
        <w:spacing w:before="240" w:after="0" w:line="360" w:lineRule="auto"/>
        <w:jc w:val="both"/>
        <w:rPr>
          <w:rFonts w:ascii="Century Gothic" w:hAnsi="Century Gothic"/>
          <w:sz w:val="20"/>
          <w:szCs w:val="20"/>
          <w:lang w:eastAsia="es-ES"/>
        </w:rPr>
      </w:pPr>
      <w:r>
        <w:rPr>
          <w:rFonts w:ascii="Century Gothic" w:hAnsi="Century Gothic"/>
          <w:b/>
          <w:sz w:val="20"/>
          <w:szCs w:val="20"/>
          <w:lang w:eastAsia="es-ES"/>
        </w:rPr>
        <w:t>29</w:t>
      </w:r>
      <w:r w:rsidR="00BD779A" w:rsidRPr="00BD779A">
        <w:rPr>
          <w:rFonts w:ascii="Century Gothic" w:hAnsi="Century Gothic"/>
          <w:b/>
          <w:sz w:val="20"/>
          <w:szCs w:val="20"/>
          <w:lang w:eastAsia="es-ES"/>
        </w:rPr>
        <w:t>.</w:t>
      </w:r>
      <w:r w:rsidR="00BA26BF">
        <w:rPr>
          <w:rFonts w:ascii="Century Gothic" w:hAnsi="Century Gothic"/>
          <w:b/>
          <w:sz w:val="20"/>
          <w:szCs w:val="20"/>
          <w:lang w:eastAsia="es-ES"/>
        </w:rPr>
        <w:t>3</w:t>
      </w:r>
      <w:r w:rsidR="00BD779A" w:rsidRPr="00BD779A">
        <w:rPr>
          <w:rFonts w:ascii="Century Gothic" w:hAnsi="Century Gothic"/>
          <w:b/>
          <w:sz w:val="20"/>
          <w:szCs w:val="20"/>
          <w:lang w:eastAsia="es-ES"/>
        </w:rPr>
        <w:t>.</w:t>
      </w:r>
      <w:r w:rsidR="00BD779A" w:rsidRPr="00BD779A">
        <w:rPr>
          <w:rFonts w:ascii="Century Gothic" w:hAnsi="Century Gothic"/>
          <w:sz w:val="20"/>
          <w:szCs w:val="20"/>
          <w:lang w:eastAsia="es-ES"/>
        </w:rPr>
        <w:t xml:space="preserve"> Si el suministro</w:t>
      </w:r>
      <w:r w:rsidR="00BD779A">
        <w:rPr>
          <w:rFonts w:ascii="Century Gothic" w:hAnsi="Century Gothic"/>
          <w:sz w:val="20"/>
          <w:szCs w:val="20"/>
          <w:lang w:eastAsia="es-ES"/>
        </w:rPr>
        <w:t xml:space="preserve"> (incluye en su caso instalación)</w:t>
      </w:r>
      <w:r w:rsidR="00BD779A" w:rsidRPr="00BD779A">
        <w:rPr>
          <w:rFonts w:ascii="Century Gothic" w:hAnsi="Century Gothic"/>
          <w:sz w:val="20"/>
          <w:szCs w:val="20"/>
          <w:lang w:eastAsia="es-ES"/>
        </w:rPr>
        <w:t xml:space="preserve"> no se </w:t>
      </w:r>
      <w:r w:rsidRPr="00BD779A">
        <w:rPr>
          <w:rFonts w:ascii="Century Gothic" w:hAnsi="Century Gothic"/>
          <w:sz w:val="20"/>
          <w:szCs w:val="20"/>
          <w:lang w:eastAsia="es-ES"/>
        </w:rPr>
        <w:t>hallará</w:t>
      </w:r>
      <w:r w:rsidR="00BD779A" w:rsidRPr="00BD779A">
        <w:rPr>
          <w:rFonts w:ascii="Century Gothic" w:hAnsi="Century Gothic"/>
          <w:sz w:val="20"/>
          <w:szCs w:val="20"/>
          <w:lang w:eastAsia="es-ES"/>
        </w:rPr>
        <w:t xml:space="preserve">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w:t>
      </w:r>
      <w:r w:rsidR="00BD779A">
        <w:rPr>
          <w:rFonts w:ascii="Century Gothic" w:hAnsi="Century Gothic"/>
          <w:sz w:val="20"/>
          <w:szCs w:val="20"/>
          <w:lang w:eastAsia="es-ES"/>
        </w:rPr>
        <w:t xml:space="preserve">CONSORCIO </w:t>
      </w:r>
      <w:r w:rsidR="00BD779A" w:rsidRPr="00BD779A">
        <w:rPr>
          <w:rFonts w:ascii="Century Gothic" w:hAnsi="Century Gothic"/>
          <w:sz w:val="20"/>
          <w:szCs w:val="20"/>
          <w:lang w:eastAsia="es-ES"/>
        </w:rPr>
        <w:t>podrá rechazarla, quedando exenta de la obligación de pago, y teniendo derecho, en su caso, a la recuperación del precio satisfecho hasta entonces.</w:t>
      </w:r>
    </w:p>
    <w:p w14:paraId="3240DBB0" w14:textId="77777777" w:rsidR="00074E5F" w:rsidRPr="004B1648" w:rsidRDefault="00074E5F" w:rsidP="00BD779A">
      <w:pPr>
        <w:autoSpaceDE w:val="0"/>
        <w:autoSpaceDN w:val="0"/>
        <w:adjustRightInd w:val="0"/>
        <w:spacing w:after="0" w:line="360" w:lineRule="auto"/>
        <w:jc w:val="both"/>
        <w:rPr>
          <w:rFonts w:ascii="Century Gothic" w:hAnsi="Century Gothic"/>
          <w:sz w:val="20"/>
          <w:szCs w:val="20"/>
        </w:rPr>
      </w:pPr>
    </w:p>
    <w:p w14:paraId="3C76F314" w14:textId="5EE3A00A" w:rsidR="004B1648" w:rsidRPr="004B1648" w:rsidRDefault="00013365" w:rsidP="004B1648">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67" w:name="_Toc521508647"/>
      <w:bookmarkStart w:id="168" w:name="_Toc51682925"/>
      <w:bookmarkStart w:id="169" w:name="_Toc127971269"/>
      <w:r>
        <w:rPr>
          <w:rFonts w:ascii="Century Gothic" w:eastAsiaTheme="majorEastAsia" w:hAnsi="Century Gothic" w:cstheme="majorBidi"/>
          <w:b/>
          <w:color w:val="000000" w:themeColor="text1"/>
          <w:sz w:val="22"/>
          <w:szCs w:val="26"/>
          <w:lang w:val="es-ES_tradnl" w:eastAsia="es-ES"/>
        </w:rPr>
        <w:t>30</w:t>
      </w:r>
      <w:r w:rsidR="004B1648" w:rsidRPr="004B1648">
        <w:rPr>
          <w:rFonts w:ascii="Century Gothic" w:eastAsiaTheme="majorEastAsia" w:hAnsi="Century Gothic" w:cstheme="majorBidi"/>
          <w:b/>
          <w:color w:val="000000" w:themeColor="text1"/>
          <w:sz w:val="22"/>
          <w:szCs w:val="26"/>
          <w:lang w:val="es-ES_tradnl" w:eastAsia="es-ES"/>
        </w:rPr>
        <w:t xml:space="preserve">. </w:t>
      </w:r>
      <w:bookmarkEnd w:id="167"/>
      <w:r w:rsidR="004B1648" w:rsidRPr="004B1648">
        <w:rPr>
          <w:rFonts w:ascii="Century Gothic" w:eastAsiaTheme="majorEastAsia" w:hAnsi="Century Gothic" w:cstheme="majorBidi"/>
          <w:b/>
          <w:color w:val="000000" w:themeColor="text1"/>
          <w:sz w:val="22"/>
          <w:szCs w:val="26"/>
          <w:lang w:val="es-ES_tradnl" w:eastAsia="es-ES"/>
        </w:rPr>
        <w:t>GASTOS E IMPUESTOS A CARGO DEL CONTRATISTA.</w:t>
      </w:r>
      <w:bookmarkEnd w:id="168"/>
      <w:bookmarkEnd w:id="169"/>
    </w:p>
    <w:p w14:paraId="3A580D73" w14:textId="01FBBF40" w:rsidR="004B1648" w:rsidRPr="004B1648" w:rsidRDefault="00013365" w:rsidP="004B1648">
      <w:pPr>
        <w:spacing w:line="360" w:lineRule="auto"/>
        <w:jc w:val="both"/>
        <w:rPr>
          <w:rFonts w:ascii="Century Gothic" w:hAnsi="Century Gothic"/>
          <w:sz w:val="20"/>
          <w:szCs w:val="20"/>
        </w:rPr>
      </w:pPr>
      <w:r>
        <w:rPr>
          <w:rFonts w:ascii="Century Gothic" w:hAnsi="Century Gothic"/>
          <w:b/>
          <w:bCs/>
          <w:sz w:val="20"/>
          <w:szCs w:val="20"/>
        </w:rPr>
        <w:t>30</w:t>
      </w:r>
      <w:r w:rsidR="004B1648" w:rsidRPr="004B1648">
        <w:rPr>
          <w:rFonts w:ascii="Century Gothic" w:hAnsi="Century Gothic"/>
          <w:b/>
          <w:bCs/>
          <w:sz w:val="20"/>
          <w:szCs w:val="20"/>
        </w:rPr>
        <w:t>.1.</w:t>
      </w:r>
      <w:r w:rsidR="004B1648" w:rsidRPr="004B1648">
        <w:rPr>
          <w:rFonts w:ascii="Century Gothic" w:hAnsi="Century Gothic"/>
          <w:sz w:val="20"/>
          <w:szCs w:val="20"/>
        </w:rPr>
        <w:t xml:space="preserve"> Serán de cuenta del contratista todos los gastos derivados de la formalización del contrato, si éste se elevare a escritura pública.</w:t>
      </w:r>
    </w:p>
    <w:p w14:paraId="5F08BDAE" w14:textId="2AB063DA" w:rsidR="004B1648" w:rsidRDefault="00013365" w:rsidP="004B1648">
      <w:pPr>
        <w:spacing w:line="360" w:lineRule="auto"/>
        <w:jc w:val="both"/>
        <w:rPr>
          <w:rFonts w:ascii="Century Gothic" w:hAnsi="Century Gothic"/>
          <w:sz w:val="20"/>
          <w:szCs w:val="20"/>
        </w:rPr>
      </w:pPr>
      <w:r>
        <w:rPr>
          <w:rFonts w:ascii="Century Gothic" w:hAnsi="Century Gothic"/>
          <w:b/>
          <w:bCs/>
          <w:sz w:val="20"/>
          <w:szCs w:val="20"/>
        </w:rPr>
        <w:t>30</w:t>
      </w:r>
      <w:r w:rsidR="004B1648" w:rsidRPr="004B1648">
        <w:rPr>
          <w:rFonts w:ascii="Century Gothic" w:hAnsi="Century Gothic"/>
          <w:b/>
          <w:bCs/>
          <w:sz w:val="20"/>
          <w:szCs w:val="20"/>
        </w:rPr>
        <w:t>.2.</w:t>
      </w:r>
      <w:r w:rsidR="004B1648" w:rsidRPr="004B1648">
        <w:rPr>
          <w:rFonts w:ascii="Century Gothic" w:hAnsi="Century Gothic"/>
          <w:sz w:val="20"/>
          <w:szCs w:val="20"/>
        </w:rPr>
        <w:t xml:space="preserve"> Tanto en las proposiciones presentadas por los licitadores, como en los presupuestos de adjudicación se entienden comprendidos todas las tasas e impuestos, directos e indirectos, y arbitrios municipales que graven, en su caso, la ejecución del contrato, que correrán por cuenta del contratista, salvo el </w:t>
      </w:r>
      <w:r w:rsidR="00A66DC2" w:rsidRPr="00A66DC2">
        <w:rPr>
          <w:rFonts w:ascii="Century Gothic" w:hAnsi="Century Gothic"/>
          <w:sz w:val="20"/>
          <w:szCs w:val="20"/>
        </w:rPr>
        <w:t xml:space="preserve">Impuesto General Indirecto </w:t>
      </w:r>
      <w:r w:rsidR="00A66DC2" w:rsidRPr="00A66DC2">
        <w:rPr>
          <w:rFonts w:ascii="Century Gothic" w:hAnsi="Century Gothic"/>
          <w:sz w:val="20"/>
          <w:szCs w:val="20"/>
        </w:rPr>
        <w:lastRenderedPageBreak/>
        <w:t>Canario (IGIC)</w:t>
      </w:r>
      <w:r w:rsidR="004B1648" w:rsidRPr="004B1648">
        <w:rPr>
          <w:rFonts w:ascii="Century Gothic" w:hAnsi="Century Gothic"/>
          <w:sz w:val="20"/>
          <w:szCs w:val="20"/>
        </w:rPr>
        <w:t xml:space="preserve"> que deba ser soportado por </w:t>
      </w:r>
      <w:r w:rsidR="00BD779A">
        <w:rPr>
          <w:rFonts w:ascii="Century Gothic" w:hAnsi="Century Gothic"/>
          <w:sz w:val="20"/>
          <w:szCs w:val="20"/>
        </w:rPr>
        <w:t>el CONSORCIO</w:t>
      </w:r>
      <w:r w:rsidR="004B1648" w:rsidRPr="004B1648">
        <w:rPr>
          <w:rFonts w:ascii="Century Gothic" w:hAnsi="Century Gothic"/>
          <w:sz w:val="20"/>
          <w:szCs w:val="20"/>
        </w:rPr>
        <w:t>, que se indicará como partida independiente, tanto en la proposición presentada por la contratista, como en el documento de formalización del contrato (art. 139.4 LCSP).</w:t>
      </w:r>
    </w:p>
    <w:p w14:paraId="61A29E50" w14:textId="56186062" w:rsidR="004B1648" w:rsidRDefault="00013365" w:rsidP="004B1648">
      <w:pPr>
        <w:spacing w:line="360" w:lineRule="auto"/>
        <w:jc w:val="both"/>
        <w:rPr>
          <w:rFonts w:ascii="Century Gothic" w:hAnsi="Century Gothic"/>
          <w:sz w:val="20"/>
          <w:szCs w:val="20"/>
        </w:rPr>
      </w:pPr>
      <w:r>
        <w:rPr>
          <w:rFonts w:ascii="Century Gothic" w:hAnsi="Century Gothic"/>
          <w:b/>
          <w:bCs/>
          <w:sz w:val="20"/>
          <w:szCs w:val="20"/>
        </w:rPr>
        <w:t>30</w:t>
      </w:r>
      <w:r w:rsidR="004B1648" w:rsidRPr="004B1648">
        <w:rPr>
          <w:rFonts w:ascii="Century Gothic" w:hAnsi="Century Gothic"/>
          <w:b/>
          <w:bCs/>
          <w:sz w:val="20"/>
          <w:szCs w:val="20"/>
        </w:rPr>
        <w:t>.3.</w:t>
      </w:r>
      <w:r w:rsidR="004B1648">
        <w:rPr>
          <w:rFonts w:ascii="Century Gothic" w:hAnsi="Century Gothic"/>
          <w:sz w:val="20"/>
          <w:szCs w:val="20"/>
        </w:rPr>
        <w:t xml:space="preserve"> Se consideran también incluidos en la proposición de la adjudicataria y en el precio del contrato todos los gastos que resultaren necesarios para la ejecución del contrato, incluidos los posibles desplazamientos. </w:t>
      </w:r>
    </w:p>
    <w:p w14:paraId="56F4B869" w14:textId="4D399C84" w:rsidR="00477743" w:rsidRPr="00477743" w:rsidRDefault="00013365" w:rsidP="00477743">
      <w:pPr>
        <w:spacing w:line="360" w:lineRule="auto"/>
        <w:jc w:val="both"/>
        <w:rPr>
          <w:rFonts w:ascii="Century Gothic" w:hAnsi="Century Gothic"/>
          <w:sz w:val="20"/>
          <w:szCs w:val="20"/>
        </w:rPr>
      </w:pPr>
      <w:r>
        <w:rPr>
          <w:rFonts w:ascii="Century Gothic" w:hAnsi="Century Gothic"/>
          <w:b/>
          <w:bCs/>
          <w:sz w:val="20"/>
          <w:szCs w:val="20"/>
        </w:rPr>
        <w:t>30</w:t>
      </w:r>
      <w:r w:rsidR="004B1648" w:rsidRPr="004B1648">
        <w:rPr>
          <w:rFonts w:ascii="Century Gothic" w:hAnsi="Century Gothic"/>
          <w:b/>
          <w:bCs/>
          <w:sz w:val="20"/>
          <w:szCs w:val="20"/>
        </w:rPr>
        <w:t>.4.</w:t>
      </w:r>
      <w:r w:rsidR="00BD779A">
        <w:rPr>
          <w:rFonts w:ascii="Century Gothic" w:hAnsi="Century Gothic"/>
          <w:b/>
          <w:bCs/>
          <w:sz w:val="20"/>
          <w:szCs w:val="20"/>
        </w:rPr>
        <w:t xml:space="preserve"> </w:t>
      </w:r>
      <w:r w:rsidR="00765701">
        <w:rPr>
          <w:rFonts w:ascii="Century Gothic" w:hAnsi="Century Gothic"/>
          <w:b/>
          <w:bCs/>
          <w:sz w:val="20"/>
          <w:szCs w:val="20"/>
        </w:rPr>
        <w:t>S</w:t>
      </w:r>
      <w:r w:rsidR="004B1648" w:rsidRPr="00112F85">
        <w:rPr>
          <w:rFonts w:ascii="Century Gothic" w:hAnsi="Century Gothic"/>
          <w:b/>
          <w:bCs/>
          <w:sz w:val="20"/>
          <w:szCs w:val="20"/>
        </w:rPr>
        <w:t xml:space="preserve">erán </w:t>
      </w:r>
      <w:proofErr w:type="spellStart"/>
      <w:r w:rsidR="004B1648" w:rsidRPr="00112F85">
        <w:rPr>
          <w:rFonts w:ascii="Century Gothic" w:hAnsi="Century Gothic"/>
          <w:b/>
          <w:bCs/>
          <w:sz w:val="20"/>
          <w:szCs w:val="20"/>
        </w:rPr>
        <w:t>de</w:t>
      </w:r>
      <w:proofErr w:type="spellEnd"/>
      <w:r w:rsidR="004B1648" w:rsidRPr="00112F85">
        <w:rPr>
          <w:rFonts w:ascii="Century Gothic" w:hAnsi="Century Gothic"/>
          <w:b/>
          <w:bCs/>
          <w:sz w:val="20"/>
          <w:szCs w:val="20"/>
        </w:rPr>
        <w:t xml:space="preserve"> cuenta de la contratista los gastos de ensayo y controles de calidad acordados por la dirección de obra en una cuantía máxima equivalente al 1% del presupuesto de la obra</w:t>
      </w:r>
      <w:r w:rsidR="004B1648">
        <w:rPr>
          <w:rFonts w:ascii="Century Gothic" w:hAnsi="Century Gothic"/>
          <w:sz w:val="20"/>
          <w:szCs w:val="20"/>
        </w:rPr>
        <w:t xml:space="preserve">. No obstante, no tendrán tal limitación y correrán íntegramente por cuenta de la persona contratista, los gastos derivados de controles que sean necesarios realizar como consecuencia de defectos en la calidad y en la ejecución de la obra. </w:t>
      </w:r>
    </w:p>
    <w:p w14:paraId="055371E2" w14:textId="6ED15F8D" w:rsidR="00477743" w:rsidRPr="00477743" w:rsidRDefault="00477743" w:rsidP="00477743">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70" w:name="_Toc521508648"/>
      <w:bookmarkStart w:id="171" w:name="_Toc51682926"/>
      <w:bookmarkStart w:id="172" w:name="_Toc127971270"/>
      <w:r w:rsidRPr="00477743">
        <w:rPr>
          <w:rFonts w:ascii="Century Gothic" w:eastAsiaTheme="majorEastAsia" w:hAnsi="Century Gothic" w:cstheme="majorBidi"/>
          <w:b/>
          <w:color w:val="000000" w:themeColor="text1"/>
          <w:sz w:val="22"/>
          <w:szCs w:val="26"/>
          <w:lang w:val="es-ES_tradnl" w:eastAsia="es-ES"/>
        </w:rPr>
        <w:t>3</w:t>
      </w:r>
      <w:r w:rsidR="00013365">
        <w:rPr>
          <w:rFonts w:ascii="Century Gothic" w:eastAsiaTheme="majorEastAsia" w:hAnsi="Century Gothic" w:cstheme="majorBidi"/>
          <w:b/>
          <w:color w:val="000000" w:themeColor="text1"/>
          <w:sz w:val="22"/>
          <w:szCs w:val="26"/>
          <w:lang w:val="es-ES_tradnl" w:eastAsia="es-ES"/>
        </w:rPr>
        <w:t>1</w:t>
      </w:r>
      <w:r w:rsidRPr="00477743">
        <w:rPr>
          <w:rFonts w:ascii="Century Gothic" w:eastAsiaTheme="majorEastAsia" w:hAnsi="Century Gothic" w:cstheme="majorBidi"/>
          <w:b/>
          <w:color w:val="000000" w:themeColor="text1"/>
          <w:sz w:val="22"/>
          <w:szCs w:val="26"/>
          <w:lang w:val="es-ES_tradnl" w:eastAsia="es-ES"/>
        </w:rPr>
        <w:t xml:space="preserve">. </w:t>
      </w:r>
      <w:bookmarkEnd w:id="170"/>
      <w:r w:rsidRPr="00477743">
        <w:rPr>
          <w:rFonts w:ascii="Century Gothic" w:eastAsiaTheme="majorEastAsia" w:hAnsi="Century Gothic" w:cstheme="majorBidi"/>
          <w:b/>
          <w:color w:val="000000" w:themeColor="text1"/>
          <w:sz w:val="22"/>
          <w:szCs w:val="26"/>
          <w:lang w:val="es-ES_tradnl" w:eastAsia="es-ES"/>
        </w:rPr>
        <w:t>ABONOS AL CONTRATISTA.</w:t>
      </w:r>
      <w:bookmarkEnd w:id="171"/>
      <w:bookmarkEnd w:id="172"/>
    </w:p>
    <w:p w14:paraId="6D44A77E" w14:textId="7B073CC3" w:rsidR="00477743" w:rsidRPr="00477743" w:rsidRDefault="00477743" w:rsidP="00477743">
      <w:pPr>
        <w:spacing w:line="360" w:lineRule="auto"/>
        <w:jc w:val="both"/>
        <w:rPr>
          <w:rFonts w:ascii="Century Gothic" w:hAnsi="Century Gothic"/>
          <w:sz w:val="20"/>
          <w:szCs w:val="20"/>
          <w:lang w:eastAsia="es-ES"/>
        </w:rPr>
      </w:pPr>
      <w:r w:rsidRPr="00477743">
        <w:rPr>
          <w:rFonts w:ascii="Century Gothic" w:hAnsi="Century Gothic"/>
          <w:b/>
          <w:sz w:val="20"/>
          <w:szCs w:val="20"/>
          <w:lang w:eastAsia="es-ES"/>
        </w:rPr>
        <w:t>3</w:t>
      </w:r>
      <w:r w:rsidR="00013365">
        <w:rPr>
          <w:rFonts w:ascii="Century Gothic" w:hAnsi="Century Gothic"/>
          <w:b/>
          <w:sz w:val="20"/>
          <w:szCs w:val="20"/>
          <w:lang w:eastAsia="es-ES"/>
        </w:rPr>
        <w:t>1</w:t>
      </w:r>
      <w:r w:rsidRPr="00477743">
        <w:rPr>
          <w:rFonts w:ascii="Century Gothic" w:hAnsi="Century Gothic"/>
          <w:b/>
          <w:sz w:val="20"/>
          <w:szCs w:val="20"/>
          <w:lang w:eastAsia="es-ES"/>
        </w:rPr>
        <w:t>.1.</w:t>
      </w:r>
      <w:r w:rsidRPr="00477743">
        <w:rPr>
          <w:rFonts w:ascii="Century Gothic" w:hAnsi="Century Gothic"/>
          <w:sz w:val="20"/>
          <w:szCs w:val="20"/>
          <w:lang w:eastAsia="es-ES"/>
        </w:rPr>
        <w:t xml:space="preserve"> </w:t>
      </w:r>
      <w:bookmarkStart w:id="173" w:name="_Hlk127875250"/>
      <w:r w:rsidRPr="00477743">
        <w:rPr>
          <w:rFonts w:ascii="Century Gothic" w:hAnsi="Century Gothic"/>
          <w:sz w:val="20"/>
          <w:szCs w:val="20"/>
          <w:lang w:eastAsia="es-ES"/>
        </w:rPr>
        <w:t>El pago del precio se realizará en la forma que a continuación se detalla, de acuerdo con los plazos previstos en la cláusula 8 del presente pliego:</w:t>
      </w:r>
    </w:p>
    <w:p w14:paraId="7DDA760B" w14:textId="7A58F85F" w:rsidR="00477743" w:rsidRDefault="00477743" w:rsidP="00477743">
      <w:pPr>
        <w:spacing w:line="360" w:lineRule="auto"/>
        <w:jc w:val="both"/>
        <w:rPr>
          <w:rFonts w:ascii="Century Gothic" w:hAnsi="Century Gothic"/>
          <w:sz w:val="20"/>
          <w:szCs w:val="20"/>
          <w:lang w:eastAsia="es-ES"/>
        </w:rPr>
      </w:pPr>
      <w:r w:rsidRPr="00477743">
        <w:rPr>
          <w:rFonts w:ascii="Century Gothic" w:hAnsi="Century Gothic"/>
          <w:sz w:val="20"/>
          <w:szCs w:val="20"/>
          <w:lang w:eastAsia="es-ES"/>
        </w:rPr>
        <w:t xml:space="preserve">A efectos de pago a la persona contratista, la Dirección de la obra expedirá certificaciones mensuales de la obra realizada </w:t>
      </w:r>
      <w:r w:rsidRPr="00477743">
        <w:rPr>
          <w:rFonts w:ascii="Century Gothic" w:eastAsiaTheme="minorHAnsi" w:hAnsi="Century Gothic" w:cs="CenturyGothic"/>
          <w:sz w:val="20"/>
          <w:szCs w:val="20"/>
          <w:lang w:eastAsia="en-US"/>
        </w:rPr>
        <w:t>que tendrán la consideración de abonos a cuenta</w:t>
      </w:r>
      <w:r w:rsidRPr="00477743">
        <w:rPr>
          <w:rFonts w:ascii="Century Gothic" w:hAnsi="Century Gothic"/>
          <w:sz w:val="20"/>
          <w:szCs w:val="20"/>
          <w:lang w:eastAsia="es-ES"/>
        </w:rPr>
        <w:t xml:space="preserve">, debiendo tramitarla en los diez (10) días siguientes al periodo a que correspondan y remitir una copia a la persona contratista a efectos de que ésta, en el plazo de diez (10) días hábiles, manifieste su conformidad o su reparo, debiendo contar aquellas con el visto bueno de la Dirección facultativa de la obra designada por </w:t>
      </w:r>
      <w:r w:rsidR="00B23404">
        <w:rPr>
          <w:rFonts w:ascii="Century Gothic" w:hAnsi="Century Gothic"/>
          <w:sz w:val="20"/>
          <w:szCs w:val="20"/>
          <w:lang w:eastAsia="es-ES"/>
        </w:rPr>
        <w:t>el CONSORCIO</w:t>
      </w:r>
      <w:r w:rsidRPr="00477743">
        <w:rPr>
          <w:rFonts w:ascii="Century Gothic" w:hAnsi="Century Gothic"/>
          <w:sz w:val="20"/>
          <w:szCs w:val="20"/>
          <w:lang w:eastAsia="es-ES"/>
        </w:rPr>
        <w:t>.</w:t>
      </w:r>
    </w:p>
    <w:p w14:paraId="40EF8C24" w14:textId="6A60454E" w:rsidR="00477743" w:rsidRDefault="00477743" w:rsidP="00477743">
      <w:pPr>
        <w:spacing w:line="360" w:lineRule="auto"/>
        <w:jc w:val="both"/>
        <w:rPr>
          <w:rFonts w:ascii="Century Gothic" w:hAnsi="Century Gothic"/>
          <w:sz w:val="20"/>
          <w:szCs w:val="20"/>
          <w:lang w:eastAsia="es-ES"/>
        </w:rPr>
      </w:pPr>
      <w:r w:rsidRPr="00477743">
        <w:rPr>
          <w:rFonts w:ascii="Century Gothic" w:hAnsi="Century Gothic"/>
          <w:sz w:val="20"/>
          <w:szCs w:val="20"/>
          <w:lang w:eastAsia="es-ES"/>
        </w:rPr>
        <w:t>El pago de la certificación</w:t>
      </w:r>
      <w:r w:rsidR="00BD779A">
        <w:rPr>
          <w:rFonts w:ascii="Century Gothic" w:hAnsi="Century Gothic"/>
          <w:sz w:val="20"/>
          <w:szCs w:val="20"/>
          <w:lang w:eastAsia="es-ES"/>
        </w:rPr>
        <w:t xml:space="preserve"> </w:t>
      </w:r>
      <w:r w:rsidRPr="00477743">
        <w:rPr>
          <w:rFonts w:ascii="Century Gothic" w:hAnsi="Century Gothic"/>
          <w:sz w:val="20"/>
          <w:szCs w:val="20"/>
          <w:lang w:eastAsia="es-ES"/>
        </w:rPr>
        <w:t xml:space="preserve">se realizará contra factura, que se presentará en formato electrónico y habrá de reunir los requisitos exigidos en la normativa aplicable, en la que se deberá repercutir como partida independiente, el </w:t>
      </w:r>
      <w:r w:rsidR="00013365" w:rsidRPr="00013365">
        <w:rPr>
          <w:rFonts w:ascii="Century Gothic" w:hAnsi="Century Gothic"/>
          <w:sz w:val="20"/>
          <w:szCs w:val="20"/>
          <w:lang w:eastAsia="es-ES"/>
        </w:rPr>
        <w:t>Impuesto General Indirecto Canario</w:t>
      </w:r>
      <w:r w:rsidRPr="00477743">
        <w:rPr>
          <w:rFonts w:ascii="Century Gothic" w:hAnsi="Century Gothic"/>
          <w:sz w:val="20"/>
          <w:szCs w:val="20"/>
          <w:lang w:eastAsia="es-ES"/>
        </w:rPr>
        <w:t>, de acuerdo con la normativa vigente, debidamente conformada por el responsable supervisor de los trabajos designados al efecto.</w:t>
      </w:r>
    </w:p>
    <w:bookmarkEnd w:id="173"/>
    <w:p w14:paraId="519DE81F" w14:textId="362605AD" w:rsidR="00013365" w:rsidRDefault="00013365" w:rsidP="00477743">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xml:space="preserve">La persona contratista deberá enviar dicha factura, dentro de los </w:t>
      </w:r>
      <w:r w:rsidRPr="00013365">
        <w:rPr>
          <w:rFonts w:ascii="Century Gothic" w:hAnsi="Century Gothic"/>
          <w:b/>
          <w:bCs/>
          <w:sz w:val="20"/>
          <w:szCs w:val="20"/>
          <w:lang w:eastAsia="es-ES"/>
        </w:rPr>
        <w:t>TREINTA (30) DÍAS</w:t>
      </w:r>
      <w:r w:rsidRPr="00013365">
        <w:rPr>
          <w:rFonts w:ascii="Century Gothic" w:hAnsi="Century Gothic"/>
          <w:sz w:val="20"/>
          <w:szCs w:val="20"/>
          <w:lang w:eastAsia="es-ES"/>
        </w:rPr>
        <w:t xml:space="preserve"> siguientes a la fecha de </w:t>
      </w:r>
      <w:r w:rsidR="0047725C">
        <w:rPr>
          <w:rFonts w:ascii="Century Gothic" w:hAnsi="Century Gothic"/>
          <w:sz w:val="20"/>
          <w:szCs w:val="20"/>
          <w:lang w:eastAsia="es-ES"/>
        </w:rPr>
        <w:t>conformidad</w:t>
      </w:r>
      <w:r w:rsidRPr="00013365">
        <w:rPr>
          <w:rFonts w:ascii="Century Gothic" w:hAnsi="Century Gothic"/>
          <w:sz w:val="20"/>
          <w:szCs w:val="20"/>
          <w:lang w:eastAsia="es-ES"/>
        </w:rPr>
        <w:t xml:space="preserve">, a través del Punto General de Entrada de </w:t>
      </w:r>
      <w:r w:rsidRPr="00013365">
        <w:rPr>
          <w:rFonts w:ascii="Century Gothic" w:hAnsi="Century Gothic"/>
          <w:sz w:val="20"/>
          <w:szCs w:val="20"/>
          <w:lang w:eastAsia="es-ES"/>
        </w:rPr>
        <w:lastRenderedPageBreak/>
        <w:t>Facturas electrónicas, regulado en la Orden 22 de diciembre de 2014, debiéndose acceder a dicho Punto, a través de la sede electrónica del Consorcio de Seguridad y Emergencias de Lanzarote, identificándose mediante alguno de los sistemas de firma electrónica admitidos en la misma.</w:t>
      </w:r>
    </w:p>
    <w:p w14:paraId="6FF01AB9"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xml:space="preserve">El adjudicatario deberá hacer constar en la factura correspondiente: </w:t>
      </w:r>
    </w:p>
    <w:p w14:paraId="693E0EDC"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Identificación del órgano administrativo de la Entidad con competencias en materia de contabilidad pública.</w:t>
      </w:r>
    </w:p>
    <w:p w14:paraId="0CCCFE3E"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xml:space="preserve">- La identificación del órgano de contratación. </w:t>
      </w:r>
    </w:p>
    <w:p w14:paraId="2F424EB7"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xml:space="preserve">- El destinatario. </w:t>
      </w:r>
    </w:p>
    <w:p w14:paraId="1DD2932E"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La presentación de las facturas podrá hacerse por alguna de las formas de comunicación electrónica establecida en la legislación básica del Estado, debiendo respetar las limitaciones relativas al número, tamaño y formato de archivos electrónicos.</w:t>
      </w:r>
    </w:p>
    <w:p w14:paraId="3265173D" w14:textId="77777777" w:rsidR="00013365" w:rsidRPr="00013365" w:rsidRDefault="00013365" w:rsidP="00013365">
      <w:pPr>
        <w:spacing w:line="360" w:lineRule="auto"/>
        <w:jc w:val="both"/>
        <w:rPr>
          <w:rFonts w:ascii="Century Gothic" w:hAnsi="Century Gothic"/>
          <w:sz w:val="20"/>
          <w:szCs w:val="20"/>
          <w:lang w:eastAsia="es-ES"/>
        </w:rPr>
      </w:pPr>
      <w:r w:rsidRPr="00013365">
        <w:rPr>
          <w:rFonts w:ascii="Century Gothic" w:hAnsi="Century Gothic"/>
          <w:sz w:val="20"/>
          <w:szCs w:val="20"/>
          <w:lang w:eastAsia="es-ES"/>
        </w:rPr>
        <w:t xml:space="preserve">La presentación de facturas electrónicas exigirá que el contratista y en su caso, el endosatario de </w:t>
      </w:r>
      <w:proofErr w:type="gramStart"/>
      <w:r w:rsidRPr="00013365">
        <w:rPr>
          <w:rFonts w:ascii="Century Gothic" w:hAnsi="Century Gothic"/>
          <w:sz w:val="20"/>
          <w:szCs w:val="20"/>
          <w:lang w:eastAsia="es-ES"/>
        </w:rPr>
        <w:t>las mismas</w:t>
      </w:r>
      <w:proofErr w:type="gramEnd"/>
      <w:r w:rsidRPr="00013365">
        <w:rPr>
          <w:rFonts w:ascii="Century Gothic" w:hAnsi="Century Gothic"/>
          <w:sz w:val="20"/>
          <w:szCs w:val="20"/>
          <w:lang w:eastAsia="es-ES"/>
        </w:rPr>
        <w:t xml:space="preserve"> esté dado de alta en la base de terceros acreedores del Consorcio de Seguridad y Emergencias de Lanzarote.</w:t>
      </w:r>
    </w:p>
    <w:p w14:paraId="4A8EC1DC" w14:textId="6E564363" w:rsidR="00013365" w:rsidRDefault="00013365" w:rsidP="00013365">
      <w:pPr>
        <w:spacing w:line="360" w:lineRule="auto"/>
        <w:jc w:val="both"/>
        <w:rPr>
          <w:rFonts w:ascii="Century Gothic" w:hAnsi="Century Gothic"/>
          <w:sz w:val="20"/>
          <w:szCs w:val="20"/>
          <w:lang w:eastAsia="es-ES"/>
        </w:rPr>
      </w:pPr>
      <w:r>
        <w:rPr>
          <w:rFonts w:ascii="Century Gothic" w:hAnsi="Century Gothic"/>
          <w:b/>
          <w:bCs/>
          <w:sz w:val="20"/>
          <w:szCs w:val="20"/>
          <w:lang w:eastAsia="es-ES"/>
        </w:rPr>
        <w:t>31</w:t>
      </w:r>
      <w:r w:rsidRPr="00013365">
        <w:rPr>
          <w:rFonts w:ascii="Century Gothic" w:hAnsi="Century Gothic"/>
          <w:b/>
          <w:bCs/>
          <w:sz w:val="20"/>
          <w:szCs w:val="20"/>
          <w:lang w:eastAsia="es-ES"/>
        </w:rPr>
        <w:t>.4.</w:t>
      </w:r>
      <w:r w:rsidRPr="00013365">
        <w:rPr>
          <w:rFonts w:ascii="Century Gothic" w:hAnsi="Century Gothic"/>
          <w:sz w:val="20"/>
          <w:szCs w:val="20"/>
          <w:lang w:eastAsia="es-ES"/>
        </w:rPr>
        <w:t>Se excluyen de la obligación del uso de la factura electrónica y de su presentación a través del punto general de entrada, las facturas, cualquiera que sea la personalidad jurídica del proveedor, cuyo importe sea igual o inferior a 5.000€, así como las emitidas por los proveedores a los servicios en el exterior de la Administración y por las personas físicas. En estos supuestos, la persona contratista deberá presentar las facturas en el registro administrativo del Consorcio de Seguridad y Emergencias de Lanzarote.</w:t>
      </w:r>
    </w:p>
    <w:p w14:paraId="387B4C64" w14:textId="01B0B34E" w:rsidR="00477743" w:rsidRDefault="00477743" w:rsidP="00477743">
      <w:pPr>
        <w:spacing w:line="360" w:lineRule="auto"/>
        <w:jc w:val="both"/>
        <w:rPr>
          <w:rFonts w:ascii="Century Gothic" w:hAnsi="Century Gothic"/>
          <w:sz w:val="20"/>
          <w:szCs w:val="20"/>
          <w:lang w:eastAsia="es-ES"/>
        </w:rPr>
      </w:pPr>
      <w:r w:rsidRPr="009808F2">
        <w:rPr>
          <w:rFonts w:ascii="Century Gothic" w:hAnsi="Century Gothic"/>
          <w:sz w:val="20"/>
          <w:szCs w:val="20"/>
          <w:lang w:eastAsia="es-ES"/>
        </w:rPr>
        <w:t xml:space="preserve">Tales abonos no implican que </w:t>
      </w:r>
      <w:bookmarkStart w:id="174" w:name="_Hlk127790100"/>
      <w:r w:rsidR="00B23404">
        <w:rPr>
          <w:rFonts w:ascii="Century Gothic" w:hAnsi="Century Gothic"/>
          <w:sz w:val="20"/>
          <w:szCs w:val="20"/>
          <w:lang w:eastAsia="es-ES"/>
        </w:rPr>
        <w:t xml:space="preserve">el CONSORCIO </w:t>
      </w:r>
      <w:bookmarkEnd w:id="174"/>
      <w:r w:rsidRPr="009808F2">
        <w:rPr>
          <w:rFonts w:ascii="Century Gothic" w:hAnsi="Century Gothic"/>
          <w:sz w:val="20"/>
          <w:szCs w:val="20"/>
          <w:lang w:eastAsia="es-ES"/>
        </w:rPr>
        <w:t xml:space="preserve">haya aceptado la correcta ejecución de los trabajos realizados durante el periodo a que se refiera el pago, pudiendo regularizarse posteriormente si después de realizado el pago se constatasen deficiencias imputables al contratista. En tal caso, </w:t>
      </w:r>
      <w:r w:rsidR="00B23404" w:rsidRPr="00B23404">
        <w:rPr>
          <w:rFonts w:ascii="Century Gothic" w:hAnsi="Century Gothic"/>
          <w:sz w:val="20"/>
          <w:szCs w:val="20"/>
          <w:lang w:eastAsia="es-ES"/>
        </w:rPr>
        <w:t xml:space="preserve">el CONSORCIO </w:t>
      </w:r>
      <w:r w:rsidRPr="009808F2">
        <w:rPr>
          <w:rFonts w:ascii="Century Gothic" w:hAnsi="Century Gothic"/>
          <w:sz w:val="20"/>
          <w:szCs w:val="20"/>
          <w:lang w:eastAsia="es-ES"/>
        </w:rPr>
        <w:t xml:space="preserve">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w:t>
      </w:r>
      <w:r w:rsidRPr="009808F2">
        <w:rPr>
          <w:rFonts w:ascii="Century Gothic" w:hAnsi="Century Gothic"/>
          <w:sz w:val="20"/>
          <w:szCs w:val="20"/>
          <w:lang w:eastAsia="es-ES"/>
        </w:rPr>
        <w:lastRenderedPageBreak/>
        <w:t xml:space="preserve">defectuoso de las prestaciones realizadas, </w:t>
      </w:r>
      <w:r w:rsidR="00B23404" w:rsidRPr="00B23404">
        <w:rPr>
          <w:rFonts w:ascii="Century Gothic" w:hAnsi="Century Gothic"/>
          <w:sz w:val="20"/>
          <w:szCs w:val="20"/>
          <w:lang w:eastAsia="es-ES"/>
        </w:rPr>
        <w:t xml:space="preserve">el CONSORCIO </w:t>
      </w:r>
      <w:r w:rsidRPr="009808F2">
        <w:rPr>
          <w:rFonts w:ascii="Century Gothic" w:hAnsi="Century Gothic"/>
          <w:sz w:val="20"/>
          <w:szCs w:val="20"/>
          <w:lang w:eastAsia="es-ES"/>
        </w:rPr>
        <w:t>podrá imponer a la contratista las penalizaciones previstas al efecto en el presente pliego.</w:t>
      </w:r>
    </w:p>
    <w:p w14:paraId="69715A7D" w14:textId="233033E4" w:rsidR="00477743" w:rsidRDefault="00477743" w:rsidP="00477743">
      <w:pPr>
        <w:spacing w:line="360" w:lineRule="auto"/>
        <w:jc w:val="both"/>
        <w:rPr>
          <w:rFonts w:ascii="Century Gothic" w:hAnsi="Century Gothic"/>
          <w:sz w:val="20"/>
          <w:szCs w:val="20"/>
          <w:lang w:eastAsia="es-ES"/>
        </w:rPr>
      </w:pPr>
      <w:r>
        <w:rPr>
          <w:rFonts w:ascii="Century Gothic" w:hAnsi="Century Gothic"/>
          <w:b/>
          <w:sz w:val="20"/>
          <w:szCs w:val="20"/>
        </w:rPr>
        <w:t>3</w:t>
      </w:r>
      <w:r w:rsidR="00013365">
        <w:rPr>
          <w:rFonts w:ascii="Century Gothic" w:hAnsi="Century Gothic"/>
          <w:b/>
          <w:sz w:val="20"/>
          <w:szCs w:val="20"/>
        </w:rPr>
        <w:t>1</w:t>
      </w:r>
      <w:r w:rsidRPr="009808F2">
        <w:rPr>
          <w:rFonts w:ascii="Century Gothic" w:hAnsi="Century Gothic"/>
          <w:b/>
          <w:sz w:val="20"/>
          <w:szCs w:val="20"/>
          <w:lang w:val="x-none"/>
        </w:rPr>
        <w:t>.</w:t>
      </w:r>
      <w:r w:rsidR="00013365">
        <w:rPr>
          <w:rFonts w:ascii="Century Gothic" w:hAnsi="Century Gothic"/>
          <w:b/>
          <w:sz w:val="20"/>
          <w:szCs w:val="20"/>
        </w:rPr>
        <w:t>5</w:t>
      </w:r>
      <w:r w:rsidRPr="009808F2">
        <w:rPr>
          <w:rFonts w:ascii="Century Gothic" w:hAnsi="Century Gothic"/>
          <w:b/>
          <w:sz w:val="20"/>
          <w:szCs w:val="20"/>
          <w:lang w:val="x-none"/>
        </w:rPr>
        <w:t>.</w:t>
      </w:r>
      <w:r w:rsidRPr="009808F2">
        <w:rPr>
          <w:rFonts w:ascii="Century Gothic" w:hAnsi="Century Gothic"/>
          <w:sz w:val="20"/>
          <w:szCs w:val="20"/>
          <w:lang w:val="x-none"/>
        </w:rPr>
        <w:t xml:space="preserve"> </w:t>
      </w:r>
      <w:r w:rsidRPr="009808F2">
        <w:rPr>
          <w:rFonts w:ascii="Century Gothic" w:hAnsi="Century Gothic"/>
          <w:iCs/>
          <w:sz w:val="20"/>
          <w:szCs w:val="20"/>
        </w:rPr>
        <w:t xml:space="preserve">Si la factura se ha </w:t>
      </w:r>
      <w:r w:rsidRPr="009808F2">
        <w:rPr>
          <w:rFonts w:ascii="Century Gothic" w:hAnsi="Century Gothic"/>
          <w:sz w:val="20"/>
          <w:szCs w:val="20"/>
        </w:rPr>
        <w:t xml:space="preserve">tramitado correctamente por la persona contratista, </w:t>
      </w:r>
      <w:r w:rsidR="00B23404" w:rsidRPr="00B23404">
        <w:rPr>
          <w:rFonts w:ascii="Century Gothic" w:hAnsi="Century Gothic"/>
          <w:sz w:val="20"/>
          <w:szCs w:val="20"/>
        </w:rPr>
        <w:t xml:space="preserve">el CONSORCIO </w:t>
      </w:r>
      <w:r w:rsidRPr="009808F2">
        <w:rPr>
          <w:rFonts w:ascii="Century Gothic" w:hAnsi="Century Gothic"/>
          <w:sz w:val="20"/>
          <w:szCs w:val="20"/>
        </w:rPr>
        <w:t xml:space="preserve">deberá abonarla dentro de los </w:t>
      </w:r>
      <w:r w:rsidRPr="009808F2">
        <w:rPr>
          <w:rFonts w:ascii="Century Gothic" w:hAnsi="Century Gothic"/>
          <w:b/>
          <w:sz w:val="20"/>
          <w:szCs w:val="20"/>
        </w:rPr>
        <w:t>TREINTA (30) DÍAS</w:t>
      </w:r>
      <w:r w:rsidRPr="009808F2">
        <w:rPr>
          <w:rFonts w:ascii="Century Gothic" w:hAnsi="Century Gothic"/>
          <w:sz w:val="20"/>
          <w:szCs w:val="20"/>
        </w:rPr>
        <w:t xml:space="preserve"> siguientes a la fecha de conformidad.</w:t>
      </w:r>
    </w:p>
    <w:p w14:paraId="3CA96F09" w14:textId="77777777" w:rsidR="00477743" w:rsidRDefault="00477743" w:rsidP="00477743">
      <w:pPr>
        <w:spacing w:line="360" w:lineRule="auto"/>
        <w:jc w:val="both"/>
        <w:rPr>
          <w:rFonts w:ascii="Century Gothic" w:hAnsi="Century Gothic"/>
          <w:sz w:val="20"/>
          <w:szCs w:val="20"/>
        </w:rPr>
      </w:pPr>
      <w:r w:rsidRPr="009808F2">
        <w:rPr>
          <w:rFonts w:ascii="Century Gothic" w:hAnsi="Century Gothic"/>
          <w:sz w:val="20"/>
          <w:szCs w:val="20"/>
        </w:rPr>
        <w:t>Si la persona contratista incumpliera el plazo fijado en este pliego para la presentación de la factura, o ésta se le devolviera por no reunir los requisitos exigidos, el plazo para efectuar el abono se contará desde la fecha de la correcta presentación de la factura.</w:t>
      </w:r>
    </w:p>
    <w:p w14:paraId="4B158F40" w14:textId="6830BFCF" w:rsidR="00477743" w:rsidRDefault="00477743" w:rsidP="00477743">
      <w:pPr>
        <w:spacing w:line="360" w:lineRule="auto"/>
        <w:jc w:val="both"/>
        <w:rPr>
          <w:rFonts w:ascii="Century Gothic" w:hAnsi="Century Gothic"/>
          <w:sz w:val="20"/>
          <w:szCs w:val="20"/>
        </w:rPr>
      </w:pPr>
      <w:r w:rsidRPr="009808F2">
        <w:rPr>
          <w:rFonts w:ascii="Century Gothic" w:hAnsi="Century Gothic"/>
          <w:sz w:val="20"/>
          <w:szCs w:val="20"/>
        </w:rPr>
        <w:t xml:space="preserve">En caso de demora por </w:t>
      </w:r>
      <w:r w:rsidR="00B23404" w:rsidRPr="00B23404">
        <w:rPr>
          <w:rFonts w:ascii="Century Gothic" w:hAnsi="Century Gothic"/>
          <w:sz w:val="20"/>
          <w:szCs w:val="20"/>
        </w:rPr>
        <w:t xml:space="preserve">el CONSORCIO </w:t>
      </w:r>
      <w:r w:rsidRPr="009808F2">
        <w:rPr>
          <w:rFonts w:ascii="Century Gothic" w:hAnsi="Century Gothic"/>
          <w:sz w:val="20"/>
          <w:szCs w:val="20"/>
        </w:rPr>
        <w:t>en el pago del precio, ésta deberá abonar a la persona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15256212" w14:textId="0CCEEF86" w:rsidR="00477743" w:rsidRDefault="00477743" w:rsidP="00477743">
      <w:pPr>
        <w:spacing w:line="360" w:lineRule="auto"/>
        <w:jc w:val="both"/>
        <w:rPr>
          <w:rFonts w:ascii="Century Gothic" w:hAnsi="Century Gothic"/>
          <w:sz w:val="20"/>
          <w:szCs w:val="20"/>
        </w:rPr>
      </w:pPr>
      <w:r w:rsidRPr="009808F2">
        <w:rPr>
          <w:rFonts w:ascii="Century Gothic" w:hAnsi="Century Gothic"/>
          <w:sz w:val="20"/>
          <w:szCs w:val="20"/>
        </w:rPr>
        <w:t>Si la demora en el pago fuese superior a cuatro meses, contados a partir del vencimiento de los referidos plazos, la persona contratista podrá proceder, en su caso, a la suspensión del cumplimiento del contrato, debiendo comunicar a</w:t>
      </w:r>
      <w:r w:rsidR="00B23404">
        <w:rPr>
          <w:rFonts w:ascii="Century Gothic" w:hAnsi="Century Gothic"/>
          <w:sz w:val="20"/>
          <w:szCs w:val="20"/>
        </w:rPr>
        <w:t>l</w:t>
      </w:r>
      <w:r w:rsidRPr="009808F2">
        <w:rPr>
          <w:rFonts w:ascii="Century Gothic" w:hAnsi="Century Gothic"/>
          <w:sz w:val="20"/>
          <w:szCs w:val="20"/>
        </w:rPr>
        <w:t xml:space="preserve"> </w:t>
      </w:r>
      <w:r w:rsidR="00B23404" w:rsidRPr="00B23404">
        <w:rPr>
          <w:rFonts w:ascii="Century Gothic" w:hAnsi="Century Gothic"/>
          <w:sz w:val="20"/>
          <w:szCs w:val="20"/>
        </w:rPr>
        <w:t xml:space="preserve">CONSORCIO </w:t>
      </w:r>
      <w:r w:rsidRPr="009808F2">
        <w:rPr>
          <w:rFonts w:ascii="Century Gothic" w:hAnsi="Century Gothic"/>
          <w:sz w:val="20"/>
          <w:szCs w:val="20"/>
        </w:rPr>
        <w:t>con un mes de antelación, tal circunstancia, a efectos del reconocimiento de los derechos que puedan derivarse de dicha suspensión, en los términos establecidos en la LCSP.</w:t>
      </w:r>
    </w:p>
    <w:p w14:paraId="562FFB85" w14:textId="12C4F5E4" w:rsidR="00477743" w:rsidRDefault="00477743" w:rsidP="00477743">
      <w:pPr>
        <w:spacing w:line="360" w:lineRule="auto"/>
        <w:jc w:val="both"/>
        <w:rPr>
          <w:rFonts w:ascii="Century Gothic" w:hAnsi="Century Gothic"/>
          <w:sz w:val="20"/>
          <w:szCs w:val="20"/>
        </w:rPr>
      </w:pPr>
      <w:r w:rsidRPr="009808F2">
        <w:rPr>
          <w:rFonts w:ascii="Century Gothic" w:hAnsi="Century Gothic"/>
          <w:sz w:val="20"/>
          <w:szCs w:val="20"/>
        </w:rPr>
        <w:t>Si la demora de</w:t>
      </w:r>
      <w:r w:rsidR="00B23404">
        <w:rPr>
          <w:rFonts w:ascii="Century Gothic" w:hAnsi="Century Gothic"/>
          <w:sz w:val="20"/>
          <w:szCs w:val="20"/>
        </w:rPr>
        <w:t>l</w:t>
      </w:r>
      <w:r w:rsidRPr="009808F2">
        <w:rPr>
          <w:rFonts w:ascii="Century Gothic" w:hAnsi="Century Gothic"/>
          <w:sz w:val="20"/>
          <w:szCs w:val="20"/>
        </w:rPr>
        <w:t xml:space="preserve"> </w:t>
      </w:r>
      <w:r w:rsidR="00B23404" w:rsidRPr="00B23404">
        <w:rPr>
          <w:rFonts w:ascii="Century Gothic" w:hAnsi="Century Gothic"/>
          <w:sz w:val="20"/>
          <w:szCs w:val="20"/>
        </w:rPr>
        <w:t xml:space="preserve">el CONSORCIO </w:t>
      </w:r>
      <w:r w:rsidRPr="009808F2">
        <w:rPr>
          <w:rFonts w:ascii="Century Gothic" w:hAnsi="Century Gothic"/>
          <w:sz w:val="20"/>
          <w:szCs w:val="20"/>
        </w:rPr>
        <w:t>fuese superior a seis meses, contados a partir del vencimiento del plazo a que se refiere el párrafo primero de la presente cláusula, la persona contratista tendrá derecho, asimismo, a resolver el contrato y al resarcimiento de los perjuicios que como consecuencia de ello se le originen.</w:t>
      </w:r>
    </w:p>
    <w:p w14:paraId="09D0F2E3" w14:textId="55BAFCD1" w:rsidR="00477743" w:rsidRDefault="00477743" w:rsidP="00477743">
      <w:pPr>
        <w:spacing w:line="360" w:lineRule="auto"/>
        <w:jc w:val="both"/>
        <w:rPr>
          <w:rFonts w:ascii="Century Gothic" w:hAnsi="Century Gothic"/>
          <w:sz w:val="20"/>
          <w:szCs w:val="20"/>
        </w:rPr>
      </w:pPr>
      <w:r w:rsidRPr="009808F2">
        <w:rPr>
          <w:rFonts w:ascii="Century Gothic" w:hAnsi="Century Gothic"/>
          <w:sz w:val="20"/>
          <w:szCs w:val="20"/>
        </w:rPr>
        <w:t xml:space="preserve">El procedimiento para hacer efectivas las deudas </w:t>
      </w:r>
      <w:r w:rsidR="0049107E">
        <w:rPr>
          <w:rFonts w:ascii="Century Gothic" w:hAnsi="Century Gothic"/>
          <w:sz w:val="20"/>
          <w:szCs w:val="20"/>
        </w:rPr>
        <w:t>d</w:t>
      </w:r>
      <w:r w:rsidR="0049107E" w:rsidRPr="0049107E">
        <w:rPr>
          <w:rFonts w:ascii="Century Gothic" w:hAnsi="Century Gothic"/>
          <w:sz w:val="20"/>
          <w:szCs w:val="20"/>
        </w:rPr>
        <w:t xml:space="preserve">el CONSORCIO </w:t>
      </w:r>
      <w:r w:rsidRPr="009808F2">
        <w:rPr>
          <w:rFonts w:ascii="Century Gothic" w:hAnsi="Century Gothic"/>
          <w:sz w:val="20"/>
          <w:szCs w:val="20"/>
        </w:rPr>
        <w:t>contratante será el establecido en el artículo 199 de la LCSP.</w:t>
      </w:r>
    </w:p>
    <w:p w14:paraId="430991A3" w14:textId="4A887F07" w:rsidR="00477743" w:rsidRPr="00477743" w:rsidRDefault="00477743" w:rsidP="00477743">
      <w:pPr>
        <w:spacing w:line="360" w:lineRule="auto"/>
        <w:jc w:val="both"/>
        <w:rPr>
          <w:rFonts w:ascii="Century Gothic" w:hAnsi="Century Gothic"/>
          <w:sz w:val="20"/>
          <w:szCs w:val="20"/>
        </w:rPr>
      </w:pPr>
      <w:r>
        <w:rPr>
          <w:rFonts w:ascii="Century Gothic" w:hAnsi="Century Gothic"/>
          <w:b/>
          <w:sz w:val="20"/>
          <w:szCs w:val="20"/>
        </w:rPr>
        <w:t>3</w:t>
      </w:r>
      <w:r w:rsidR="00013365">
        <w:rPr>
          <w:rFonts w:ascii="Century Gothic" w:hAnsi="Century Gothic"/>
          <w:b/>
          <w:sz w:val="20"/>
          <w:szCs w:val="20"/>
        </w:rPr>
        <w:t>1</w:t>
      </w:r>
      <w:r w:rsidRPr="009808F2">
        <w:rPr>
          <w:rFonts w:ascii="Century Gothic" w:hAnsi="Century Gothic"/>
          <w:b/>
          <w:sz w:val="20"/>
          <w:szCs w:val="20"/>
        </w:rPr>
        <w:t>.</w:t>
      </w:r>
      <w:r w:rsidR="00013365">
        <w:rPr>
          <w:rFonts w:ascii="Century Gothic" w:hAnsi="Century Gothic"/>
          <w:b/>
          <w:sz w:val="20"/>
          <w:szCs w:val="20"/>
        </w:rPr>
        <w:t>6</w:t>
      </w:r>
      <w:r w:rsidRPr="009808F2">
        <w:rPr>
          <w:rFonts w:ascii="Century Gothic" w:hAnsi="Century Gothic"/>
          <w:b/>
          <w:sz w:val="20"/>
          <w:szCs w:val="20"/>
        </w:rPr>
        <w:t>.</w:t>
      </w:r>
      <w:r w:rsidRPr="009808F2">
        <w:rPr>
          <w:rFonts w:ascii="Century Gothic" w:hAnsi="Century Gothic"/>
          <w:sz w:val="20"/>
          <w:szCs w:val="20"/>
        </w:rPr>
        <w:t xml:space="preserve"> El contratista podrá ceder a un tercero, por cualquiera de los medios legalmente establecidos, su derecho a cobrar el precio del contrato, pero para que dicha cesión surta efectos, y </w:t>
      </w:r>
      <w:r w:rsidR="00B23404">
        <w:rPr>
          <w:rFonts w:ascii="Century Gothic" w:hAnsi="Century Gothic"/>
          <w:sz w:val="20"/>
          <w:szCs w:val="20"/>
        </w:rPr>
        <w:t>el</w:t>
      </w:r>
      <w:r w:rsidRPr="009808F2">
        <w:rPr>
          <w:rFonts w:ascii="Century Gothic" w:hAnsi="Century Gothic"/>
          <w:sz w:val="20"/>
          <w:szCs w:val="20"/>
        </w:rPr>
        <w:t xml:space="preserve"> </w:t>
      </w:r>
      <w:r w:rsidR="00B23404" w:rsidRPr="00B23404">
        <w:rPr>
          <w:rFonts w:ascii="Century Gothic" w:hAnsi="Century Gothic"/>
          <w:sz w:val="20"/>
          <w:szCs w:val="20"/>
        </w:rPr>
        <w:t>CONSORCIO</w:t>
      </w:r>
      <w:r w:rsidRPr="009808F2">
        <w:rPr>
          <w:rFonts w:ascii="Century Gothic" w:hAnsi="Century Gothic"/>
          <w:sz w:val="20"/>
          <w:szCs w:val="20"/>
        </w:rPr>
        <w:t xml:space="preserve"> expida el mandamiento de pago a favor del cesionario, es preciso que se le notifique fehacientemente a ésta última el acuerdo de cesión.</w:t>
      </w:r>
    </w:p>
    <w:p w14:paraId="6124F9AC" w14:textId="2F11B177" w:rsidR="00477743" w:rsidRPr="00477743" w:rsidRDefault="00477743" w:rsidP="00477743">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75" w:name="_Toc521508649"/>
      <w:bookmarkStart w:id="176" w:name="_Toc51682927"/>
      <w:bookmarkStart w:id="177" w:name="_Toc127971271"/>
      <w:r w:rsidRPr="00477743">
        <w:rPr>
          <w:rFonts w:ascii="Century Gothic" w:eastAsiaTheme="majorEastAsia" w:hAnsi="Century Gothic" w:cstheme="majorBidi"/>
          <w:b/>
          <w:color w:val="000000" w:themeColor="text1"/>
          <w:sz w:val="22"/>
          <w:szCs w:val="26"/>
          <w:lang w:val="es-ES_tradnl" w:eastAsia="es-ES"/>
        </w:rPr>
        <w:lastRenderedPageBreak/>
        <w:t>3</w:t>
      </w:r>
      <w:r w:rsidR="00013365">
        <w:rPr>
          <w:rFonts w:ascii="Century Gothic" w:eastAsiaTheme="majorEastAsia" w:hAnsi="Century Gothic" w:cstheme="majorBidi"/>
          <w:b/>
          <w:color w:val="000000" w:themeColor="text1"/>
          <w:sz w:val="22"/>
          <w:szCs w:val="26"/>
          <w:lang w:val="es-ES_tradnl" w:eastAsia="es-ES"/>
        </w:rPr>
        <w:t>2</w:t>
      </w:r>
      <w:r w:rsidRPr="00477743">
        <w:rPr>
          <w:rFonts w:ascii="Century Gothic" w:eastAsiaTheme="majorEastAsia" w:hAnsi="Century Gothic" w:cstheme="majorBidi"/>
          <w:b/>
          <w:color w:val="000000" w:themeColor="text1"/>
          <w:sz w:val="22"/>
          <w:szCs w:val="26"/>
          <w:lang w:val="es-ES_tradnl" w:eastAsia="es-ES"/>
        </w:rPr>
        <w:t xml:space="preserve">. </w:t>
      </w:r>
      <w:bookmarkEnd w:id="175"/>
      <w:r w:rsidRPr="00477743">
        <w:rPr>
          <w:rFonts w:ascii="Century Gothic" w:eastAsiaTheme="majorEastAsia" w:hAnsi="Century Gothic" w:cstheme="majorBidi"/>
          <w:b/>
          <w:color w:val="000000" w:themeColor="text1"/>
          <w:sz w:val="22"/>
          <w:szCs w:val="26"/>
          <w:lang w:val="es-ES_tradnl" w:eastAsia="es-ES"/>
        </w:rPr>
        <w:t>INCUMPLIMIENTOS DEL CONTRATO.</w:t>
      </w:r>
      <w:bookmarkEnd w:id="176"/>
      <w:bookmarkEnd w:id="177"/>
    </w:p>
    <w:p w14:paraId="628B250E" w14:textId="127041E0" w:rsidR="00477743" w:rsidRPr="00477743" w:rsidRDefault="00477743" w:rsidP="00477743">
      <w:pPr>
        <w:spacing w:line="360" w:lineRule="auto"/>
        <w:jc w:val="both"/>
        <w:rPr>
          <w:rFonts w:ascii="Century Gothic" w:hAnsi="Century Gothic"/>
          <w:bCs/>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.1.</w:t>
      </w:r>
      <w:r w:rsidRPr="00477743">
        <w:rPr>
          <w:rFonts w:ascii="Century Gothic" w:hAnsi="Century Gothic"/>
          <w:sz w:val="20"/>
          <w:szCs w:val="20"/>
        </w:rPr>
        <w:t xml:space="preserve"> </w:t>
      </w:r>
      <w:r w:rsidRPr="00477743">
        <w:rPr>
          <w:rFonts w:ascii="Century Gothic" w:hAnsi="Century Gothic"/>
          <w:bCs/>
          <w:sz w:val="20"/>
          <w:szCs w:val="20"/>
        </w:rPr>
        <w:t>Incumplimiento de plazos.</w:t>
      </w:r>
    </w:p>
    <w:p w14:paraId="0F1987AB" w14:textId="3392EA17"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.1.1.</w:t>
      </w:r>
      <w:r w:rsidRPr="00477743">
        <w:rPr>
          <w:rFonts w:ascii="Century Gothic" w:hAnsi="Century Gothic"/>
          <w:sz w:val="20"/>
          <w:szCs w:val="20"/>
        </w:rPr>
        <w:t xml:space="preserve"> La contratista queda obligada al cumplimiento de los plazos establecidos en la cláusula 8 del presente pliego.</w:t>
      </w:r>
    </w:p>
    <w:p w14:paraId="61766F14" w14:textId="0B201E68"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.1.2.</w:t>
      </w:r>
      <w:r w:rsidRPr="00477743">
        <w:rPr>
          <w:rFonts w:ascii="Century Gothic" w:hAnsi="Century Gothic"/>
          <w:sz w:val="20"/>
          <w:szCs w:val="20"/>
        </w:rPr>
        <w:t xml:space="preserve"> Si llegado el final de dichos plazos, la contratista hubiere incurrido en demora, por causa a ella imputable, </w:t>
      </w:r>
      <w:r w:rsidR="00B23404">
        <w:rPr>
          <w:rFonts w:ascii="Century Gothic" w:hAnsi="Century Gothic"/>
          <w:sz w:val="20"/>
          <w:szCs w:val="20"/>
        </w:rPr>
        <w:t xml:space="preserve">el </w:t>
      </w:r>
      <w:r w:rsidR="00B23404" w:rsidRPr="00B23404">
        <w:rPr>
          <w:rFonts w:ascii="Century Gothic" w:hAnsi="Century Gothic"/>
          <w:sz w:val="20"/>
          <w:szCs w:val="20"/>
        </w:rPr>
        <w:t xml:space="preserve"> CONSORCIO </w:t>
      </w:r>
      <w:r w:rsidRPr="00477743">
        <w:rPr>
          <w:rFonts w:ascii="Century Gothic" w:hAnsi="Century Gothic"/>
          <w:sz w:val="20"/>
          <w:szCs w:val="20"/>
        </w:rPr>
        <w:t>podrá optar indistintamente, por la resolución del contrato o por la imposición de las penalidades diarias en la proporción de 0,60 euros por cada 1.000 euros del precio del contrato.</w:t>
      </w:r>
    </w:p>
    <w:p w14:paraId="179048CE" w14:textId="79C35523"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sz w:val="20"/>
          <w:szCs w:val="20"/>
        </w:rPr>
        <w:t>Cada vez que las penalidades por demora alcancen un múltiplo del 5 por 100 del precio del contrato, I</w:t>
      </w:r>
      <w:r w:rsidR="00A66DC2">
        <w:rPr>
          <w:rFonts w:ascii="Century Gothic" w:hAnsi="Century Gothic"/>
          <w:sz w:val="20"/>
          <w:szCs w:val="20"/>
        </w:rPr>
        <w:t>GIC</w:t>
      </w:r>
      <w:r w:rsidRPr="00477743">
        <w:rPr>
          <w:rFonts w:ascii="Century Gothic" w:hAnsi="Century Gothic"/>
          <w:sz w:val="20"/>
          <w:szCs w:val="20"/>
        </w:rPr>
        <w:t xml:space="preserve"> excluido, el órgano de contratación estará facultado para proceder</w:t>
      </w:r>
      <w:r w:rsidRPr="00477743">
        <w:rPr>
          <w:rFonts w:ascii="Century Gothic" w:hAnsi="Century Gothic" w:cs="Tahoma"/>
          <w:sz w:val="20"/>
          <w:szCs w:val="20"/>
        </w:rPr>
        <w:t xml:space="preserve"> </w:t>
      </w:r>
      <w:r w:rsidRPr="00477743">
        <w:rPr>
          <w:rFonts w:ascii="Century Gothic" w:hAnsi="Century Gothic"/>
          <w:sz w:val="20"/>
          <w:szCs w:val="20"/>
        </w:rPr>
        <w:t xml:space="preserve">a la resolución </w:t>
      </w:r>
      <w:proofErr w:type="gramStart"/>
      <w:r w:rsidRPr="00477743">
        <w:rPr>
          <w:rFonts w:ascii="Century Gothic" w:hAnsi="Century Gothic"/>
          <w:sz w:val="20"/>
          <w:szCs w:val="20"/>
        </w:rPr>
        <w:t>del mismo</w:t>
      </w:r>
      <w:proofErr w:type="gramEnd"/>
      <w:r w:rsidRPr="00477743">
        <w:rPr>
          <w:rFonts w:ascii="Century Gothic" w:hAnsi="Century Gothic"/>
          <w:sz w:val="20"/>
          <w:szCs w:val="20"/>
        </w:rPr>
        <w:t xml:space="preserve"> o acordar la continuidad de su ejecución con imposición de nuevas penalidades.</w:t>
      </w:r>
    </w:p>
    <w:p w14:paraId="1545C7F4" w14:textId="547083D7"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sz w:val="20"/>
          <w:szCs w:val="20"/>
        </w:rPr>
        <w:t xml:space="preserve">Esta misma facultad tendrá </w:t>
      </w:r>
      <w:r w:rsidR="00B23404">
        <w:rPr>
          <w:rFonts w:ascii="Century Gothic" w:hAnsi="Century Gothic"/>
          <w:sz w:val="20"/>
          <w:szCs w:val="20"/>
        </w:rPr>
        <w:t>el</w:t>
      </w:r>
      <w:r w:rsidRPr="00477743">
        <w:rPr>
          <w:rFonts w:ascii="Century Gothic" w:hAnsi="Century Gothic"/>
          <w:sz w:val="20"/>
          <w:szCs w:val="20"/>
        </w:rPr>
        <w:t xml:space="preserve"> </w:t>
      </w:r>
      <w:r w:rsidR="00B23404" w:rsidRPr="00B23404">
        <w:rPr>
          <w:rFonts w:ascii="Century Gothic" w:hAnsi="Century Gothic"/>
          <w:sz w:val="20"/>
          <w:szCs w:val="20"/>
        </w:rPr>
        <w:t xml:space="preserve"> CONSORCIO</w:t>
      </w:r>
      <w:r w:rsidRPr="00477743">
        <w:rPr>
          <w:rFonts w:ascii="Century Gothic" w:hAnsi="Century Gothic"/>
          <w:sz w:val="20"/>
          <w:szCs w:val="20"/>
        </w:rPr>
        <w:t xml:space="preserve"> respecto al incumplimiento por parte de la contratista de los plazos parciales o cuando la demora en el cumplimiento de aquéllos haga presumir razonablemente la imposibilidad del cumplimiento del plazo total.</w:t>
      </w:r>
    </w:p>
    <w:p w14:paraId="31148933" w14:textId="4CC6A1C8"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.1.3.</w:t>
      </w:r>
      <w:r w:rsidRPr="00477743">
        <w:rPr>
          <w:rFonts w:ascii="Century Gothic" w:hAnsi="Century Gothic"/>
          <w:sz w:val="20"/>
          <w:szCs w:val="20"/>
        </w:rPr>
        <w:t xml:space="preserve"> La constitución en mora de la contratista no requerirá intimación previa por parte d</w:t>
      </w:r>
      <w:r w:rsidR="00B23404" w:rsidRPr="00B23404">
        <w:rPr>
          <w:rFonts w:ascii="Century Gothic" w:hAnsi="Century Gothic"/>
          <w:sz w:val="20"/>
          <w:szCs w:val="20"/>
        </w:rPr>
        <w:t>el CONSORCIO</w:t>
      </w:r>
      <w:r w:rsidRPr="00477743">
        <w:rPr>
          <w:rFonts w:ascii="Century Gothic" w:hAnsi="Century Gothic"/>
          <w:sz w:val="20"/>
          <w:szCs w:val="20"/>
        </w:rPr>
        <w:t>.</w:t>
      </w:r>
    </w:p>
    <w:p w14:paraId="7BE02DC9" w14:textId="60E462FB" w:rsidR="00477743" w:rsidRPr="00477743" w:rsidRDefault="00477743" w:rsidP="00477743">
      <w:pPr>
        <w:spacing w:line="360" w:lineRule="auto"/>
        <w:jc w:val="both"/>
        <w:rPr>
          <w:rFonts w:ascii="Century Gothic" w:hAnsi="Century Gothic"/>
          <w:b/>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.2.</w:t>
      </w:r>
      <w:r w:rsidRPr="00477743">
        <w:rPr>
          <w:rFonts w:ascii="Century Gothic" w:hAnsi="Century Gothic"/>
          <w:bCs/>
          <w:sz w:val="20"/>
          <w:szCs w:val="20"/>
        </w:rPr>
        <w:t xml:space="preserve"> Cumplimiento defectuoso o incumplimiento parcial de la ejecución del objeto del contrato.</w:t>
      </w:r>
    </w:p>
    <w:p w14:paraId="62496410" w14:textId="4A38E803"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.2.1.</w:t>
      </w:r>
      <w:r w:rsidRPr="00477743">
        <w:rPr>
          <w:rFonts w:ascii="Century Gothic" w:hAnsi="Century Gothic"/>
          <w:sz w:val="20"/>
          <w:szCs w:val="20"/>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con incautación de la garantía constituida, o bien imponer una penalización económica por importe del 10% del precio del contrato, I</w:t>
      </w:r>
      <w:r w:rsidR="00A66DC2">
        <w:rPr>
          <w:rFonts w:ascii="Century Gothic" w:hAnsi="Century Gothic"/>
          <w:sz w:val="20"/>
          <w:szCs w:val="20"/>
        </w:rPr>
        <w:t>GIC</w:t>
      </w:r>
      <w:r w:rsidRPr="00477743">
        <w:rPr>
          <w:rFonts w:ascii="Century Gothic" w:hAnsi="Century Gothic"/>
          <w:sz w:val="20"/>
          <w:szCs w:val="20"/>
        </w:rPr>
        <w:t xml:space="preserve"> excluido.</w:t>
      </w:r>
    </w:p>
    <w:p w14:paraId="3490B752" w14:textId="4A741DEF"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.2.2.</w:t>
      </w:r>
      <w:r w:rsidRPr="00477743">
        <w:rPr>
          <w:rFonts w:ascii="Century Gothic" w:hAnsi="Century Gothic"/>
          <w:sz w:val="20"/>
          <w:szCs w:val="20"/>
        </w:rPr>
        <w:t xml:space="preserve"> Cuando el contratista, por causas a él imputables, hubiere incumplido parcialmente la ejecución de las prestaciones definidas en el contrato, el órgano de </w:t>
      </w:r>
      <w:r w:rsidRPr="00477743">
        <w:rPr>
          <w:rFonts w:ascii="Century Gothic" w:hAnsi="Century Gothic"/>
          <w:sz w:val="20"/>
          <w:szCs w:val="20"/>
        </w:rPr>
        <w:lastRenderedPageBreak/>
        <w:t>contratación podrá optar, indistintamente, por su resolución, o por imponer nuevas penalidades.</w:t>
      </w:r>
    </w:p>
    <w:p w14:paraId="2ED581C8" w14:textId="079267B3" w:rsidR="00477743" w:rsidRP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.2.3.</w:t>
      </w:r>
      <w:r w:rsidRPr="00477743">
        <w:rPr>
          <w:rFonts w:ascii="Century Gothic" w:hAnsi="Century Gothic"/>
          <w:sz w:val="20"/>
          <w:szCs w:val="20"/>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 </w:t>
      </w:r>
      <w:r w:rsidRPr="00477743">
        <w:rPr>
          <w:rFonts w:ascii="Century Gothic" w:eastAsiaTheme="minorHAnsi" w:hAnsi="Century Gothic" w:cs="CenturyGothic"/>
          <w:sz w:val="20"/>
          <w:szCs w:val="20"/>
          <w:lang w:eastAsia="en-US"/>
        </w:rPr>
        <w:t>o, cuando no pudieran deducirse de</w:t>
      </w:r>
      <w:r w:rsidRPr="00477743">
        <w:rPr>
          <w:rFonts w:ascii="Century Gothic" w:hAnsi="Century Gothic"/>
          <w:sz w:val="20"/>
          <w:szCs w:val="20"/>
        </w:rPr>
        <w:t xml:space="preserve"> </w:t>
      </w:r>
      <w:r w:rsidRPr="00477743">
        <w:rPr>
          <w:rFonts w:ascii="Century Gothic" w:eastAsiaTheme="minorHAnsi" w:hAnsi="Century Gothic" w:cs="CenturyGothic"/>
          <w:sz w:val="20"/>
          <w:szCs w:val="20"/>
          <w:lang w:eastAsia="en-US"/>
        </w:rPr>
        <w:t>dichos pagos, se harán efectivas sobre la garantía constituida.</w:t>
      </w:r>
    </w:p>
    <w:p w14:paraId="4FE0A9F3" w14:textId="33B41290" w:rsidR="00477743" w:rsidRDefault="00477743" w:rsidP="00477743">
      <w:pPr>
        <w:spacing w:line="360" w:lineRule="auto"/>
        <w:jc w:val="both"/>
        <w:rPr>
          <w:rFonts w:ascii="Century Gothic" w:hAnsi="Century Gothic"/>
          <w:sz w:val="20"/>
          <w:szCs w:val="20"/>
        </w:rPr>
      </w:pPr>
      <w:r w:rsidRPr="00477743">
        <w:rPr>
          <w:rFonts w:ascii="Century Gothic" w:hAnsi="Century Gothic"/>
          <w:b/>
          <w:sz w:val="20"/>
          <w:szCs w:val="20"/>
        </w:rPr>
        <w:t>3</w:t>
      </w:r>
      <w:r w:rsidR="00013365">
        <w:rPr>
          <w:rFonts w:ascii="Century Gothic" w:hAnsi="Century Gothic"/>
          <w:b/>
          <w:sz w:val="20"/>
          <w:szCs w:val="20"/>
        </w:rPr>
        <w:t>2</w:t>
      </w:r>
      <w:r w:rsidRPr="00477743">
        <w:rPr>
          <w:rFonts w:ascii="Century Gothic" w:hAnsi="Century Gothic"/>
          <w:b/>
          <w:sz w:val="20"/>
          <w:szCs w:val="20"/>
        </w:rPr>
        <w:t>.2.4.</w:t>
      </w:r>
      <w:r w:rsidRPr="00477743">
        <w:rPr>
          <w:rFonts w:ascii="Century Gothic" w:hAnsi="Century Gothic"/>
          <w:sz w:val="20"/>
          <w:szCs w:val="20"/>
        </w:rPr>
        <w:t xml:space="preserve"> Si las penalidades impuestas con arreglo a lo establecido en los apartados anteriores no cubriesen los daños ocasionados a</w:t>
      </w:r>
      <w:r w:rsidR="00B23404">
        <w:rPr>
          <w:rFonts w:ascii="Century Gothic" w:hAnsi="Century Gothic"/>
          <w:sz w:val="20"/>
          <w:szCs w:val="20"/>
        </w:rPr>
        <w:t>l</w:t>
      </w:r>
      <w:r w:rsidR="00B23404" w:rsidRPr="00B23404">
        <w:rPr>
          <w:rFonts w:ascii="Century Gothic" w:hAnsi="Century Gothic"/>
          <w:sz w:val="20"/>
          <w:szCs w:val="20"/>
        </w:rPr>
        <w:t xml:space="preserve"> CONSORCIO </w:t>
      </w:r>
      <w:r w:rsidRPr="00477743">
        <w:rPr>
          <w:rFonts w:ascii="Century Gothic" w:hAnsi="Century Gothic"/>
          <w:sz w:val="20"/>
          <w:szCs w:val="20"/>
        </w:rPr>
        <w:t>contratante por los incumplimientos de la persona contratista, aquella le exigirá una indemnización por los daños y perjuicios ocasionados.</w:t>
      </w:r>
    </w:p>
    <w:p w14:paraId="6E629295" w14:textId="0B552C98" w:rsidR="004917DB" w:rsidRPr="004917DB" w:rsidRDefault="004917DB" w:rsidP="004917DB">
      <w:pPr>
        <w:keepNext/>
        <w:keepLines/>
        <w:spacing w:before="240" w:line="360" w:lineRule="auto"/>
        <w:jc w:val="both"/>
        <w:outlineLvl w:val="0"/>
        <w:rPr>
          <w:rFonts w:ascii="Century Gothic" w:eastAsiaTheme="majorEastAsia" w:hAnsi="Century Gothic" w:cstheme="majorBidi"/>
          <w:bCs/>
          <w:sz w:val="22"/>
          <w:szCs w:val="22"/>
          <w:u w:val="single"/>
          <w:lang w:val="es-ES_tradnl" w:eastAsia="es-ES"/>
        </w:rPr>
      </w:pPr>
      <w:bookmarkStart w:id="178" w:name="_Toc51682928"/>
      <w:bookmarkStart w:id="179" w:name="_Toc127971272"/>
      <w:bookmarkStart w:id="180" w:name="_Toc521508650"/>
      <w:r w:rsidRPr="004917DB">
        <w:rPr>
          <w:rFonts w:ascii="Century Gothic" w:eastAsiaTheme="majorEastAsia" w:hAnsi="Century Gothic" w:cs="Tahoma"/>
          <w:b/>
          <w:bCs/>
          <w:sz w:val="22"/>
          <w:szCs w:val="22"/>
          <w:u w:val="single"/>
          <w:lang w:val="es-ES_tradnl" w:eastAsia="es-ES"/>
        </w:rPr>
        <w:t xml:space="preserve">V. </w:t>
      </w:r>
      <w:r w:rsidRPr="004917DB">
        <w:rPr>
          <w:rFonts w:ascii="Century Gothic" w:eastAsiaTheme="majorEastAsia" w:hAnsi="Century Gothic" w:cstheme="majorBidi"/>
          <w:b/>
          <w:bCs/>
          <w:sz w:val="22"/>
          <w:szCs w:val="22"/>
          <w:u w:val="single"/>
          <w:lang w:val="es-ES_tradnl" w:eastAsia="es-ES"/>
        </w:rPr>
        <w:t>SUBCONTRATACIÓN, CESIÓN DEL CONTRATO Y SUCESIÓN EN LA PERSONA DEL CONTRATISTA.</w:t>
      </w:r>
      <w:bookmarkEnd w:id="178"/>
      <w:bookmarkEnd w:id="179"/>
    </w:p>
    <w:p w14:paraId="569E514B" w14:textId="175952A0"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81" w:name="_Toc51682929"/>
      <w:bookmarkStart w:id="182" w:name="_Toc127971273"/>
      <w:r w:rsidRPr="004917DB">
        <w:rPr>
          <w:rFonts w:ascii="Century Gothic" w:eastAsiaTheme="majorEastAsia" w:hAnsi="Century Gothic" w:cstheme="majorBidi"/>
          <w:b/>
          <w:color w:val="000000" w:themeColor="text1"/>
          <w:sz w:val="22"/>
          <w:szCs w:val="26"/>
          <w:lang w:val="es-ES_tradnl" w:eastAsia="es-ES"/>
        </w:rPr>
        <w:t>3</w:t>
      </w:r>
      <w:r w:rsidR="00013365">
        <w:rPr>
          <w:rFonts w:ascii="Century Gothic" w:eastAsiaTheme="majorEastAsia" w:hAnsi="Century Gothic" w:cstheme="majorBidi"/>
          <w:b/>
          <w:color w:val="000000" w:themeColor="text1"/>
          <w:sz w:val="22"/>
          <w:szCs w:val="26"/>
          <w:lang w:val="es-ES_tradnl" w:eastAsia="es-ES"/>
        </w:rPr>
        <w:t>3</w:t>
      </w:r>
      <w:r w:rsidRPr="004917DB">
        <w:rPr>
          <w:rFonts w:ascii="Century Gothic" w:eastAsiaTheme="majorEastAsia" w:hAnsi="Century Gothic" w:cstheme="majorBidi"/>
          <w:b/>
          <w:color w:val="000000" w:themeColor="text1"/>
          <w:sz w:val="22"/>
          <w:szCs w:val="26"/>
          <w:lang w:val="es-ES_tradnl" w:eastAsia="es-ES"/>
        </w:rPr>
        <w:t>. SUBCONTRATACIÓN.</w:t>
      </w:r>
      <w:bookmarkEnd w:id="181"/>
      <w:bookmarkEnd w:id="182"/>
      <w:r w:rsidRPr="004917DB">
        <w:rPr>
          <w:rFonts w:ascii="Century Gothic" w:eastAsiaTheme="majorEastAsia" w:hAnsi="Century Gothic" w:cstheme="majorBidi"/>
          <w:b/>
          <w:color w:val="000000" w:themeColor="text1"/>
          <w:sz w:val="22"/>
          <w:szCs w:val="26"/>
          <w:lang w:val="es-ES_tradnl" w:eastAsia="es-ES"/>
        </w:rPr>
        <w:t xml:space="preserve"> </w:t>
      </w:r>
      <w:bookmarkEnd w:id="180"/>
    </w:p>
    <w:p w14:paraId="12A18B22" w14:textId="5F2BF0F8"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t>3</w:t>
      </w:r>
      <w:r w:rsidR="00013365">
        <w:rPr>
          <w:rFonts w:ascii="Century Gothic" w:hAnsi="Century Gothic"/>
          <w:b/>
          <w:sz w:val="20"/>
          <w:szCs w:val="20"/>
        </w:rPr>
        <w:t>3</w:t>
      </w:r>
      <w:r w:rsidRPr="004917DB">
        <w:rPr>
          <w:rFonts w:ascii="Century Gothic" w:hAnsi="Century Gothic"/>
          <w:b/>
          <w:sz w:val="20"/>
          <w:szCs w:val="20"/>
        </w:rPr>
        <w:t>.1.</w:t>
      </w:r>
      <w:r w:rsidRPr="004917DB">
        <w:rPr>
          <w:rFonts w:ascii="Century Gothic" w:hAnsi="Century Gothic"/>
          <w:sz w:val="20"/>
          <w:szCs w:val="20"/>
        </w:rPr>
        <w:t xml:space="preserve"> La persona contratista podrá subcontratar con terceras personas que no estén inhabilitadas para contratar de acuerdo con el ordenamiento jurídico, o incursas en algunas de las causas de prohibición para contratar con las Administraciones Públicas relacionadas en el artículo 71 de la LCSP, la ejecución parcial del contrato. </w:t>
      </w:r>
      <w:bookmarkStart w:id="183" w:name="_Toc529181104"/>
      <w:bookmarkStart w:id="184" w:name="_Toc529181230"/>
    </w:p>
    <w:p w14:paraId="5A634582"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La celebración de los subcontratos estará sometida al cumplimiento de los siguientes requisitos:</w:t>
      </w:r>
      <w:bookmarkStart w:id="185" w:name="_Toc529181105"/>
      <w:bookmarkStart w:id="186" w:name="_Toc529181231"/>
      <w:bookmarkEnd w:id="183"/>
      <w:bookmarkEnd w:id="184"/>
    </w:p>
    <w:p w14:paraId="2D6E61DF"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a) Las personas licitadoras deberán indicar en la oferta la parte del contrato que tengan previsto subcontratar, señalando su importe, y el nombre o el perfil empresarial de los subcontratistas a los que se vaya a encomendar su realización.</w:t>
      </w:r>
      <w:r w:rsidRPr="004917DB">
        <w:rPr>
          <w:rFonts w:ascii="Century Gothic" w:hAnsi="Century Gothic"/>
          <w:sz w:val="20"/>
          <w:szCs w:val="20"/>
        </w:rPr>
        <w:tab/>
        <w:t xml:space="preserve">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w:t>
      </w:r>
      <w:r w:rsidRPr="004917DB">
        <w:rPr>
          <w:rFonts w:ascii="Century Gothic" w:hAnsi="Century Gothic"/>
          <w:sz w:val="20"/>
          <w:szCs w:val="20"/>
        </w:rPr>
        <w:lastRenderedPageBreak/>
        <w:t>se encuentra incurso en prohibición de contratar de acuerdo con el artículo 71 de la LCSP.</w:t>
      </w:r>
      <w:bookmarkStart w:id="187" w:name="_Toc529181106"/>
      <w:bookmarkStart w:id="188" w:name="_Toc529181232"/>
      <w:bookmarkEnd w:id="185"/>
      <w:bookmarkEnd w:id="186"/>
    </w:p>
    <w:p w14:paraId="7EAD7316"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b) La contratista principal deberá notificar por escrito al órgano de contratación cualquier modificación que sufra esta información durante la ejecución del contrato principal, y toda la información necesaria sobre los nuevos subcontratistas.</w:t>
      </w:r>
      <w:bookmarkStart w:id="189" w:name="_Toc529181107"/>
      <w:bookmarkStart w:id="190" w:name="_Toc529181233"/>
      <w:bookmarkEnd w:id="187"/>
      <w:bookmarkEnd w:id="188"/>
    </w:p>
    <w:p w14:paraId="56E11947" w14:textId="1517F824" w:rsidR="00477743" w:rsidRDefault="004917DB" w:rsidP="00477743">
      <w:pPr>
        <w:spacing w:line="360" w:lineRule="auto"/>
        <w:jc w:val="both"/>
        <w:rPr>
          <w:rFonts w:ascii="Century Gothic" w:hAnsi="Century Gothic"/>
          <w:sz w:val="20"/>
          <w:szCs w:val="20"/>
        </w:rPr>
      </w:pPr>
      <w:r w:rsidRPr="004917DB">
        <w:rPr>
          <w:rFonts w:ascii="Century Gothic" w:hAnsi="Century Gothic"/>
          <w:sz w:val="20"/>
          <w:szCs w:val="20"/>
        </w:rPr>
        <w:t xml:space="preserve">c)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w:t>
      </w:r>
      <w:r w:rsidR="00B23404" w:rsidRPr="00B23404">
        <w:rPr>
          <w:rFonts w:ascii="Century Gothic" w:hAnsi="Century Gothic"/>
          <w:sz w:val="20"/>
          <w:szCs w:val="20"/>
        </w:rPr>
        <w:t xml:space="preserve">el CONSORCIO </w:t>
      </w:r>
      <w:r w:rsidRPr="004917DB">
        <w:rPr>
          <w:rFonts w:ascii="Century Gothic" w:hAnsi="Century Gothic"/>
          <w:sz w:val="20"/>
          <w:szCs w:val="20"/>
        </w:rPr>
        <w:t>no hubiese notificado dentro de este plazo su oposición a los mismos. Este régimen será igualmente aplicable si los subcontratistas hubiesen sido identificados en la oferta mediante la descripción de su perfil profesional.</w:t>
      </w:r>
      <w:bookmarkEnd w:id="189"/>
      <w:bookmarkEnd w:id="190"/>
    </w:p>
    <w:p w14:paraId="141A1B7E" w14:textId="226ECA25" w:rsidR="004917DB" w:rsidRDefault="004917DB" w:rsidP="004917DB">
      <w:pPr>
        <w:spacing w:line="360" w:lineRule="auto"/>
        <w:jc w:val="both"/>
        <w:rPr>
          <w:rFonts w:ascii="Century Gothic" w:hAnsi="Century Gothic"/>
          <w:sz w:val="20"/>
          <w:szCs w:val="20"/>
        </w:rPr>
      </w:pPr>
      <w:r w:rsidRPr="001E4A36">
        <w:rPr>
          <w:rFonts w:ascii="Century Gothic" w:hAnsi="Century Gothic"/>
          <w:b/>
          <w:sz w:val="20"/>
          <w:szCs w:val="20"/>
        </w:rPr>
        <w:t>3</w:t>
      </w:r>
      <w:r w:rsidR="00013365">
        <w:rPr>
          <w:rFonts w:ascii="Century Gothic" w:hAnsi="Century Gothic"/>
          <w:b/>
          <w:sz w:val="20"/>
          <w:szCs w:val="20"/>
        </w:rPr>
        <w:t>3</w:t>
      </w:r>
      <w:r w:rsidRPr="001E4A36">
        <w:rPr>
          <w:rFonts w:ascii="Century Gothic" w:hAnsi="Century Gothic"/>
          <w:b/>
          <w:sz w:val="20"/>
          <w:szCs w:val="20"/>
        </w:rPr>
        <w:t>.2.</w:t>
      </w:r>
      <w:r w:rsidRPr="001E4A36">
        <w:rPr>
          <w:rFonts w:ascii="Century Gothic" w:hAnsi="Century Gothic"/>
          <w:sz w:val="20"/>
          <w:szCs w:val="20"/>
        </w:rPr>
        <w:t xml:space="preserve"> De conformidad con lo establecido en el artículo 202.4 de la LCSP, la subcontratista estará obligada a cumplir las condiciones especiales de ejecución exigidas en la cláusula 2</w:t>
      </w:r>
      <w:r>
        <w:rPr>
          <w:rFonts w:ascii="Century Gothic" w:hAnsi="Century Gothic"/>
          <w:sz w:val="20"/>
          <w:szCs w:val="20"/>
        </w:rPr>
        <w:t>8</w:t>
      </w:r>
      <w:r w:rsidRPr="001E4A36">
        <w:rPr>
          <w:rFonts w:ascii="Century Gothic" w:hAnsi="Century Gothic"/>
          <w:sz w:val="20"/>
          <w:szCs w:val="20"/>
        </w:rPr>
        <w:t>.1</w:t>
      </w:r>
      <w:r>
        <w:rPr>
          <w:rFonts w:ascii="Century Gothic" w:hAnsi="Century Gothic"/>
          <w:sz w:val="20"/>
          <w:szCs w:val="20"/>
        </w:rPr>
        <w:t>5</w:t>
      </w:r>
      <w:r w:rsidRPr="001E4A36">
        <w:rPr>
          <w:rFonts w:ascii="Century Gothic" w:hAnsi="Century Gothic"/>
          <w:sz w:val="20"/>
          <w:szCs w:val="20"/>
        </w:rPr>
        <w:t xml:space="preserve"> del presente pliego.</w:t>
      </w:r>
    </w:p>
    <w:p w14:paraId="489D5C28" w14:textId="33286641" w:rsidR="004917DB" w:rsidRDefault="004917DB" w:rsidP="004917DB">
      <w:pPr>
        <w:spacing w:line="360" w:lineRule="auto"/>
        <w:jc w:val="both"/>
        <w:rPr>
          <w:rFonts w:ascii="Century Gothic" w:hAnsi="Century Gothic"/>
          <w:sz w:val="20"/>
          <w:szCs w:val="20"/>
        </w:rPr>
      </w:pPr>
      <w:r w:rsidRPr="001E4A36">
        <w:rPr>
          <w:rFonts w:ascii="Century Gothic" w:hAnsi="Century Gothic"/>
          <w:b/>
          <w:sz w:val="20"/>
          <w:szCs w:val="20"/>
        </w:rPr>
        <w:t>3</w:t>
      </w:r>
      <w:r w:rsidR="00013365">
        <w:rPr>
          <w:rFonts w:ascii="Century Gothic" w:hAnsi="Century Gothic"/>
          <w:b/>
          <w:sz w:val="20"/>
          <w:szCs w:val="20"/>
        </w:rPr>
        <w:t>3</w:t>
      </w:r>
      <w:r w:rsidRPr="001E4A36">
        <w:rPr>
          <w:rFonts w:ascii="Century Gothic" w:hAnsi="Century Gothic"/>
          <w:b/>
          <w:sz w:val="20"/>
          <w:szCs w:val="20"/>
        </w:rPr>
        <w:t>.3.</w:t>
      </w:r>
      <w:r w:rsidRPr="001E4A36">
        <w:rPr>
          <w:rFonts w:ascii="Century Gothic" w:hAnsi="Century Gothic"/>
          <w:sz w:val="20"/>
          <w:szCs w:val="20"/>
        </w:rPr>
        <w:t xml:space="preserve"> La persona contratista deberá pagar a los subcontratistas o suministradores en los términos establecidos en el artículo 216 de la LCSP.</w:t>
      </w:r>
    </w:p>
    <w:p w14:paraId="57E54AE3" w14:textId="5D38DC5E" w:rsidR="004917DB" w:rsidRPr="001E4A36" w:rsidRDefault="004917DB" w:rsidP="004917DB">
      <w:pPr>
        <w:spacing w:line="360" w:lineRule="auto"/>
        <w:jc w:val="both"/>
        <w:rPr>
          <w:rFonts w:ascii="Century Gothic" w:hAnsi="Century Gothic"/>
          <w:sz w:val="20"/>
          <w:szCs w:val="20"/>
        </w:rPr>
      </w:pPr>
      <w:r w:rsidRPr="001E4A36">
        <w:rPr>
          <w:rFonts w:ascii="Century Gothic" w:hAnsi="Century Gothic"/>
          <w:b/>
          <w:sz w:val="20"/>
          <w:szCs w:val="20"/>
        </w:rPr>
        <w:t>3</w:t>
      </w:r>
      <w:r w:rsidR="00013365">
        <w:rPr>
          <w:rFonts w:ascii="Century Gothic" w:hAnsi="Century Gothic"/>
          <w:b/>
          <w:sz w:val="20"/>
          <w:szCs w:val="20"/>
        </w:rPr>
        <w:t>3</w:t>
      </w:r>
      <w:r w:rsidRPr="001E4A36">
        <w:rPr>
          <w:rFonts w:ascii="Century Gothic" w:hAnsi="Century Gothic"/>
          <w:b/>
          <w:sz w:val="20"/>
          <w:szCs w:val="20"/>
        </w:rPr>
        <w:t xml:space="preserve">.4. </w:t>
      </w:r>
      <w:r w:rsidR="00B23404">
        <w:rPr>
          <w:rFonts w:ascii="Century Gothic" w:hAnsi="Century Gothic"/>
          <w:sz w:val="20"/>
          <w:szCs w:val="20"/>
        </w:rPr>
        <w:t>E</w:t>
      </w:r>
      <w:r w:rsidR="00B23404" w:rsidRPr="00B23404">
        <w:rPr>
          <w:rFonts w:ascii="Century Gothic" w:hAnsi="Century Gothic"/>
          <w:sz w:val="20"/>
          <w:szCs w:val="20"/>
        </w:rPr>
        <w:t xml:space="preserve">l CONSORCIO </w:t>
      </w:r>
      <w:r w:rsidRPr="001E4A36">
        <w:rPr>
          <w:rFonts w:ascii="Century Gothic" w:hAnsi="Century Gothic"/>
          <w:sz w:val="20"/>
          <w:szCs w:val="20"/>
        </w:rPr>
        <w:t>comprobará que la persona contratista paga debidamente a los subcontratistas o suministradores que participan en el contrato.</w:t>
      </w:r>
    </w:p>
    <w:p w14:paraId="1276D6EF" w14:textId="77777777" w:rsidR="004917DB" w:rsidRDefault="004917DB" w:rsidP="004917DB">
      <w:pPr>
        <w:spacing w:line="360" w:lineRule="auto"/>
        <w:jc w:val="both"/>
        <w:rPr>
          <w:rFonts w:ascii="Century Gothic" w:hAnsi="Century Gothic"/>
          <w:sz w:val="20"/>
          <w:szCs w:val="20"/>
        </w:rPr>
      </w:pPr>
      <w:r w:rsidRPr="001E4A36">
        <w:rPr>
          <w:rFonts w:ascii="Century Gothic" w:hAnsi="Century Gothic"/>
          <w:sz w:val="20"/>
          <w:szCs w:val="20"/>
        </w:rPr>
        <w:t>Para ello cuando el ente público contratante lo solicite, la persona contratista adjudicatario le remitirá una relación detallada de los subcontratistas o suministradores que participen en el contrato cuando se perfeccione su participación, con indicación de las condiciones de subcontratación o suministro de cada uno de ellos que guarden relación directa con el plazo de pago.</w:t>
      </w:r>
    </w:p>
    <w:p w14:paraId="74205AF3" w14:textId="77777777" w:rsidR="004917DB" w:rsidRDefault="004917DB" w:rsidP="004917DB">
      <w:pPr>
        <w:spacing w:line="360" w:lineRule="auto"/>
        <w:jc w:val="both"/>
        <w:rPr>
          <w:rFonts w:ascii="Century Gothic" w:hAnsi="Century Gothic"/>
          <w:sz w:val="20"/>
          <w:szCs w:val="20"/>
        </w:rPr>
      </w:pPr>
      <w:r w:rsidRPr="001E4A36">
        <w:rPr>
          <w:rFonts w:ascii="Century Gothic" w:hAnsi="Century Gothic"/>
          <w:sz w:val="20"/>
          <w:szCs w:val="20"/>
        </w:rPr>
        <w:t xml:space="preserve">Asimismo, a solicitud del ente público contratante, la persona contratista adjudicataria deberá aportar justificante de cumplimiento de los pagos dentro de los plazos </w:t>
      </w:r>
      <w:r w:rsidRPr="001E4A36">
        <w:rPr>
          <w:rFonts w:ascii="Century Gothic" w:hAnsi="Century Gothic"/>
          <w:sz w:val="20"/>
          <w:szCs w:val="20"/>
        </w:rPr>
        <w:lastRenderedPageBreak/>
        <w:t>establecidos en el artículo 216 de la LCSP y en la Ley 3/2004, de 29 de diciembre, en lo que le sea de aplicación.</w:t>
      </w:r>
    </w:p>
    <w:p w14:paraId="184E0B19" w14:textId="43081F89" w:rsid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966261">
        <w:rPr>
          <w:rFonts w:ascii="Century Gothic" w:eastAsiaTheme="minorHAnsi" w:hAnsi="Century Gothic" w:cs="CenturyGothic"/>
          <w:sz w:val="20"/>
          <w:szCs w:val="20"/>
          <w:lang w:eastAsia="en-US"/>
        </w:rPr>
        <w:t>La empresa contratista principal asumirá la total responsabilidad de la ejecución del</w:t>
      </w:r>
      <w:r>
        <w:rPr>
          <w:rFonts w:ascii="Century Gothic" w:eastAsiaTheme="minorHAnsi" w:hAnsi="Century Gothic" w:cs="CenturyGothic"/>
          <w:sz w:val="20"/>
          <w:szCs w:val="20"/>
          <w:lang w:eastAsia="en-US"/>
        </w:rPr>
        <w:t xml:space="preserve"> </w:t>
      </w:r>
      <w:r w:rsidRPr="00966261">
        <w:rPr>
          <w:rFonts w:ascii="Century Gothic" w:eastAsiaTheme="minorHAnsi" w:hAnsi="Century Gothic" w:cs="CenturyGothic"/>
          <w:sz w:val="20"/>
          <w:szCs w:val="20"/>
          <w:lang w:eastAsia="en-US"/>
        </w:rPr>
        <w:t>contrato frente a</w:t>
      </w:r>
      <w:r w:rsidR="00B23404">
        <w:rPr>
          <w:rFonts w:ascii="Century Gothic" w:eastAsiaTheme="minorHAnsi" w:hAnsi="Century Gothic" w:cs="CenturyGothic"/>
          <w:sz w:val="20"/>
          <w:szCs w:val="20"/>
          <w:lang w:eastAsia="en-US"/>
        </w:rPr>
        <w:t xml:space="preserve">l </w:t>
      </w:r>
      <w:r w:rsidR="00B23404" w:rsidRPr="00B23404">
        <w:rPr>
          <w:rFonts w:ascii="Century Gothic" w:eastAsiaTheme="minorHAnsi" w:hAnsi="Century Gothic" w:cs="CenturyGothic"/>
          <w:sz w:val="20"/>
          <w:szCs w:val="20"/>
          <w:lang w:eastAsia="en-US"/>
        </w:rPr>
        <w:t>CONSORCIO</w:t>
      </w:r>
      <w:r w:rsidRPr="00966261">
        <w:rPr>
          <w:rFonts w:ascii="Century Gothic" w:eastAsiaTheme="minorHAnsi" w:hAnsi="Century Gothic" w:cs="CenturyGothic"/>
          <w:sz w:val="20"/>
          <w:szCs w:val="20"/>
          <w:lang w:eastAsia="en-US"/>
        </w:rPr>
        <w:t>, con arreglo estricto a este pliego y a los términos</w:t>
      </w:r>
      <w:r>
        <w:rPr>
          <w:rFonts w:ascii="Century Gothic" w:eastAsiaTheme="minorHAnsi" w:hAnsi="Century Gothic" w:cs="CenturyGothic"/>
          <w:sz w:val="20"/>
          <w:szCs w:val="20"/>
          <w:lang w:eastAsia="en-US"/>
        </w:rPr>
        <w:t xml:space="preserve"> </w:t>
      </w:r>
      <w:r w:rsidRPr="00966261">
        <w:rPr>
          <w:rFonts w:ascii="Century Gothic" w:eastAsiaTheme="minorHAnsi" w:hAnsi="Century Gothic" w:cs="CenturyGothic"/>
          <w:sz w:val="20"/>
          <w:szCs w:val="20"/>
          <w:lang w:eastAsia="en-US"/>
        </w:rPr>
        <w:t>del contrato, incluido el cumplimiento de las obligaciones en materia social o laboral.</w:t>
      </w:r>
    </w:p>
    <w:p w14:paraId="050C8A70" w14:textId="77777777" w:rsidR="004917DB" w:rsidRPr="00966261"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4D27A1AF" w14:textId="77777777" w:rsidR="004917DB" w:rsidRPr="001E4A36" w:rsidRDefault="004917DB" w:rsidP="004917DB">
      <w:pPr>
        <w:spacing w:line="360" w:lineRule="auto"/>
        <w:jc w:val="both"/>
        <w:rPr>
          <w:rFonts w:ascii="Century Gothic" w:hAnsi="Century Gothic"/>
          <w:sz w:val="20"/>
          <w:szCs w:val="20"/>
        </w:rPr>
      </w:pPr>
      <w:r w:rsidRPr="001E4A36">
        <w:rPr>
          <w:rFonts w:ascii="Century Gothic" w:hAnsi="Century Gothic"/>
          <w:sz w:val="20"/>
          <w:szCs w:val="20"/>
        </w:rPr>
        <w:t>Estas obligaciones se consideran condiciones esenciales en la ejecución del contrato, y su incumplimiento dará lugar a las consecuencias previstas por el ordenamiento jurídico.</w:t>
      </w:r>
    </w:p>
    <w:p w14:paraId="04729CDB" w14:textId="03EF35E6" w:rsidR="004917DB" w:rsidRPr="00452F47" w:rsidRDefault="004917DB" w:rsidP="004917DB">
      <w:pPr>
        <w:spacing w:line="360" w:lineRule="auto"/>
        <w:jc w:val="both"/>
        <w:rPr>
          <w:rFonts w:ascii="Century Gothic" w:hAnsi="Century Gothic"/>
          <w:sz w:val="20"/>
          <w:szCs w:val="20"/>
        </w:rPr>
      </w:pPr>
      <w:r w:rsidRPr="001E4A36">
        <w:rPr>
          <w:rFonts w:ascii="Century Gothic" w:hAnsi="Century Gothic"/>
          <w:sz w:val="20"/>
          <w:szCs w:val="20"/>
        </w:rPr>
        <w:t xml:space="preserve">Además, el incumplimiento de estas obligaciones lleva aparejada la imposición de penalidades en una cuantía que podrá alcanzar el 10 por 100 del precio del contrato, </w:t>
      </w:r>
      <w:r w:rsidR="00A66DC2">
        <w:rPr>
          <w:rFonts w:ascii="Century Gothic" w:hAnsi="Century Gothic"/>
          <w:sz w:val="20"/>
          <w:szCs w:val="20"/>
        </w:rPr>
        <w:t xml:space="preserve">IGIC </w:t>
      </w:r>
      <w:r w:rsidRPr="001E4A36">
        <w:rPr>
          <w:rFonts w:ascii="Century Gothic" w:hAnsi="Century Gothic"/>
          <w:sz w:val="20"/>
          <w:szCs w:val="20"/>
        </w:rPr>
        <w:t>excluido.</w:t>
      </w:r>
    </w:p>
    <w:p w14:paraId="3E681F2B" w14:textId="2894D066"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91" w:name="_Toc521508651"/>
      <w:bookmarkStart w:id="192" w:name="_Toc51682930"/>
      <w:bookmarkStart w:id="193" w:name="_Toc127971274"/>
      <w:r w:rsidRPr="004917DB">
        <w:rPr>
          <w:rFonts w:ascii="Century Gothic" w:eastAsiaTheme="majorEastAsia" w:hAnsi="Century Gothic" w:cstheme="majorBidi"/>
          <w:b/>
          <w:color w:val="000000" w:themeColor="text1"/>
          <w:sz w:val="22"/>
          <w:szCs w:val="26"/>
          <w:lang w:val="es-ES_tradnl" w:eastAsia="es-ES"/>
        </w:rPr>
        <w:t>3</w:t>
      </w:r>
      <w:r w:rsidR="00013365">
        <w:rPr>
          <w:rFonts w:ascii="Century Gothic" w:eastAsiaTheme="majorEastAsia" w:hAnsi="Century Gothic" w:cstheme="majorBidi"/>
          <w:b/>
          <w:color w:val="000000" w:themeColor="text1"/>
          <w:sz w:val="22"/>
          <w:szCs w:val="26"/>
          <w:lang w:val="es-ES_tradnl" w:eastAsia="es-ES"/>
        </w:rPr>
        <w:t>4</w:t>
      </w:r>
      <w:r w:rsidRPr="004917DB">
        <w:rPr>
          <w:rFonts w:ascii="Century Gothic" w:eastAsiaTheme="majorEastAsia" w:hAnsi="Century Gothic" w:cstheme="majorBidi"/>
          <w:b/>
          <w:color w:val="000000" w:themeColor="text1"/>
          <w:sz w:val="22"/>
          <w:szCs w:val="26"/>
          <w:lang w:val="es-ES_tradnl" w:eastAsia="es-ES"/>
        </w:rPr>
        <w:t xml:space="preserve">. </w:t>
      </w:r>
      <w:bookmarkEnd w:id="191"/>
      <w:r w:rsidRPr="004917DB">
        <w:rPr>
          <w:rFonts w:ascii="Century Gothic" w:eastAsiaTheme="majorEastAsia" w:hAnsi="Century Gothic" w:cstheme="majorBidi"/>
          <w:b/>
          <w:color w:val="000000" w:themeColor="text1"/>
          <w:sz w:val="22"/>
          <w:szCs w:val="26"/>
          <w:lang w:val="es-ES_tradnl" w:eastAsia="es-ES"/>
        </w:rPr>
        <w:t>CESIÓN DEL CONTRATO.</w:t>
      </w:r>
      <w:bookmarkEnd w:id="192"/>
      <w:bookmarkEnd w:id="193"/>
    </w:p>
    <w:p w14:paraId="3B808EFC" w14:textId="60C788D4" w:rsidR="004917DB" w:rsidRPr="00B756A7" w:rsidRDefault="004917DB">
      <w:pPr>
        <w:numPr>
          <w:ilvl w:val="0"/>
          <w:numId w:val="6"/>
        </w:numPr>
        <w:autoSpaceDE w:val="0"/>
        <w:autoSpaceDN w:val="0"/>
        <w:adjustRightInd w:val="0"/>
        <w:spacing w:line="360" w:lineRule="auto"/>
        <w:jc w:val="both"/>
        <w:rPr>
          <w:rFonts w:ascii="Century Gothic" w:eastAsiaTheme="minorHAnsi" w:hAnsi="Century Gothic" w:cs="Arial"/>
          <w:color w:val="000000"/>
          <w:sz w:val="20"/>
          <w:szCs w:val="20"/>
          <w:lang w:eastAsia="en-US"/>
        </w:rPr>
      </w:pPr>
      <w:r w:rsidRPr="00B756A7">
        <w:rPr>
          <w:rFonts w:ascii="Century Gothic" w:eastAsiaTheme="minorHAnsi" w:hAnsi="Century Gothic" w:cs="Arial"/>
          <w:color w:val="000000"/>
          <w:sz w:val="20"/>
          <w:szCs w:val="20"/>
          <w:lang w:eastAsia="en-US"/>
        </w:rPr>
        <w:t xml:space="preserve">La persona contratista podrá ceder a una tercera persona, en las condiciones que se establecen en el artículo 214 de la LCSP, los derechos y obligaciones dimanantes del presente contrato. </w:t>
      </w:r>
      <w:bookmarkStart w:id="194" w:name="_Toc521508652"/>
      <w:r w:rsidR="00B756A7" w:rsidRPr="00B756A7">
        <w:rPr>
          <w:rFonts w:ascii="Century Gothic" w:eastAsiaTheme="minorHAnsi" w:hAnsi="Century Gothic" w:cs="Arial"/>
          <w:color w:val="000000"/>
          <w:sz w:val="20"/>
          <w:szCs w:val="20"/>
          <w:lang w:eastAsia="en-US"/>
        </w:rPr>
        <w:t>No se devolverá la garantía definitiva constituida por el cedente hasta que no se haya constituido la del cesionario.</w:t>
      </w:r>
    </w:p>
    <w:p w14:paraId="4DFA35A2" w14:textId="07F279DF"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95" w:name="_Toc51682931"/>
      <w:bookmarkStart w:id="196" w:name="_Toc127971275"/>
      <w:r w:rsidRPr="004917DB">
        <w:rPr>
          <w:rFonts w:ascii="Century Gothic" w:eastAsiaTheme="majorEastAsia" w:hAnsi="Century Gothic" w:cstheme="majorBidi"/>
          <w:b/>
          <w:color w:val="000000" w:themeColor="text1"/>
          <w:sz w:val="22"/>
          <w:szCs w:val="26"/>
          <w:lang w:val="es-ES_tradnl" w:eastAsia="es-ES"/>
        </w:rPr>
        <w:t>3</w:t>
      </w:r>
      <w:r w:rsidR="00013365">
        <w:rPr>
          <w:rFonts w:ascii="Century Gothic" w:eastAsiaTheme="majorEastAsia" w:hAnsi="Century Gothic" w:cstheme="majorBidi"/>
          <w:b/>
          <w:color w:val="000000" w:themeColor="text1"/>
          <w:sz w:val="22"/>
          <w:szCs w:val="26"/>
          <w:lang w:val="es-ES_tradnl" w:eastAsia="es-ES"/>
        </w:rPr>
        <w:t>5</w:t>
      </w:r>
      <w:r w:rsidRPr="004917DB">
        <w:rPr>
          <w:rFonts w:ascii="Century Gothic" w:eastAsiaTheme="majorEastAsia" w:hAnsi="Century Gothic" w:cstheme="majorBidi"/>
          <w:b/>
          <w:color w:val="000000" w:themeColor="text1"/>
          <w:sz w:val="22"/>
          <w:szCs w:val="26"/>
          <w:lang w:val="es-ES_tradnl" w:eastAsia="es-ES"/>
        </w:rPr>
        <w:t xml:space="preserve">. </w:t>
      </w:r>
      <w:bookmarkEnd w:id="194"/>
      <w:r w:rsidRPr="004917DB">
        <w:rPr>
          <w:rFonts w:ascii="Century Gothic" w:eastAsiaTheme="majorEastAsia" w:hAnsi="Century Gothic" w:cstheme="majorBidi"/>
          <w:b/>
          <w:color w:val="000000" w:themeColor="text1"/>
          <w:sz w:val="22"/>
          <w:szCs w:val="26"/>
          <w:lang w:val="es-ES_tradnl" w:eastAsia="es-ES"/>
        </w:rPr>
        <w:t>SUCESIÓN EN LA PERSONA DE LA CONTRATISTA.</w:t>
      </w:r>
      <w:bookmarkEnd w:id="195"/>
      <w:bookmarkEnd w:id="196"/>
    </w:p>
    <w:p w14:paraId="12E86AC3" w14:textId="77777777"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En los casos de fusión, escisión, aportación o transmisión de empresas o ramas de actividad de las mismas, continuará</w:t>
      </w:r>
      <w:r w:rsidRPr="004917DB">
        <w:rPr>
          <w:rFonts w:ascii="Century Gothic" w:hAnsi="Century Gothic"/>
          <w:b/>
          <w:sz w:val="20"/>
          <w:szCs w:val="20"/>
          <w:lang w:eastAsia="es-ES"/>
        </w:rPr>
        <w:t xml:space="preserve"> </w:t>
      </w:r>
      <w:r w:rsidRPr="004917DB">
        <w:rPr>
          <w:rFonts w:ascii="Century Gothic" w:hAnsi="Century Gothic"/>
          <w:sz w:val="20"/>
          <w:szCs w:val="20"/>
          <w:lang w:eastAsia="es-ES"/>
        </w:rPr>
        <w:t>el contrato vigente con la entidad resultante, que quedará subrogada en los derechos y obligaciones dimanantes del mismo, de conformidad con lo establecido en el artículo 98 de la LCSP.</w:t>
      </w:r>
    </w:p>
    <w:p w14:paraId="79546552" w14:textId="687200D2"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Es obligación de la contratista comunicar a</w:t>
      </w:r>
      <w:r w:rsidR="00B23404">
        <w:rPr>
          <w:rFonts w:ascii="Century Gothic" w:hAnsi="Century Gothic"/>
          <w:sz w:val="20"/>
          <w:szCs w:val="20"/>
          <w:lang w:eastAsia="es-ES"/>
        </w:rPr>
        <w:t>l</w:t>
      </w:r>
      <w:r w:rsidRPr="004917DB">
        <w:rPr>
          <w:rFonts w:ascii="Century Gothic" w:hAnsi="Century Gothic"/>
          <w:sz w:val="20"/>
          <w:szCs w:val="20"/>
          <w:lang w:eastAsia="es-ES"/>
        </w:rPr>
        <w:t xml:space="preserve"> </w:t>
      </w:r>
      <w:r w:rsidR="00B23404" w:rsidRPr="00B23404">
        <w:rPr>
          <w:rFonts w:ascii="Century Gothic" w:hAnsi="Century Gothic"/>
          <w:sz w:val="20"/>
          <w:szCs w:val="20"/>
          <w:lang w:eastAsia="es-ES"/>
        </w:rPr>
        <w:t xml:space="preserve">CONSORCIO </w:t>
      </w:r>
      <w:r w:rsidRPr="004917DB">
        <w:rPr>
          <w:rFonts w:ascii="Century Gothic" w:hAnsi="Century Gothic"/>
          <w:sz w:val="20"/>
          <w:szCs w:val="20"/>
          <w:lang w:eastAsia="es-ES"/>
        </w:rPr>
        <w:t>cualquier cambio que afecte a su personalidad jurídica, suspendiéndose el cómputo de los plazos legalmente previstos para el abono de las facturas correspondientes hasta que se verifique el cumplimiento de las condiciones de la subrogación.</w:t>
      </w:r>
    </w:p>
    <w:p w14:paraId="20E14762" w14:textId="6967A09F"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Si no pudiese producirse la subrogación por no reunir la entidad a la que se atribuya el contrato las condiciones necesarias, se resolverá éste, considerándose a todos los efectos como un supuesto de resolución por culpa de la contratista.</w:t>
      </w:r>
    </w:p>
    <w:p w14:paraId="7D7C46CD" w14:textId="5D9C72B9" w:rsidR="004917DB" w:rsidRPr="004917DB" w:rsidRDefault="004917DB" w:rsidP="004917DB">
      <w:pPr>
        <w:keepNext/>
        <w:keepLines/>
        <w:spacing w:before="240" w:line="360" w:lineRule="auto"/>
        <w:jc w:val="both"/>
        <w:outlineLvl w:val="0"/>
        <w:rPr>
          <w:rFonts w:ascii="Century Gothic" w:eastAsiaTheme="majorEastAsia" w:hAnsi="Century Gothic" w:cstheme="majorBidi"/>
          <w:bCs/>
          <w:sz w:val="22"/>
          <w:szCs w:val="22"/>
          <w:u w:val="single"/>
          <w:lang w:val="es-ES_tradnl" w:eastAsia="es-ES"/>
        </w:rPr>
      </w:pPr>
      <w:bookmarkStart w:id="197" w:name="_Toc51682932"/>
      <w:bookmarkStart w:id="198" w:name="_Toc127971276"/>
      <w:r w:rsidRPr="004917DB">
        <w:rPr>
          <w:rFonts w:ascii="Century Gothic" w:eastAsiaTheme="majorEastAsia" w:hAnsi="Century Gothic" w:cstheme="majorBidi"/>
          <w:b/>
          <w:bCs/>
          <w:sz w:val="22"/>
          <w:szCs w:val="22"/>
          <w:u w:val="single"/>
          <w:lang w:val="es-ES_tradnl" w:eastAsia="es-ES"/>
        </w:rPr>
        <w:lastRenderedPageBreak/>
        <w:t>VI. MODIFICACIÓN DEL CONTRATO.</w:t>
      </w:r>
      <w:bookmarkEnd w:id="197"/>
      <w:bookmarkEnd w:id="198"/>
    </w:p>
    <w:p w14:paraId="23B51C43" w14:textId="5D325B40"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199" w:name="_Toc51682933"/>
      <w:bookmarkStart w:id="200" w:name="_Toc127971277"/>
      <w:r w:rsidRPr="004917DB">
        <w:rPr>
          <w:rFonts w:ascii="Century Gothic" w:eastAsiaTheme="majorEastAsia" w:hAnsi="Century Gothic" w:cstheme="majorBidi"/>
          <w:b/>
          <w:color w:val="000000" w:themeColor="text1"/>
          <w:sz w:val="22"/>
          <w:szCs w:val="26"/>
          <w:lang w:val="es-ES_tradnl" w:eastAsia="es-ES"/>
        </w:rPr>
        <w:t>3</w:t>
      </w:r>
      <w:r w:rsidR="00013365">
        <w:rPr>
          <w:rFonts w:ascii="Century Gothic" w:eastAsiaTheme="majorEastAsia" w:hAnsi="Century Gothic" w:cstheme="majorBidi"/>
          <w:b/>
          <w:color w:val="000000" w:themeColor="text1"/>
          <w:sz w:val="22"/>
          <w:szCs w:val="26"/>
          <w:lang w:val="es-ES_tradnl" w:eastAsia="es-ES"/>
        </w:rPr>
        <w:t>6</w:t>
      </w:r>
      <w:r w:rsidRPr="004917DB">
        <w:rPr>
          <w:rFonts w:ascii="Century Gothic" w:eastAsiaTheme="majorEastAsia" w:hAnsi="Century Gothic" w:cstheme="majorBidi"/>
          <w:b/>
          <w:color w:val="000000" w:themeColor="text1"/>
          <w:sz w:val="22"/>
          <w:szCs w:val="26"/>
          <w:lang w:val="es-ES_tradnl" w:eastAsia="es-ES"/>
        </w:rPr>
        <w:t>. MODIFICACIÓN DEL CONTRATO.</w:t>
      </w:r>
      <w:bookmarkEnd w:id="199"/>
      <w:bookmarkEnd w:id="200"/>
    </w:p>
    <w:p w14:paraId="7609FE7E" w14:textId="07D22BB8"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cs="Tahoma"/>
          <w:b/>
          <w:sz w:val="20"/>
          <w:szCs w:val="20"/>
        </w:rPr>
        <w:t>3</w:t>
      </w:r>
      <w:r w:rsidR="00013365">
        <w:rPr>
          <w:rFonts w:ascii="Century Gothic" w:hAnsi="Century Gothic" w:cs="Tahoma"/>
          <w:b/>
          <w:sz w:val="20"/>
          <w:szCs w:val="20"/>
        </w:rPr>
        <w:t>6</w:t>
      </w:r>
      <w:r w:rsidRPr="004917DB">
        <w:rPr>
          <w:rFonts w:ascii="Century Gothic" w:hAnsi="Century Gothic" w:cs="Tahoma"/>
          <w:b/>
          <w:sz w:val="20"/>
          <w:szCs w:val="20"/>
        </w:rPr>
        <w:t>.1.</w:t>
      </w:r>
      <w:r w:rsidRPr="004917DB">
        <w:rPr>
          <w:rFonts w:ascii="Century Gothic" w:hAnsi="Century Gothic" w:cs="Tahoma"/>
          <w:sz w:val="20"/>
          <w:szCs w:val="20"/>
        </w:rPr>
        <w:t xml:space="preserve"> </w:t>
      </w:r>
      <w:r w:rsidRPr="004917DB">
        <w:rPr>
          <w:rFonts w:ascii="Century Gothic" w:hAnsi="Century Gothic"/>
          <w:sz w:val="20"/>
          <w:szCs w:val="20"/>
        </w:rPr>
        <w:t>El contrato sólo podrá modificarse por razones de interés público, con arreglo a lo establecido en los apartados siguientes y en los artículos 203 a 207 y 242 de la LCSP.</w:t>
      </w:r>
    </w:p>
    <w:p w14:paraId="787524E7" w14:textId="77777777" w:rsidR="004917DB" w:rsidRPr="004917DB" w:rsidRDefault="004917DB" w:rsidP="004917DB">
      <w:pPr>
        <w:spacing w:line="360" w:lineRule="auto"/>
        <w:jc w:val="both"/>
        <w:rPr>
          <w:rFonts w:ascii="Century Gothic" w:hAnsi="Century Gothic"/>
          <w:sz w:val="20"/>
          <w:szCs w:val="20"/>
          <w:lang w:val="es-ES_tradnl"/>
        </w:rPr>
      </w:pPr>
      <w:bookmarkStart w:id="201" w:name="_Toc528322364"/>
      <w:r w:rsidRPr="004917DB">
        <w:rPr>
          <w:rFonts w:ascii="Century Gothic" w:hAnsi="Century Gothic"/>
          <w:sz w:val="20"/>
          <w:szCs w:val="20"/>
          <w:lang w:val="es-ES_tradnl"/>
        </w:rPr>
        <w:t>Las modificaciones del contrato serán obligatorias para la persona contratista, con la salvedad a que se refiere el artículo 206.1 de la LCSP, y se formalizarán en documento administrativo (adenda de modificación).</w:t>
      </w:r>
      <w:bookmarkEnd w:id="201"/>
    </w:p>
    <w:p w14:paraId="411598F2" w14:textId="77777777" w:rsidR="004917DB" w:rsidRPr="004917DB" w:rsidRDefault="004917DB" w:rsidP="004917DB">
      <w:pPr>
        <w:spacing w:line="360" w:lineRule="auto"/>
        <w:jc w:val="both"/>
        <w:rPr>
          <w:rFonts w:ascii="Century Gothic" w:hAnsi="Century Gothic"/>
          <w:sz w:val="20"/>
          <w:szCs w:val="20"/>
          <w:lang w:val="es-ES_tradnl"/>
        </w:rPr>
      </w:pPr>
      <w:bookmarkStart w:id="202" w:name="_Toc528322365"/>
      <w:r w:rsidRPr="004917DB">
        <w:rPr>
          <w:rFonts w:ascii="Century Gothic" w:hAnsi="Century Gothic"/>
          <w:sz w:val="20"/>
          <w:szCs w:val="20"/>
          <w:lang w:val="es-ES_tradnl"/>
        </w:rPr>
        <w:t>No se prevé ninguna modificación del contrato, sin perjuicio de aquellas modificaciones referidas en el apartado siguiente.</w:t>
      </w:r>
      <w:bookmarkEnd w:id="202"/>
      <w:r w:rsidRPr="004917DB">
        <w:rPr>
          <w:rFonts w:ascii="Century Gothic" w:hAnsi="Century Gothic"/>
          <w:sz w:val="20"/>
          <w:szCs w:val="20"/>
          <w:lang w:val="es-ES_tradnl"/>
        </w:rPr>
        <w:t xml:space="preserve"> </w:t>
      </w:r>
    </w:p>
    <w:p w14:paraId="74994C76" w14:textId="54B659E9"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t>3</w:t>
      </w:r>
      <w:r w:rsidR="00013365">
        <w:rPr>
          <w:rFonts w:ascii="Century Gothic" w:hAnsi="Century Gothic"/>
          <w:b/>
          <w:sz w:val="20"/>
          <w:szCs w:val="20"/>
        </w:rPr>
        <w:t>6</w:t>
      </w:r>
      <w:r w:rsidRPr="004917DB">
        <w:rPr>
          <w:rFonts w:ascii="Century Gothic" w:hAnsi="Century Gothic"/>
          <w:b/>
          <w:sz w:val="20"/>
          <w:szCs w:val="20"/>
        </w:rPr>
        <w:t>.2.</w:t>
      </w:r>
      <w:r w:rsidRPr="004917DB">
        <w:rPr>
          <w:rFonts w:ascii="Century Gothic" w:hAnsi="Century Gothic"/>
          <w:sz w:val="20"/>
          <w:szCs w:val="20"/>
        </w:rPr>
        <w:t xml:space="preserve"> Modificaciones no previstas: prestaciones adicionales, circunstancias imprevisibles y modificaciones no sustanciales.</w:t>
      </w:r>
    </w:p>
    <w:p w14:paraId="38172ED3"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No obstante, lo anterior, podrán llevarse a cabo modificaciones del contrato cuando concurra alguna de las circunstancias a que se refiere 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6C6C141D"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El órgano de contratación deberá aprobar, previamente a su ejecución, la modificación del contrato, siguiendo al efecto el procedimiento establecido en el artículo 191 de la LCSP, teniendo en cuenta, asimismo, lo dispuesto en el artículo 207.2 de dicha Ley.</w:t>
      </w:r>
    </w:p>
    <w:p w14:paraId="094C96F9" w14:textId="5750FE48"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t>3</w:t>
      </w:r>
      <w:r w:rsidR="00013365">
        <w:rPr>
          <w:rFonts w:ascii="Century Gothic" w:hAnsi="Century Gothic"/>
          <w:b/>
          <w:sz w:val="20"/>
          <w:szCs w:val="20"/>
        </w:rPr>
        <w:t>6</w:t>
      </w:r>
      <w:r w:rsidRPr="004917DB">
        <w:rPr>
          <w:rFonts w:ascii="Century Gothic" w:hAnsi="Century Gothic"/>
          <w:b/>
          <w:sz w:val="20"/>
          <w:szCs w:val="20"/>
        </w:rPr>
        <w:t>.3.</w:t>
      </w:r>
      <w:r w:rsidRPr="004917DB">
        <w:rPr>
          <w:rFonts w:ascii="Century Gothic" w:hAnsi="Century Gothic"/>
          <w:sz w:val="20"/>
          <w:szCs w:val="20"/>
        </w:rPr>
        <w:t xml:space="preserve"> Cuando las modificaciones supongan la introducción de unidades de obra no previstas en el proyecto o cuyas características difieran de las fijadas en este, y no sea necesario realizar una nueva licitación, los precios aplicables a las mismas serán fijados por </w:t>
      </w:r>
      <w:r w:rsidR="00B23404" w:rsidRPr="00B23404">
        <w:rPr>
          <w:rFonts w:ascii="Century Gothic" w:hAnsi="Century Gothic"/>
          <w:sz w:val="20"/>
          <w:szCs w:val="20"/>
        </w:rPr>
        <w:t>el CONSORCIO</w:t>
      </w:r>
      <w:r w:rsidRPr="004917DB">
        <w:rPr>
          <w:rFonts w:ascii="Century Gothic" w:hAnsi="Century Gothic"/>
          <w:sz w:val="20"/>
          <w:szCs w:val="20"/>
        </w:rPr>
        <w:t>, previa audiencia de la persona contratista por plazo mínimo de tres días hábiles. Cuando ésta no aceptase los precios fijados, el órgano de contratación podrá contratarlas con otra persona empresaria en los mismos precios que hubiese fijado, ejecutarlas directamente u optar por la resolución del contrato conforme al artículo 211 de la LCSP.</w:t>
      </w:r>
    </w:p>
    <w:p w14:paraId="5A487A70" w14:textId="26F04BA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lastRenderedPageBreak/>
        <w:t>3</w:t>
      </w:r>
      <w:r w:rsidR="00013365">
        <w:rPr>
          <w:rFonts w:ascii="Century Gothic" w:hAnsi="Century Gothic"/>
          <w:b/>
          <w:sz w:val="20"/>
          <w:szCs w:val="20"/>
        </w:rPr>
        <w:t>6</w:t>
      </w:r>
      <w:r w:rsidRPr="004917DB">
        <w:rPr>
          <w:rFonts w:ascii="Century Gothic" w:hAnsi="Century Gothic"/>
          <w:b/>
          <w:sz w:val="20"/>
          <w:szCs w:val="20"/>
        </w:rPr>
        <w:t>.4.</w:t>
      </w:r>
      <w:r w:rsidRPr="004917DB">
        <w:rPr>
          <w:rFonts w:ascii="Century Gothic" w:hAnsi="Century Gothic"/>
          <w:sz w:val="20"/>
          <w:szCs w:val="20"/>
        </w:rPr>
        <w:t xml:space="preserve"> 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LCSP.</w:t>
      </w:r>
    </w:p>
    <w:p w14:paraId="298E0C6E" w14:textId="01080B22"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t>3</w:t>
      </w:r>
      <w:r w:rsidR="00013365">
        <w:rPr>
          <w:rFonts w:ascii="Century Gothic" w:hAnsi="Century Gothic"/>
          <w:b/>
          <w:sz w:val="20"/>
          <w:szCs w:val="20"/>
        </w:rPr>
        <w:t>6</w:t>
      </w:r>
      <w:r w:rsidRPr="004917DB">
        <w:rPr>
          <w:rFonts w:ascii="Century Gothic" w:hAnsi="Century Gothic"/>
          <w:b/>
          <w:sz w:val="20"/>
          <w:szCs w:val="20"/>
        </w:rPr>
        <w:t>.5.</w:t>
      </w:r>
      <w:r w:rsidRPr="004917DB">
        <w:rPr>
          <w:rFonts w:ascii="Century Gothic" w:hAnsi="Century Gothic"/>
          <w:sz w:val="20"/>
          <w:szCs w:val="20"/>
        </w:rPr>
        <w:t xml:space="preserve"> Cuando la Dirección facultativa de la obra considere necesaria una modificación del proyecto y se cumplan los requisitos que a tal efecto regula la LCSP, recabará del órgano de contratación autorización para iniciar el correspondiente expediente, que se sustanciará con arreglo a lo estipulado en el artículo 242 de la LCSP.</w:t>
      </w:r>
    </w:p>
    <w:p w14:paraId="06DCEDE2" w14:textId="0A48EC4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b/>
          <w:sz w:val="20"/>
          <w:szCs w:val="20"/>
        </w:rPr>
        <w:t>3</w:t>
      </w:r>
      <w:r w:rsidR="00013365">
        <w:rPr>
          <w:rFonts w:ascii="Century Gothic" w:hAnsi="Century Gothic"/>
          <w:b/>
          <w:sz w:val="20"/>
          <w:szCs w:val="20"/>
        </w:rPr>
        <w:t>6</w:t>
      </w:r>
      <w:r w:rsidRPr="004917DB">
        <w:rPr>
          <w:rFonts w:ascii="Century Gothic" w:hAnsi="Century Gothic"/>
          <w:b/>
          <w:sz w:val="20"/>
          <w:szCs w:val="20"/>
        </w:rPr>
        <w:t>.6.</w:t>
      </w:r>
      <w:r w:rsidRPr="004917DB">
        <w:rPr>
          <w:rFonts w:ascii="Century Gothic" w:hAnsi="Century Gothic"/>
          <w:sz w:val="20"/>
          <w:szCs w:val="20"/>
        </w:rPr>
        <w:t xml:space="preserve"> Las certificaciones a expedir durante la tramitación del expediente modificado que comprendan unidades no previstas en el proyecto inicial tomarán como referencia los precios que figuren en la propuesta técnica motivada, cuyos abonos tienen el concepto de pagos a cuenta 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 comprenden.</w:t>
      </w:r>
    </w:p>
    <w:p w14:paraId="649EAFE5" w14:textId="06AA2260"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03" w:name="_Toc521508654"/>
      <w:bookmarkStart w:id="204" w:name="_Toc51682934"/>
      <w:bookmarkStart w:id="205" w:name="_Toc127971278"/>
      <w:r w:rsidRPr="004917DB">
        <w:rPr>
          <w:rFonts w:ascii="Century Gothic" w:eastAsiaTheme="majorEastAsia" w:hAnsi="Century Gothic" w:cstheme="majorBidi"/>
          <w:b/>
          <w:color w:val="000000" w:themeColor="text1"/>
          <w:sz w:val="22"/>
          <w:szCs w:val="26"/>
          <w:lang w:val="es-ES_tradnl" w:eastAsia="es-ES"/>
        </w:rPr>
        <w:t>3</w:t>
      </w:r>
      <w:r w:rsidR="009876F7">
        <w:rPr>
          <w:rFonts w:ascii="Century Gothic" w:eastAsiaTheme="majorEastAsia" w:hAnsi="Century Gothic" w:cstheme="majorBidi"/>
          <w:b/>
          <w:color w:val="000000" w:themeColor="text1"/>
          <w:sz w:val="22"/>
          <w:szCs w:val="26"/>
          <w:lang w:val="es-ES_tradnl" w:eastAsia="es-ES"/>
        </w:rPr>
        <w:t>7</w:t>
      </w:r>
      <w:r w:rsidRPr="004917DB">
        <w:rPr>
          <w:rFonts w:ascii="Century Gothic" w:eastAsiaTheme="majorEastAsia" w:hAnsi="Century Gothic" w:cstheme="majorBidi"/>
          <w:b/>
          <w:color w:val="000000" w:themeColor="text1"/>
          <w:sz w:val="22"/>
          <w:szCs w:val="26"/>
          <w:lang w:val="es-ES_tradnl" w:eastAsia="es-ES"/>
        </w:rPr>
        <w:t xml:space="preserve">. </w:t>
      </w:r>
      <w:bookmarkEnd w:id="203"/>
      <w:r w:rsidRPr="004917DB">
        <w:rPr>
          <w:rFonts w:ascii="Century Gothic" w:eastAsiaTheme="majorEastAsia" w:hAnsi="Century Gothic" w:cstheme="majorBidi"/>
          <w:b/>
          <w:color w:val="000000" w:themeColor="text1"/>
          <w:sz w:val="22"/>
          <w:szCs w:val="26"/>
          <w:lang w:val="es-ES_tradnl" w:eastAsia="es-ES"/>
        </w:rPr>
        <w:t>SUSPENSIÓN DE</w:t>
      </w:r>
      <w:r w:rsidR="009876F7">
        <w:rPr>
          <w:rFonts w:ascii="Century Gothic" w:eastAsiaTheme="majorEastAsia" w:hAnsi="Century Gothic" w:cstheme="majorBidi"/>
          <w:b/>
          <w:color w:val="000000" w:themeColor="text1"/>
          <w:sz w:val="22"/>
          <w:szCs w:val="26"/>
          <w:lang w:val="es-ES_tradnl" w:eastAsia="es-ES"/>
        </w:rPr>
        <w:t>L CONTRATO</w:t>
      </w:r>
      <w:r w:rsidRPr="004917DB">
        <w:rPr>
          <w:rFonts w:ascii="Century Gothic" w:eastAsiaTheme="majorEastAsia" w:hAnsi="Century Gothic" w:cstheme="majorBidi"/>
          <w:b/>
          <w:color w:val="000000" w:themeColor="text1"/>
          <w:sz w:val="22"/>
          <w:szCs w:val="26"/>
          <w:lang w:val="es-ES_tradnl" w:eastAsia="es-ES"/>
        </w:rPr>
        <w:t>.</w:t>
      </w:r>
      <w:bookmarkEnd w:id="204"/>
      <w:bookmarkEnd w:id="205"/>
    </w:p>
    <w:p w14:paraId="36CED842" w14:textId="52C40E51" w:rsidR="004917DB" w:rsidRPr="004917DB" w:rsidRDefault="004917DB" w:rsidP="004917DB">
      <w:pPr>
        <w:spacing w:line="360" w:lineRule="auto"/>
        <w:jc w:val="both"/>
        <w:rPr>
          <w:rFonts w:ascii="Century Gothic" w:hAnsi="Century Gothic"/>
          <w:sz w:val="20"/>
          <w:szCs w:val="20"/>
          <w:lang w:val="es-ES_tradnl" w:eastAsia="es-ES"/>
        </w:rPr>
      </w:pPr>
      <w:r w:rsidRPr="004917DB">
        <w:rPr>
          <w:rFonts w:ascii="Century Gothic" w:hAnsi="Century Gothic"/>
          <w:b/>
          <w:bCs/>
          <w:sz w:val="20"/>
          <w:szCs w:val="20"/>
          <w:lang w:val="es-ES_tradnl" w:eastAsia="es-ES"/>
        </w:rPr>
        <w:t>3</w:t>
      </w:r>
      <w:r w:rsidR="009876F7">
        <w:rPr>
          <w:rFonts w:ascii="Century Gothic" w:hAnsi="Century Gothic"/>
          <w:b/>
          <w:bCs/>
          <w:sz w:val="20"/>
          <w:szCs w:val="20"/>
          <w:lang w:val="es-ES_tradnl" w:eastAsia="es-ES"/>
        </w:rPr>
        <w:t>7</w:t>
      </w:r>
      <w:r w:rsidRPr="004917DB">
        <w:rPr>
          <w:rFonts w:ascii="Century Gothic" w:hAnsi="Century Gothic"/>
          <w:b/>
          <w:bCs/>
          <w:sz w:val="20"/>
          <w:szCs w:val="20"/>
          <w:lang w:val="es-ES_tradnl" w:eastAsia="es-ES"/>
        </w:rPr>
        <w:t>.1.</w:t>
      </w:r>
      <w:r w:rsidRPr="004917DB">
        <w:rPr>
          <w:rFonts w:ascii="Century Gothic" w:hAnsi="Century Gothic"/>
          <w:sz w:val="20"/>
          <w:szCs w:val="20"/>
          <w:lang w:val="es-ES_tradnl" w:eastAsia="es-ES"/>
        </w:rPr>
        <w:t xml:space="preserve"> Si </w:t>
      </w:r>
      <w:r w:rsidR="009876F7">
        <w:rPr>
          <w:rFonts w:ascii="Century Gothic" w:hAnsi="Century Gothic"/>
          <w:sz w:val="20"/>
          <w:szCs w:val="20"/>
          <w:lang w:val="es-ES_tradnl" w:eastAsia="es-ES"/>
        </w:rPr>
        <w:t>el CONSORCIO</w:t>
      </w:r>
      <w:r w:rsidRPr="004917DB">
        <w:rPr>
          <w:rFonts w:ascii="Century Gothic" w:hAnsi="Century Gothic"/>
          <w:sz w:val="20"/>
          <w:szCs w:val="20"/>
          <w:lang w:val="es-ES_tradnl" w:eastAsia="es-ES"/>
        </w:rPr>
        <w:t xml:space="preserve"> acordare la suspensión del contrato o aquélla tuviere lugar por la aplicación de lo dispuesto en el artículo 198.5 LCSP, se extenderá un acta, de oficio o a solicitud del contratista, en la que se consignarán las circunstancias que la han motivado y la situación de hecho en la ejecución de aquél.</w:t>
      </w:r>
    </w:p>
    <w:p w14:paraId="384B1D51" w14:textId="77777777" w:rsidR="004917DB" w:rsidRPr="004917DB" w:rsidRDefault="004917DB" w:rsidP="004917DB">
      <w:pPr>
        <w:spacing w:line="360" w:lineRule="auto"/>
        <w:jc w:val="both"/>
        <w:rPr>
          <w:rFonts w:ascii="Century Gothic" w:hAnsi="Century Gothic"/>
          <w:sz w:val="20"/>
          <w:szCs w:val="20"/>
          <w:lang w:val="es-ES_tradnl" w:eastAsia="es-ES"/>
        </w:rPr>
      </w:pPr>
      <w:r w:rsidRPr="004917DB">
        <w:rPr>
          <w:rFonts w:ascii="Century Gothic" w:hAnsi="Century Gothic"/>
          <w:sz w:val="20"/>
          <w:szCs w:val="20"/>
          <w:lang w:val="es-ES_tradnl" w:eastAsia="es-ES"/>
        </w:rPr>
        <w:t>El acta de suspensión será firmada por la persona responsable del contrato y la persona contratista y deberá levantarse en el plazo máximo de dos días hábiles, contados desde el día siguiente a aquel en el que se acuerde la suspensión.</w:t>
      </w:r>
    </w:p>
    <w:p w14:paraId="34B06EE3" w14:textId="77777777" w:rsidR="004917DB" w:rsidRPr="004917DB" w:rsidRDefault="004917DB" w:rsidP="004917DB">
      <w:pPr>
        <w:spacing w:line="360" w:lineRule="auto"/>
        <w:jc w:val="both"/>
        <w:rPr>
          <w:rFonts w:ascii="Century Gothic" w:hAnsi="Century Gothic"/>
          <w:sz w:val="20"/>
          <w:szCs w:val="20"/>
          <w:lang w:val="es-ES_tradnl" w:eastAsia="es-ES"/>
        </w:rPr>
      </w:pPr>
      <w:r w:rsidRPr="004917DB">
        <w:rPr>
          <w:rFonts w:ascii="Century Gothic" w:hAnsi="Century Gothic"/>
          <w:sz w:val="20"/>
          <w:szCs w:val="20"/>
          <w:lang w:val="es-ES_tradnl" w:eastAsia="es-ES"/>
        </w:rPr>
        <w:t>Debiendo unirse a la misma como anejo, en relación con la parte o partes suspendidas, la medición de la obra ejecutada y los materiales acopiados a pie de obra utilizables exclusivamente en las mismas.</w:t>
      </w:r>
    </w:p>
    <w:p w14:paraId="6F9AD8B9" w14:textId="354D4B3D" w:rsid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lang w:eastAsia="es-ES"/>
        </w:rPr>
        <w:lastRenderedPageBreak/>
        <w:t xml:space="preserve">Acordada la suspensión, </w:t>
      </w:r>
      <w:r w:rsidR="009876F7">
        <w:rPr>
          <w:rFonts w:ascii="Century Gothic" w:hAnsi="Century Gothic"/>
          <w:sz w:val="20"/>
          <w:szCs w:val="20"/>
          <w:lang w:eastAsia="es-ES"/>
        </w:rPr>
        <w:t>el CONSORCIO</w:t>
      </w:r>
      <w:r w:rsidRPr="004917DB">
        <w:rPr>
          <w:rFonts w:ascii="Century Gothic" w:hAnsi="Century Gothic"/>
          <w:sz w:val="20"/>
          <w:szCs w:val="20"/>
          <w:lang w:eastAsia="es-ES"/>
        </w:rPr>
        <w:t xml:space="preserve"> abonará a la contratista, en su caso, los daños y perjuicios efectivamente sufridos por éste, </w:t>
      </w:r>
      <w:r w:rsidRPr="004917DB">
        <w:rPr>
          <w:rFonts w:ascii="Century Gothic" w:hAnsi="Century Gothic"/>
          <w:sz w:val="20"/>
          <w:szCs w:val="20"/>
        </w:rPr>
        <w:t>los cuales se determinarán con arreglo a lo dispuesto en el apartado 2 del artículo 208 LCSP.</w:t>
      </w:r>
    </w:p>
    <w:p w14:paraId="2C68F906" w14:textId="54966E08" w:rsidR="004917DB" w:rsidRPr="00026C95" w:rsidRDefault="004917DB" w:rsidP="004917DB">
      <w:pPr>
        <w:spacing w:line="360" w:lineRule="auto"/>
        <w:jc w:val="both"/>
        <w:rPr>
          <w:rFonts w:ascii="Century Gothic" w:hAnsi="Century Gothic"/>
          <w:b/>
          <w:bCs/>
          <w:sz w:val="20"/>
          <w:szCs w:val="20"/>
        </w:rPr>
      </w:pPr>
      <w:r w:rsidRPr="00026C95">
        <w:rPr>
          <w:rFonts w:ascii="Century Gothic" w:hAnsi="Century Gothic"/>
          <w:b/>
          <w:bCs/>
          <w:sz w:val="20"/>
          <w:szCs w:val="20"/>
        </w:rPr>
        <w:t>3</w:t>
      </w:r>
      <w:r w:rsidR="009876F7">
        <w:rPr>
          <w:rFonts w:ascii="Century Gothic" w:hAnsi="Century Gothic"/>
          <w:b/>
          <w:bCs/>
          <w:sz w:val="20"/>
          <w:szCs w:val="20"/>
        </w:rPr>
        <w:t>7</w:t>
      </w:r>
      <w:r w:rsidRPr="00026C95">
        <w:rPr>
          <w:rFonts w:ascii="Century Gothic" w:hAnsi="Century Gothic"/>
          <w:b/>
          <w:bCs/>
          <w:sz w:val="20"/>
          <w:szCs w:val="20"/>
        </w:rPr>
        <w:t>.2. Suspensión del contrato por causas extraordinarias.</w:t>
      </w:r>
    </w:p>
    <w:p w14:paraId="5226188C" w14:textId="6E1846ED" w:rsidR="004917DB" w:rsidRPr="00026C95" w:rsidRDefault="004917DB" w:rsidP="004917DB">
      <w:pPr>
        <w:spacing w:before="240" w:after="100" w:afterAutospacing="1" w:line="360" w:lineRule="auto"/>
        <w:jc w:val="both"/>
        <w:rPr>
          <w:rFonts w:ascii="Century Gothic" w:hAnsi="Century Gothic" w:cs="Segoe UI"/>
          <w:sz w:val="20"/>
          <w:szCs w:val="20"/>
        </w:rPr>
      </w:pPr>
      <w:r w:rsidRPr="00026C95">
        <w:rPr>
          <w:rFonts w:ascii="Century Gothic" w:hAnsi="Century Gothic" w:cs="Segoe UI"/>
          <w:sz w:val="20"/>
          <w:szCs w:val="20"/>
        </w:rPr>
        <w:t>No obstante,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1A8883A2" w14:textId="77777777" w:rsidR="004917DB" w:rsidRPr="00026C95" w:rsidRDefault="004917DB" w:rsidP="004917DB">
      <w:pPr>
        <w:spacing w:before="240" w:after="100" w:afterAutospacing="1" w:line="360" w:lineRule="auto"/>
        <w:jc w:val="both"/>
        <w:rPr>
          <w:rFonts w:ascii="Century Gothic" w:hAnsi="Century Gothic" w:cs="Segoe UI"/>
          <w:sz w:val="20"/>
          <w:szCs w:val="20"/>
        </w:rPr>
      </w:pPr>
      <w:r w:rsidRPr="00026C95">
        <w:rPr>
          <w:rFonts w:ascii="Century Gothic" w:hAnsi="Century Gothic" w:cs="Segoe UI"/>
          <w:sz w:val="20"/>
          <w:szCs w:val="20"/>
        </w:rPr>
        <w:t>Así pues, prevalecerá aquella regulación específica dictada sobre la norma general en relación con la suspensión de contratos contenida en el artículo 208 de la Ley 9/2017, de 8 de noviembre, de Contratos de Sector Público.</w:t>
      </w:r>
    </w:p>
    <w:p w14:paraId="022EB05A" w14:textId="77777777" w:rsidR="004917DB" w:rsidRPr="00026C95" w:rsidRDefault="004917DB" w:rsidP="004917DB">
      <w:pPr>
        <w:spacing w:before="240" w:after="100" w:afterAutospacing="1" w:line="360" w:lineRule="auto"/>
        <w:jc w:val="both"/>
        <w:rPr>
          <w:rFonts w:ascii="Century Gothic" w:hAnsi="Century Gothic" w:cs="Segoe UI"/>
          <w:sz w:val="20"/>
          <w:szCs w:val="20"/>
        </w:rPr>
      </w:pPr>
      <w:r w:rsidRPr="00026C95">
        <w:rPr>
          <w:rFonts w:ascii="Century Gothic" w:hAnsi="Century Gothic" w:cs="Segoe UI"/>
          <w:sz w:val="20"/>
          <w:szCs w:val="20"/>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54301FA5" w14:textId="77777777" w:rsidR="004917DB" w:rsidRPr="00026C95" w:rsidRDefault="004917DB" w:rsidP="004917DB">
      <w:pPr>
        <w:spacing w:before="240" w:after="100" w:afterAutospacing="1" w:line="360" w:lineRule="auto"/>
        <w:jc w:val="both"/>
        <w:rPr>
          <w:rFonts w:ascii="Century Gothic" w:hAnsi="Century Gothic" w:cs="Segoe UI"/>
          <w:sz w:val="20"/>
          <w:szCs w:val="20"/>
        </w:rPr>
      </w:pPr>
      <w:r w:rsidRPr="00026C95">
        <w:rPr>
          <w:rFonts w:ascii="Century Gothic" w:hAnsi="Century Gothic" w:cs="Segoe UI"/>
          <w:sz w:val="20"/>
          <w:szCs w:val="20"/>
        </w:rPr>
        <w:t>A estos efectos, se entenderá que la prestación puede reanudarse cuando, habiendo cesado las circunstancias o medidas que la vinieran impidiendo, el órgano de contratación notificara al contratista el fin de la suspensión.</w:t>
      </w:r>
    </w:p>
    <w:p w14:paraId="553AEA90" w14:textId="77777777" w:rsidR="004917DB" w:rsidRPr="00026C95" w:rsidRDefault="004917DB" w:rsidP="004917DB">
      <w:pPr>
        <w:spacing w:before="240" w:after="100" w:afterAutospacing="1" w:line="360" w:lineRule="auto"/>
        <w:jc w:val="both"/>
        <w:rPr>
          <w:rFonts w:ascii="Century Gothic" w:hAnsi="Century Gothic" w:cs="Segoe UI"/>
          <w:sz w:val="20"/>
          <w:szCs w:val="20"/>
        </w:rPr>
      </w:pPr>
      <w:r w:rsidRPr="00026C95">
        <w:rPr>
          <w:rFonts w:ascii="Century Gothic" w:hAnsi="Century Gothic" w:cs="Segoe UI"/>
          <w:sz w:val="20"/>
          <w:szCs w:val="20"/>
        </w:rPr>
        <w:t>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w:t>
      </w:r>
    </w:p>
    <w:p w14:paraId="50457D30" w14:textId="77777777" w:rsidR="004917DB" w:rsidRPr="00026C95" w:rsidRDefault="004917DB" w:rsidP="004917DB">
      <w:pPr>
        <w:spacing w:line="360" w:lineRule="auto"/>
        <w:jc w:val="both"/>
        <w:rPr>
          <w:rFonts w:ascii="Century Gothic" w:hAnsi="Century Gothic"/>
          <w:sz w:val="20"/>
          <w:szCs w:val="20"/>
        </w:rPr>
      </w:pPr>
      <w:r w:rsidRPr="00026C95">
        <w:rPr>
          <w:rFonts w:ascii="Century Gothic" w:hAnsi="Century Gothic"/>
          <w:sz w:val="20"/>
          <w:szCs w:val="20"/>
        </w:rPr>
        <w:t>En caso de suspensión parcial, los daños y perjuicios a abonar serán los correspondientes a la parte del contrato suspendida.</w:t>
      </w:r>
    </w:p>
    <w:p w14:paraId="6EDCD0DF" w14:textId="3DC1A40E" w:rsidR="004917DB" w:rsidRPr="004917DB" w:rsidRDefault="004917DB" w:rsidP="004917DB">
      <w:pPr>
        <w:spacing w:line="360" w:lineRule="auto"/>
        <w:jc w:val="both"/>
        <w:rPr>
          <w:rFonts w:ascii="Century Gothic" w:hAnsi="Century Gothic"/>
          <w:sz w:val="20"/>
          <w:szCs w:val="20"/>
        </w:rPr>
      </w:pPr>
      <w:r w:rsidRPr="00026C95">
        <w:rPr>
          <w:rFonts w:ascii="Century Gothic" w:hAnsi="Century Gothic"/>
          <w:sz w:val="20"/>
          <w:szCs w:val="20"/>
        </w:rPr>
        <w:t xml:space="preserve">La suspensión del contrato con arreglo a lo estipulado en la presente cláusula no constituirá, en ningún caso, una causa de resolución </w:t>
      </w:r>
      <w:proofErr w:type="gramStart"/>
      <w:r w:rsidRPr="00026C95">
        <w:rPr>
          <w:rFonts w:ascii="Century Gothic" w:hAnsi="Century Gothic"/>
          <w:sz w:val="20"/>
          <w:szCs w:val="20"/>
        </w:rPr>
        <w:t>del mismo</w:t>
      </w:r>
      <w:proofErr w:type="gramEnd"/>
      <w:r w:rsidRPr="00026C95">
        <w:rPr>
          <w:rFonts w:ascii="Century Gothic" w:hAnsi="Century Gothic"/>
          <w:sz w:val="20"/>
          <w:szCs w:val="20"/>
        </w:rPr>
        <w:t>.</w:t>
      </w:r>
    </w:p>
    <w:p w14:paraId="2845DED1" w14:textId="55EA0330" w:rsidR="004917DB" w:rsidRPr="004917DB" w:rsidRDefault="004917DB" w:rsidP="004917DB">
      <w:pPr>
        <w:keepNext/>
        <w:keepLines/>
        <w:spacing w:before="240" w:line="360" w:lineRule="auto"/>
        <w:jc w:val="both"/>
        <w:outlineLvl w:val="0"/>
        <w:rPr>
          <w:rFonts w:ascii="Century Gothic" w:eastAsiaTheme="majorEastAsia" w:hAnsi="Century Gothic" w:cstheme="majorBidi"/>
          <w:bCs/>
          <w:sz w:val="22"/>
          <w:szCs w:val="22"/>
          <w:u w:val="single"/>
          <w:lang w:eastAsia="es-ES"/>
        </w:rPr>
      </w:pPr>
      <w:bookmarkStart w:id="206" w:name="_Toc17811725"/>
      <w:bookmarkStart w:id="207" w:name="_Toc51682935"/>
      <w:bookmarkStart w:id="208" w:name="_Toc127971279"/>
      <w:r w:rsidRPr="004917DB">
        <w:rPr>
          <w:rFonts w:ascii="Century Gothic" w:eastAsiaTheme="majorEastAsia" w:hAnsi="Century Gothic" w:cstheme="majorBidi"/>
          <w:b/>
          <w:bCs/>
          <w:sz w:val="22"/>
          <w:szCs w:val="22"/>
          <w:u w:val="single"/>
          <w:lang w:val="es-ES_tradnl" w:eastAsia="es-ES"/>
        </w:rPr>
        <w:lastRenderedPageBreak/>
        <w:t>VI</w:t>
      </w:r>
      <w:r w:rsidRPr="004917DB">
        <w:rPr>
          <w:rFonts w:ascii="Century Gothic" w:eastAsiaTheme="majorEastAsia" w:hAnsi="Century Gothic" w:cstheme="majorBidi"/>
          <w:b/>
          <w:bCs/>
          <w:sz w:val="22"/>
          <w:szCs w:val="22"/>
          <w:u w:val="single"/>
          <w:lang w:eastAsia="es-ES"/>
        </w:rPr>
        <w:t>I</w:t>
      </w:r>
      <w:r w:rsidRPr="004917DB">
        <w:rPr>
          <w:rFonts w:ascii="Century Gothic" w:eastAsiaTheme="majorEastAsia" w:hAnsi="Century Gothic" w:cstheme="majorBidi"/>
          <w:b/>
          <w:bCs/>
          <w:sz w:val="22"/>
          <w:szCs w:val="22"/>
          <w:u w:val="single"/>
          <w:lang w:val="es-ES_tradnl" w:eastAsia="es-ES"/>
        </w:rPr>
        <w:t>. FINALIZACIÓN DEL CONTRATO</w:t>
      </w:r>
      <w:bookmarkStart w:id="209" w:name="_Toc35260648"/>
      <w:bookmarkStart w:id="210" w:name="_Toc192658089"/>
      <w:bookmarkStart w:id="211" w:name="_Toc363471510"/>
      <w:bookmarkStart w:id="212" w:name="_Toc507598736"/>
      <w:r w:rsidRPr="004917DB">
        <w:rPr>
          <w:rFonts w:ascii="Century Gothic" w:eastAsiaTheme="majorEastAsia" w:hAnsi="Century Gothic" w:cstheme="majorBidi"/>
          <w:b/>
          <w:bCs/>
          <w:sz w:val="22"/>
          <w:szCs w:val="22"/>
          <w:u w:val="single"/>
          <w:lang w:eastAsia="es-ES"/>
        </w:rPr>
        <w:t>.</w:t>
      </w:r>
      <w:bookmarkEnd w:id="206"/>
      <w:bookmarkEnd w:id="207"/>
      <w:bookmarkEnd w:id="208"/>
    </w:p>
    <w:p w14:paraId="1B81CFAB" w14:textId="0291C93C"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13" w:name="_Toc17811726"/>
      <w:bookmarkStart w:id="214" w:name="_Toc51682936"/>
      <w:bookmarkStart w:id="215" w:name="_Toc127971280"/>
      <w:r w:rsidRPr="004917DB">
        <w:rPr>
          <w:rFonts w:ascii="Century Gothic" w:eastAsiaTheme="majorEastAsia" w:hAnsi="Century Gothic" w:cstheme="majorBidi"/>
          <w:b/>
          <w:color w:val="000000" w:themeColor="text1"/>
          <w:sz w:val="22"/>
          <w:szCs w:val="26"/>
          <w:lang w:val="es-ES_tradnl" w:eastAsia="es-ES"/>
        </w:rPr>
        <w:t>3</w:t>
      </w:r>
      <w:r w:rsidR="009876F7">
        <w:rPr>
          <w:rFonts w:ascii="Century Gothic" w:eastAsiaTheme="majorEastAsia" w:hAnsi="Century Gothic" w:cstheme="majorBidi"/>
          <w:b/>
          <w:color w:val="000000" w:themeColor="text1"/>
          <w:sz w:val="22"/>
          <w:szCs w:val="26"/>
          <w:lang w:val="es-ES_tradnl" w:eastAsia="es-ES"/>
        </w:rPr>
        <w:t>8</w:t>
      </w:r>
      <w:r w:rsidRPr="004917DB">
        <w:rPr>
          <w:rFonts w:ascii="Century Gothic" w:eastAsiaTheme="majorEastAsia" w:hAnsi="Century Gothic" w:cstheme="majorBidi"/>
          <w:b/>
          <w:color w:val="000000" w:themeColor="text1"/>
          <w:sz w:val="22"/>
          <w:szCs w:val="26"/>
          <w:lang w:val="es-ES_tradnl" w:eastAsia="es-ES"/>
        </w:rPr>
        <w:t>. CUMPLIMIENTO</w:t>
      </w:r>
      <w:bookmarkEnd w:id="209"/>
      <w:bookmarkEnd w:id="210"/>
      <w:bookmarkEnd w:id="211"/>
      <w:bookmarkEnd w:id="212"/>
      <w:r w:rsidRPr="004917DB">
        <w:rPr>
          <w:rFonts w:ascii="Century Gothic" w:eastAsiaTheme="majorEastAsia" w:hAnsi="Century Gothic" w:cstheme="majorBidi"/>
          <w:b/>
          <w:color w:val="000000" w:themeColor="text1"/>
          <w:sz w:val="22"/>
          <w:szCs w:val="26"/>
          <w:lang w:val="es-ES_tradnl" w:eastAsia="es-ES"/>
        </w:rPr>
        <w:t xml:space="preserve"> DEL CONTRATO Y RECEPCIÓN DE LAS OBRAS.</w:t>
      </w:r>
      <w:bookmarkEnd w:id="213"/>
      <w:bookmarkEnd w:id="214"/>
      <w:bookmarkEnd w:id="215"/>
    </w:p>
    <w:p w14:paraId="5E08A17F" w14:textId="0C972C1A"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
          <w:sz w:val="20"/>
          <w:szCs w:val="20"/>
        </w:rPr>
        <w:t>3</w:t>
      </w:r>
      <w:r w:rsidR="009876F7">
        <w:rPr>
          <w:rFonts w:ascii="Century Gothic" w:hAnsi="Century Gothic"/>
          <w:b/>
          <w:sz w:val="20"/>
          <w:szCs w:val="20"/>
        </w:rPr>
        <w:t>8</w:t>
      </w:r>
      <w:r w:rsidRPr="004917DB">
        <w:rPr>
          <w:rFonts w:ascii="Century Gothic" w:hAnsi="Century Gothic"/>
          <w:b/>
          <w:sz w:val="20"/>
          <w:szCs w:val="20"/>
        </w:rPr>
        <w:t>.1.</w:t>
      </w:r>
      <w:r w:rsidRPr="004917DB">
        <w:rPr>
          <w:rFonts w:ascii="Century Gothic" w:hAnsi="Century Gothic"/>
          <w:bCs/>
          <w:sz w:val="20"/>
          <w:szCs w:val="20"/>
        </w:rPr>
        <w:t xml:space="preserve"> El contrato se entenderá cumplido por la persona contratista cuando ésta haya realizado la totalidad de su objeto, de acuerdo con los términos </w:t>
      </w:r>
      <w:proofErr w:type="gramStart"/>
      <w:r w:rsidRPr="004917DB">
        <w:rPr>
          <w:rFonts w:ascii="Century Gothic" w:hAnsi="Century Gothic"/>
          <w:bCs/>
          <w:sz w:val="20"/>
          <w:szCs w:val="20"/>
        </w:rPr>
        <w:t>del mismo</w:t>
      </w:r>
      <w:proofErr w:type="gramEnd"/>
      <w:r w:rsidRPr="004917DB">
        <w:rPr>
          <w:rFonts w:ascii="Century Gothic" w:hAnsi="Century Gothic"/>
          <w:bCs/>
          <w:sz w:val="20"/>
          <w:szCs w:val="20"/>
        </w:rPr>
        <w:t xml:space="preserve"> y a satisfacción </w:t>
      </w:r>
      <w:r w:rsidR="00B23404">
        <w:rPr>
          <w:rFonts w:ascii="Century Gothic" w:hAnsi="Century Gothic"/>
          <w:bCs/>
          <w:sz w:val="20"/>
          <w:szCs w:val="20"/>
        </w:rPr>
        <w:t>d</w:t>
      </w:r>
      <w:r w:rsidR="00B23404" w:rsidRPr="00B23404">
        <w:rPr>
          <w:rFonts w:ascii="Century Gothic" w:hAnsi="Century Gothic"/>
          <w:bCs/>
          <w:sz w:val="20"/>
          <w:szCs w:val="20"/>
        </w:rPr>
        <w:t>el CONSORCIO</w:t>
      </w:r>
      <w:r w:rsidRPr="004917DB">
        <w:rPr>
          <w:rFonts w:ascii="Century Gothic" w:hAnsi="Century Gothic"/>
          <w:bCs/>
          <w:sz w:val="20"/>
          <w:szCs w:val="20"/>
        </w:rPr>
        <w:t xml:space="preserve">. </w:t>
      </w:r>
    </w:p>
    <w:p w14:paraId="0C285ED4" w14:textId="5755E7DF"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
          <w:sz w:val="20"/>
          <w:szCs w:val="20"/>
        </w:rPr>
        <w:t>3</w:t>
      </w:r>
      <w:r w:rsidR="009876F7">
        <w:rPr>
          <w:rFonts w:ascii="Century Gothic" w:hAnsi="Century Gothic"/>
          <w:b/>
          <w:sz w:val="20"/>
          <w:szCs w:val="20"/>
        </w:rPr>
        <w:t>8</w:t>
      </w:r>
      <w:r w:rsidRPr="004917DB">
        <w:rPr>
          <w:rFonts w:ascii="Century Gothic" w:hAnsi="Century Gothic"/>
          <w:b/>
          <w:sz w:val="20"/>
          <w:szCs w:val="20"/>
        </w:rPr>
        <w:t>.2.</w:t>
      </w:r>
      <w:r w:rsidRPr="004917DB">
        <w:rPr>
          <w:rFonts w:ascii="Century Gothic" w:hAnsi="Century Gothic"/>
          <w:bCs/>
          <w:sz w:val="20"/>
          <w:szCs w:val="20"/>
        </w:rPr>
        <w:t xml:space="preserve"> La persona contratista, con una antelación de cuarenta y cinco días hábiles, </w:t>
      </w:r>
      <w:bookmarkStart w:id="216" w:name="_Hlk42498354"/>
      <w:r w:rsidRPr="004917DB">
        <w:rPr>
          <w:rFonts w:ascii="Century Gothic" w:hAnsi="Century Gothic"/>
          <w:bCs/>
          <w:sz w:val="20"/>
          <w:szCs w:val="20"/>
        </w:rPr>
        <w:t xml:space="preserve">sin perjuicio de que se reduzca el plazo de ejecución de las obras en cuyo caso la antelación se referirá a la mitad del plazo de ejecución reducido, </w:t>
      </w:r>
      <w:bookmarkEnd w:id="216"/>
      <w:r w:rsidRPr="004917DB">
        <w:rPr>
          <w:rFonts w:ascii="Century Gothic" w:hAnsi="Century Gothic"/>
          <w:bCs/>
          <w:sz w:val="20"/>
          <w:szCs w:val="20"/>
        </w:rPr>
        <w:t>comunicará por escrito a la dirección de la obra la fecha prevista para la terminación o ejecución del contrato, a efectos de que se pueda realizar su recepción, a tenor de lo dispuesto en el párrafo segundo del apartado primero del artículo 243 de la LCSP.</w:t>
      </w:r>
    </w:p>
    <w:p w14:paraId="03CAAEC1" w14:textId="2A6F6668"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Cs/>
          <w:sz w:val="20"/>
          <w:szCs w:val="20"/>
        </w:rPr>
        <w:t xml:space="preserve">A la recepción de las obras a su terminación concurrirá una persona facultativa designada por </w:t>
      </w:r>
      <w:r w:rsidR="00B23404" w:rsidRPr="00B23404">
        <w:rPr>
          <w:rFonts w:ascii="Century Gothic" w:hAnsi="Century Gothic"/>
          <w:bCs/>
          <w:sz w:val="20"/>
          <w:szCs w:val="20"/>
        </w:rPr>
        <w:t xml:space="preserve">el CONSORCIO </w:t>
      </w:r>
      <w:r w:rsidRPr="004917DB">
        <w:rPr>
          <w:rFonts w:ascii="Century Gothic" w:hAnsi="Century Gothic"/>
          <w:bCs/>
          <w:sz w:val="20"/>
          <w:szCs w:val="20"/>
        </w:rPr>
        <w:t xml:space="preserve">representante de esta, la persona facultativa de la dirección de las obras y la persona contratista asistido, si lo estima oportuno, de su facultativo. </w:t>
      </w:r>
    </w:p>
    <w:p w14:paraId="119EDD62" w14:textId="4EA9F18E"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Cs/>
          <w:sz w:val="20"/>
          <w:szCs w:val="20"/>
        </w:rPr>
        <w:t xml:space="preserve">Si se encuentran las obras en buen estado y con arreglo a las prescripciones previstas, la persona funcionaria-técnico designada por </w:t>
      </w:r>
      <w:r w:rsidR="00B23404" w:rsidRPr="00B23404">
        <w:rPr>
          <w:rFonts w:ascii="Century Gothic" w:hAnsi="Century Gothic"/>
          <w:bCs/>
          <w:sz w:val="20"/>
          <w:szCs w:val="20"/>
        </w:rPr>
        <w:t xml:space="preserve">el CONSORCIO </w:t>
      </w:r>
      <w:r w:rsidRPr="004917DB">
        <w:rPr>
          <w:rFonts w:ascii="Century Gothic" w:hAnsi="Century Gothic"/>
          <w:bCs/>
          <w:sz w:val="20"/>
          <w:szCs w:val="20"/>
        </w:rPr>
        <w:t>y representante de esta, las dará por recibidas, levantándose la correspondiente acta y comenzando entonces el plazo de garantía.</w:t>
      </w:r>
    </w:p>
    <w:p w14:paraId="169FC615" w14:textId="77777777"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Cs/>
          <w:sz w:val="20"/>
          <w:szCs w:val="20"/>
        </w:rPr>
        <w:t xml:space="preserve">Cuando las obras no se hallen en estado de ser recibidas se hará constar así en el acta y la persona Directora de las mismas señalará los defectos observados y detallará las instrucciones precisas fijando un plazo para remediar aquellos. Si transcurrido dicho plazo la persona contratista no lo hubiere efectuado, podrá concedérsele otro nuevo plazo improrrogable o declarar resuelto el contrato. </w:t>
      </w:r>
    </w:p>
    <w:p w14:paraId="0A7EC011" w14:textId="31C95C15" w:rsidR="004917DB" w:rsidRPr="004917DB" w:rsidRDefault="004917DB" w:rsidP="004917DB">
      <w:pPr>
        <w:spacing w:line="360" w:lineRule="auto"/>
        <w:jc w:val="both"/>
        <w:rPr>
          <w:rFonts w:ascii="Century Gothic" w:hAnsi="Century Gothic"/>
          <w:bCs/>
          <w:sz w:val="20"/>
          <w:szCs w:val="20"/>
        </w:rPr>
      </w:pPr>
      <w:r w:rsidRPr="004917DB">
        <w:rPr>
          <w:rFonts w:ascii="Century Gothic" w:hAnsi="Century Gothic"/>
          <w:b/>
          <w:sz w:val="20"/>
          <w:szCs w:val="20"/>
        </w:rPr>
        <w:t>3</w:t>
      </w:r>
      <w:r w:rsidR="009876F7">
        <w:rPr>
          <w:rFonts w:ascii="Century Gothic" w:hAnsi="Century Gothic"/>
          <w:b/>
          <w:sz w:val="20"/>
          <w:szCs w:val="20"/>
        </w:rPr>
        <w:t>8</w:t>
      </w:r>
      <w:r w:rsidRPr="004917DB">
        <w:rPr>
          <w:rFonts w:ascii="Century Gothic" w:hAnsi="Century Gothic"/>
          <w:b/>
          <w:sz w:val="20"/>
          <w:szCs w:val="20"/>
        </w:rPr>
        <w:t>.3.</w:t>
      </w:r>
      <w:r w:rsidRPr="004917DB">
        <w:rPr>
          <w:rFonts w:ascii="Century Gothic" w:hAnsi="Century Gothic"/>
          <w:bCs/>
          <w:sz w:val="20"/>
          <w:szCs w:val="20"/>
        </w:rPr>
        <w:t xml:space="preserve"> 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w:t>
      </w:r>
      <w:r w:rsidRPr="004917DB">
        <w:rPr>
          <w:rFonts w:ascii="Century Gothic" w:hAnsi="Century Gothic"/>
          <w:bCs/>
          <w:sz w:val="20"/>
          <w:szCs w:val="20"/>
        </w:rPr>
        <w:lastRenderedPageBreak/>
        <w:t xml:space="preserve">efectos y consecuencias propias del acto de recepción de las obras y en los términos en que reglamentariamente se establezcan. </w:t>
      </w:r>
    </w:p>
    <w:p w14:paraId="3FA759C2" w14:textId="313B69E2" w:rsidR="004917DB" w:rsidRPr="004917DB" w:rsidRDefault="004917DB" w:rsidP="004917DB">
      <w:pPr>
        <w:spacing w:line="360" w:lineRule="auto"/>
        <w:jc w:val="both"/>
        <w:rPr>
          <w:rFonts w:ascii="Century Gothic" w:hAnsi="Century Gothic"/>
          <w:bCs/>
          <w:sz w:val="20"/>
          <w:szCs w:val="20"/>
          <w:lang w:val="es-ES_tradnl" w:eastAsia="es-ES"/>
        </w:rPr>
      </w:pPr>
      <w:r w:rsidRPr="004917DB">
        <w:rPr>
          <w:rFonts w:ascii="Century Gothic" w:hAnsi="Century Gothic"/>
          <w:b/>
          <w:sz w:val="20"/>
          <w:szCs w:val="20"/>
          <w:lang w:val="es-ES_tradnl" w:eastAsia="es-ES"/>
        </w:rPr>
        <w:t>3</w:t>
      </w:r>
      <w:r w:rsidR="009876F7">
        <w:rPr>
          <w:rFonts w:ascii="Century Gothic" w:hAnsi="Century Gothic"/>
          <w:b/>
          <w:sz w:val="20"/>
          <w:szCs w:val="20"/>
          <w:lang w:val="es-ES_tradnl" w:eastAsia="es-ES"/>
        </w:rPr>
        <w:t>8</w:t>
      </w:r>
      <w:r w:rsidRPr="004917DB">
        <w:rPr>
          <w:rFonts w:ascii="Century Gothic" w:hAnsi="Century Gothic"/>
          <w:b/>
          <w:sz w:val="20"/>
          <w:szCs w:val="20"/>
          <w:lang w:val="es-ES_tradnl" w:eastAsia="es-ES"/>
        </w:rPr>
        <w:t>.4.</w:t>
      </w:r>
      <w:r w:rsidRPr="004917DB">
        <w:rPr>
          <w:rFonts w:ascii="Century Gothic" w:hAnsi="Century Gothic"/>
          <w:bCs/>
          <w:sz w:val="20"/>
          <w:szCs w:val="20"/>
          <w:lang w:val="es-ES_tradnl" w:eastAsia="es-ES"/>
        </w:rPr>
        <w:t xml:space="preserve"> En ningún caso se realizarán recepciones parciales de obra ejecutada.</w:t>
      </w:r>
    </w:p>
    <w:p w14:paraId="122B4C09" w14:textId="431F5683"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17" w:name="_Toc17811727"/>
      <w:bookmarkStart w:id="218" w:name="_Toc51682937"/>
      <w:bookmarkStart w:id="219" w:name="_Toc127971281"/>
      <w:r w:rsidRPr="004917DB">
        <w:rPr>
          <w:rFonts w:ascii="Century Gothic" w:eastAsiaTheme="majorEastAsia" w:hAnsi="Century Gothic" w:cstheme="majorBidi"/>
          <w:b/>
          <w:color w:val="000000" w:themeColor="text1"/>
          <w:sz w:val="22"/>
          <w:szCs w:val="26"/>
          <w:lang w:val="es-ES_tradnl" w:eastAsia="es-ES"/>
        </w:rPr>
        <w:t>3</w:t>
      </w:r>
      <w:r w:rsidR="009876F7">
        <w:rPr>
          <w:rFonts w:ascii="Century Gothic" w:eastAsiaTheme="majorEastAsia" w:hAnsi="Century Gothic" w:cstheme="majorBidi"/>
          <w:b/>
          <w:color w:val="000000" w:themeColor="text1"/>
          <w:sz w:val="22"/>
          <w:szCs w:val="26"/>
          <w:lang w:val="es-ES_tradnl" w:eastAsia="es-ES"/>
        </w:rPr>
        <w:t>9</w:t>
      </w:r>
      <w:r w:rsidRPr="004917DB">
        <w:rPr>
          <w:rFonts w:ascii="Century Gothic" w:eastAsiaTheme="majorEastAsia" w:hAnsi="Century Gothic" w:cstheme="majorBidi"/>
          <w:b/>
          <w:color w:val="000000" w:themeColor="text1"/>
          <w:sz w:val="22"/>
          <w:szCs w:val="26"/>
          <w:lang w:val="es-ES_tradnl" w:eastAsia="es-ES"/>
        </w:rPr>
        <w:t>. RESOLUCIÓN Y EXTINCIÓN DEL CONTRATO.</w:t>
      </w:r>
      <w:bookmarkEnd w:id="217"/>
      <w:bookmarkEnd w:id="218"/>
      <w:bookmarkEnd w:id="219"/>
    </w:p>
    <w:p w14:paraId="22109F9B" w14:textId="102BC9DC" w:rsidR="004917DB" w:rsidRPr="004917DB" w:rsidRDefault="004917DB" w:rsidP="009876F7">
      <w:pPr>
        <w:spacing w:line="360" w:lineRule="auto"/>
        <w:jc w:val="both"/>
        <w:rPr>
          <w:rFonts w:ascii="Century Gothic" w:hAnsi="Century Gothic"/>
          <w:sz w:val="20"/>
          <w:szCs w:val="20"/>
          <w:lang w:val="es-ES_tradnl" w:eastAsia="es-ES"/>
        </w:rPr>
      </w:pPr>
      <w:r w:rsidRPr="004917DB">
        <w:rPr>
          <w:rFonts w:ascii="Century Gothic" w:hAnsi="Century Gothic"/>
          <w:sz w:val="20"/>
          <w:szCs w:val="20"/>
          <w:lang w:val="es-ES_tradnl" w:eastAsia="es-ES"/>
        </w:rPr>
        <w:t>Aparte de los supuestos de cumplimiento, el contrato se extinguirá por su resolución, acordada por la concurrencia</w:t>
      </w:r>
      <w:r w:rsidR="009876F7">
        <w:rPr>
          <w:rFonts w:ascii="Century Gothic" w:hAnsi="Century Gothic"/>
          <w:sz w:val="20"/>
          <w:szCs w:val="20"/>
          <w:lang w:val="es-ES_tradnl" w:eastAsia="es-ES"/>
        </w:rPr>
        <w:t xml:space="preserve">; </w:t>
      </w:r>
      <w:r w:rsidR="009D1F99">
        <w:rPr>
          <w:rFonts w:ascii="Century Gothic" w:hAnsi="Century Gothic"/>
          <w:sz w:val="20"/>
          <w:szCs w:val="20"/>
          <w:lang w:val="es-ES_tradnl" w:eastAsia="es-ES"/>
        </w:rPr>
        <w:t xml:space="preserve"> </w:t>
      </w:r>
      <w:r w:rsidRPr="004917DB">
        <w:rPr>
          <w:rFonts w:ascii="Century Gothic" w:hAnsi="Century Gothic"/>
          <w:sz w:val="20"/>
          <w:szCs w:val="20"/>
          <w:lang w:val="es-ES_tradnl" w:eastAsia="es-ES"/>
        </w:rPr>
        <w:t>de alguna de las causas previstas en los artículos 211</w:t>
      </w:r>
      <w:r w:rsidR="009D1F99">
        <w:rPr>
          <w:rFonts w:ascii="Century Gothic" w:hAnsi="Century Gothic"/>
          <w:sz w:val="20"/>
          <w:szCs w:val="20"/>
          <w:lang w:val="es-ES_tradnl" w:eastAsia="es-ES"/>
        </w:rPr>
        <w:t>,</w:t>
      </w:r>
      <w:r w:rsidRPr="004917DB">
        <w:rPr>
          <w:rFonts w:ascii="Century Gothic" w:hAnsi="Century Gothic"/>
          <w:sz w:val="20"/>
          <w:szCs w:val="20"/>
          <w:lang w:val="es-ES_tradnl" w:eastAsia="es-ES"/>
        </w:rPr>
        <w:t xml:space="preserve"> 245</w:t>
      </w:r>
      <w:r w:rsidR="009D1F99">
        <w:rPr>
          <w:rFonts w:ascii="Century Gothic" w:hAnsi="Century Gothic"/>
          <w:sz w:val="20"/>
          <w:szCs w:val="20"/>
          <w:lang w:val="es-ES_tradnl" w:eastAsia="es-ES"/>
        </w:rPr>
        <w:t xml:space="preserve">, </w:t>
      </w:r>
      <w:r w:rsidRPr="004917DB">
        <w:rPr>
          <w:rFonts w:ascii="Century Gothic" w:hAnsi="Century Gothic"/>
          <w:sz w:val="20"/>
          <w:szCs w:val="20"/>
          <w:lang w:val="es-ES_tradnl" w:eastAsia="es-ES"/>
        </w:rPr>
        <w:t xml:space="preserve"> </w:t>
      </w:r>
      <w:r w:rsidR="009D1F99" w:rsidRPr="009D1F99">
        <w:rPr>
          <w:rFonts w:ascii="Century Gothic" w:hAnsi="Century Gothic"/>
          <w:sz w:val="20"/>
          <w:szCs w:val="20"/>
          <w:lang w:val="es-ES_tradnl" w:eastAsia="es-ES"/>
        </w:rPr>
        <w:t>211 y 306</w:t>
      </w:r>
      <w:r w:rsidR="009D1F99">
        <w:rPr>
          <w:rFonts w:ascii="Century Gothic" w:hAnsi="Century Gothic"/>
          <w:sz w:val="20"/>
          <w:szCs w:val="20"/>
          <w:lang w:val="es-ES_tradnl" w:eastAsia="es-ES"/>
        </w:rPr>
        <w:t xml:space="preserve"> </w:t>
      </w:r>
      <w:r w:rsidRPr="004917DB">
        <w:rPr>
          <w:rFonts w:ascii="Century Gothic" w:hAnsi="Century Gothic"/>
          <w:sz w:val="20"/>
          <w:szCs w:val="20"/>
          <w:lang w:val="es-ES_tradnl" w:eastAsia="es-ES"/>
        </w:rPr>
        <w:t>de la LCSP, produciendo los efectos previstos en los artículos 213</w:t>
      </w:r>
      <w:r w:rsidR="009D1F99">
        <w:rPr>
          <w:rFonts w:ascii="Century Gothic" w:hAnsi="Century Gothic"/>
          <w:sz w:val="20"/>
          <w:szCs w:val="20"/>
          <w:lang w:val="es-ES_tradnl" w:eastAsia="es-ES"/>
        </w:rPr>
        <w:t xml:space="preserve">, </w:t>
      </w:r>
      <w:r w:rsidRPr="004917DB">
        <w:rPr>
          <w:rFonts w:ascii="Century Gothic" w:hAnsi="Century Gothic"/>
          <w:sz w:val="20"/>
          <w:szCs w:val="20"/>
          <w:lang w:val="es-ES_tradnl" w:eastAsia="es-ES"/>
        </w:rPr>
        <w:t>246</w:t>
      </w:r>
      <w:r w:rsidR="009D1F99">
        <w:rPr>
          <w:rFonts w:ascii="Century Gothic" w:hAnsi="Century Gothic"/>
          <w:sz w:val="20"/>
          <w:szCs w:val="20"/>
          <w:lang w:val="es-ES_tradnl" w:eastAsia="es-ES"/>
        </w:rPr>
        <w:t xml:space="preserve">, </w:t>
      </w:r>
      <w:r w:rsidR="009D1F99" w:rsidRPr="009D1F99">
        <w:rPr>
          <w:rFonts w:ascii="Century Gothic" w:hAnsi="Century Gothic"/>
          <w:sz w:val="20"/>
          <w:szCs w:val="20"/>
          <w:lang w:val="es-ES_tradnl" w:eastAsia="es-ES"/>
        </w:rPr>
        <w:t xml:space="preserve">213 y 307 </w:t>
      </w:r>
      <w:r w:rsidRPr="004917DB">
        <w:rPr>
          <w:rFonts w:ascii="Century Gothic" w:hAnsi="Century Gothic"/>
          <w:sz w:val="20"/>
          <w:szCs w:val="20"/>
          <w:lang w:val="es-ES_tradnl" w:eastAsia="es-ES"/>
        </w:rPr>
        <w:t xml:space="preserve"> de la LCSP</w:t>
      </w:r>
      <w:r w:rsidR="009D1F99">
        <w:rPr>
          <w:rFonts w:ascii="Century Gothic" w:hAnsi="Century Gothic"/>
          <w:sz w:val="20"/>
          <w:szCs w:val="20"/>
          <w:lang w:val="es-ES_tradnl" w:eastAsia="es-ES"/>
        </w:rPr>
        <w:t>.</w:t>
      </w:r>
    </w:p>
    <w:p w14:paraId="72C7C8D5"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 xml:space="preserve">Producirá igualmente la resolución del contrato, el incumplimiento por la persona contratista de la obligación de guardar sigilo respecto a los datos o antecedentes que, no siendo públicos o notorios, estén relacionados con el objeto del contrato y hayan llegado a su conocimiento con ocasión </w:t>
      </w:r>
      <w:proofErr w:type="gramStart"/>
      <w:r w:rsidRPr="004917DB">
        <w:rPr>
          <w:rFonts w:ascii="Century Gothic" w:hAnsi="Century Gothic"/>
          <w:sz w:val="20"/>
          <w:szCs w:val="20"/>
        </w:rPr>
        <w:t>del mismo</w:t>
      </w:r>
      <w:proofErr w:type="gramEnd"/>
      <w:r w:rsidRPr="004917DB">
        <w:rPr>
          <w:rFonts w:ascii="Century Gothic" w:hAnsi="Century Gothic"/>
          <w:sz w:val="20"/>
          <w:szCs w:val="20"/>
        </w:rPr>
        <w:t>.</w:t>
      </w:r>
    </w:p>
    <w:p w14:paraId="7570972D" w14:textId="4140AD49" w:rsidR="004917DB" w:rsidRPr="004917DB" w:rsidRDefault="009876F7"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20" w:name="_Toc17811728"/>
      <w:bookmarkStart w:id="221" w:name="_Toc51682938"/>
      <w:bookmarkStart w:id="222" w:name="_Toc127971282"/>
      <w:r>
        <w:rPr>
          <w:rFonts w:ascii="Century Gothic" w:eastAsiaTheme="majorEastAsia" w:hAnsi="Century Gothic" w:cstheme="majorBidi"/>
          <w:b/>
          <w:color w:val="000000" w:themeColor="text1"/>
          <w:sz w:val="22"/>
          <w:szCs w:val="26"/>
          <w:lang w:val="es-ES_tradnl" w:eastAsia="es-ES"/>
        </w:rPr>
        <w:t>40</w:t>
      </w:r>
      <w:r w:rsidR="004917DB" w:rsidRPr="004917DB">
        <w:rPr>
          <w:rFonts w:ascii="Century Gothic" w:eastAsiaTheme="majorEastAsia" w:hAnsi="Century Gothic" w:cstheme="majorBidi"/>
          <w:b/>
          <w:color w:val="000000" w:themeColor="text1"/>
          <w:sz w:val="22"/>
          <w:szCs w:val="26"/>
          <w:lang w:val="es-ES_tradnl" w:eastAsia="es-ES"/>
        </w:rPr>
        <w:t>. CERTIFICACIÓN FINAL DE OBRA Y LIQUIDACIÓN.</w:t>
      </w:r>
      <w:bookmarkEnd w:id="220"/>
      <w:bookmarkEnd w:id="221"/>
      <w:bookmarkEnd w:id="222"/>
    </w:p>
    <w:p w14:paraId="7B6486AA"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lang w:eastAsia="es-ES"/>
        </w:rPr>
        <w:t>Dentro del plazo de tres meses contados a partir de la recepción, el órgano de contratación deberá aprobar la certificación final de las obras ejecutadas, que será abonada a la persona contratista, a cuenta de la liquidación del contrato dentro del plazo fijado en la LCSP.</w:t>
      </w:r>
    </w:p>
    <w:p w14:paraId="5A8F288F" w14:textId="77777777"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 xml:space="preserve">Dentro del plazo de quince días anteriores al cumplimiento del plazo de garantía a que se refiere la cláusula siguiente, la Dirección facultativa de la obra redactará, de oficio o a instancia de la persona contratista, un informe sobre el estado de las obras. Si éste fuera favorable, la Dirección formulará, en el plazo de un mes, la propuesta de liquidación, que será notificada a la persona contratista para que, en el plazo de diez días, preste su conformidad o manifieste los reparos que estime oportunos. </w:t>
      </w:r>
    </w:p>
    <w:p w14:paraId="4113D914" w14:textId="77777777"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 xml:space="preserve">Dentro del plazo de sesenta días contados a partir de la contestación de la persona contratista o del transcurso del plazo de diez días de que ésta dispone para tal fin, el órgano de contratación deberá aprobar la liquidación y abonar, en su caso, el saldo resultante de la misma. </w:t>
      </w:r>
    </w:p>
    <w:p w14:paraId="17C88FB4" w14:textId="7CD3AF10"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lastRenderedPageBreak/>
        <w:t xml:space="preserve">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 </w:t>
      </w:r>
    </w:p>
    <w:p w14:paraId="043D9AB3" w14:textId="4B122567" w:rsidR="004917DB" w:rsidRPr="004917DB" w:rsidRDefault="004917DB" w:rsidP="004917DB">
      <w:pPr>
        <w:keepNext/>
        <w:keepLines/>
        <w:spacing w:after="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23" w:name="_Toc17811729"/>
      <w:bookmarkStart w:id="224" w:name="_Toc51682939"/>
      <w:bookmarkStart w:id="225" w:name="_Toc127971283"/>
      <w:r w:rsidRPr="004917DB">
        <w:rPr>
          <w:rFonts w:ascii="Century Gothic" w:eastAsiaTheme="majorEastAsia" w:hAnsi="Century Gothic" w:cstheme="majorBidi"/>
          <w:b/>
          <w:color w:val="000000" w:themeColor="text1"/>
          <w:sz w:val="22"/>
          <w:szCs w:val="26"/>
          <w:lang w:val="es-ES_tradnl" w:eastAsia="es-ES"/>
        </w:rPr>
        <w:t>4</w:t>
      </w:r>
      <w:r w:rsidR="009876F7">
        <w:rPr>
          <w:rFonts w:ascii="Century Gothic" w:eastAsiaTheme="majorEastAsia" w:hAnsi="Century Gothic" w:cstheme="majorBidi"/>
          <w:b/>
          <w:color w:val="000000" w:themeColor="text1"/>
          <w:sz w:val="22"/>
          <w:szCs w:val="26"/>
          <w:lang w:val="es-ES_tradnl" w:eastAsia="es-ES"/>
        </w:rPr>
        <w:t>1</w:t>
      </w:r>
      <w:r w:rsidRPr="004917DB">
        <w:rPr>
          <w:rFonts w:ascii="Century Gothic" w:eastAsiaTheme="majorEastAsia" w:hAnsi="Century Gothic" w:cstheme="majorBidi"/>
          <w:b/>
          <w:color w:val="000000" w:themeColor="text1"/>
          <w:sz w:val="22"/>
          <w:szCs w:val="26"/>
          <w:lang w:val="es-ES_tradnl" w:eastAsia="es-ES"/>
        </w:rPr>
        <w:t>. PLAZO DE GARANTÍA.</w:t>
      </w:r>
      <w:bookmarkEnd w:id="223"/>
      <w:bookmarkEnd w:id="224"/>
      <w:bookmarkEnd w:id="225"/>
    </w:p>
    <w:p w14:paraId="4A64823E" w14:textId="77777777" w:rsidR="004917DB" w:rsidRPr="004917DB" w:rsidRDefault="004917DB" w:rsidP="004917DB">
      <w:pPr>
        <w:spacing w:after="0" w:line="360" w:lineRule="auto"/>
        <w:jc w:val="both"/>
        <w:rPr>
          <w:rFonts w:ascii="Century Gothic" w:hAnsi="Century Gothic"/>
          <w:b/>
          <w:bCs/>
          <w:sz w:val="20"/>
          <w:szCs w:val="20"/>
          <w:lang w:eastAsia="es-ES"/>
        </w:rPr>
      </w:pPr>
    </w:p>
    <w:p w14:paraId="1A44D194" w14:textId="719FD8C4" w:rsidR="009876F7" w:rsidRPr="004917DB" w:rsidRDefault="009D1F99" w:rsidP="009D1F99">
      <w:pPr>
        <w:spacing w:line="360" w:lineRule="auto"/>
        <w:jc w:val="both"/>
        <w:rPr>
          <w:rFonts w:ascii="Century Gothic" w:hAnsi="Century Gothic"/>
          <w:sz w:val="20"/>
          <w:szCs w:val="20"/>
          <w:lang w:eastAsia="es-ES"/>
        </w:rPr>
      </w:pPr>
      <w:r w:rsidRPr="009D1F99">
        <w:rPr>
          <w:rFonts w:ascii="Century Gothic" w:hAnsi="Century Gothic"/>
          <w:b/>
          <w:bCs/>
          <w:sz w:val="20"/>
          <w:szCs w:val="20"/>
          <w:lang w:eastAsia="es-ES"/>
        </w:rPr>
        <w:t>41.1.</w:t>
      </w:r>
      <w:r>
        <w:rPr>
          <w:rFonts w:ascii="Century Gothic" w:hAnsi="Century Gothic"/>
          <w:sz w:val="20"/>
          <w:szCs w:val="20"/>
          <w:lang w:eastAsia="es-ES"/>
        </w:rPr>
        <w:t xml:space="preserve"> </w:t>
      </w:r>
      <w:r w:rsidR="009876F7">
        <w:rPr>
          <w:rFonts w:ascii="Century Gothic" w:hAnsi="Century Gothic"/>
          <w:sz w:val="20"/>
          <w:szCs w:val="20"/>
          <w:lang w:eastAsia="es-ES"/>
        </w:rPr>
        <w:t>En referente e</w:t>
      </w:r>
      <w:r w:rsidR="004917DB" w:rsidRPr="004917DB">
        <w:rPr>
          <w:rFonts w:ascii="Century Gothic" w:hAnsi="Century Gothic"/>
          <w:sz w:val="20"/>
          <w:szCs w:val="20"/>
          <w:lang w:eastAsia="es-ES"/>
        </w:rPr>
        <w:t xml:space="preserve">l plazo de garantía será de </w:t>
      </w:r>
      <w:r w:rsidR="004917DB" w:rsidRPr="00BE6C50">
        <w:rPr>
          <w:rFonts w:ascii="Century Gothic" w:hAnsi="Century Gothic"/>
          <w:sz w:val="20"/>
          <w:szCs w:val="20"/>
          <w:lang w:eastAsia="es-ES"/>
        </w:rPr>
        <w:t>UN (1) AÑO</w:t>
      </w:r>
      <w:r w:rsidR="004917DB" w:rsidRPr="004917DB">
        <w:rPr>
          <w:rFonts w:ascii="Century Gothic" w:hAnsi="Century Gothic"/>
          <w:sz w:val="20"/>
          <w:szCs w:val="20"/>
          <w:lang w:eastAsia="es-ES"/>
        </w:rPr>
        <w:t xml:space="preserve">, a contar desde la fecha de recepción de las obras, transcurrido el cual, sin objeción por parte del </w:t>
      </w:r>
      <w:r w:rsidR="009876F7">
        <w:rPr>
          <w:rFonts w:ascii="Century Gothic" w:hAnsi="Century Gothic"/>
          <w:sz w:val="20"/>
          <w:szCs w:val="20"/>
          <w:lang w:eastAsia="es-ES"/>
        </w:rPr>
        <w:t>CONSORCIO</w:t>
      </w:r>
      <w:r w:rsidR="004917DB" w:rsidRPr="004917DB">
        <w:rPr>
          <w:rFonts w:ascii="Century Gothic" w:hAnsi="Century Gothic"/>
          <w:sz w:val="20"/>
          <w:szCs w:val="20"/>
          <w:lang w:eastAsia="es-ES"/>
        </w:rPr>
        <w:t>, quedará extinguida la responsabilidad del contratista.</w:t>
      </w:r>
    </w:p>
    <w:p w14:paraId="58AF2CF2" w14:textId="1485FD7E"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b/>
          <w:bCs/>
          <w:sz w:val="20"/>
          <w:szCs w:val="20"/>
          <w:lang w:eastAsia="es-ES"/>
        </w:rPr>
        <w:t>4</w:t>
      </w:r>
      <w:r w:rsidR="009876F7">
        <w:rPr>
          <w:rFonts w:ascii="Century Gothic" w:hAnsi="Century Gothic"/>
          <w:b/>
          <w:bCs/>
          <w:sz w:val="20"/>
          <w:szCs w:val="20"/>
          <w:lang w:eastAsia="es-ES"/>
        </w:rPr>
        <w:t>1</w:t>
      </w:r>
      <w:r w:rsidRPr="004917DB">
        <w:rPr>
          <w:rFonts w:ascii="Century Gothic" w:hAnsi="Century Gothic"/>
          <w:b/>
          <w:bCs/>
          <w:sz w:val="20"/>
          <w:szCs w:val="20"/>
          <w:lang w:eastAsia="es-ES"/>
        </w:rPr>
        <w:t>.2.</w:t>
      </w:r>
      <w:r w:rsidRPr="004917DB">
        <w:rPr>
          <w:rFonts w:ascii="Century Gothic" w:hAnsi="Century Gothic"/>
          <w:sz w:val="20"/>
          <w:szCs w:val="20"/>
          <w:lang w:eastAsia="es-ES"/>
        </w:rPr>
        <w:t xml:space="preserve"> Durante el periodo de garantía, la persona contratista estará obligada a subsanar, a su costa, todas las deficiencias que se deriven de las obras realizados, con independencia de las consecuencias que se pudieran derivar de las responsabilidades en que hubiere podido incurrir, conforme a lo establecido en el presente pliego y en el artículo 213.5 LCSP.</w:t>
      </w:r>
    </w:p>
    <w:p w14:paraId="535C187A" w14:textId="1AFE4480" w:rsidR="004917DB" w:rsidRPr="004917DB" w:rsidRDefault="004917DB" w:rsidP="004917DB">
      <w:pPr>
        <w:spacing w:line="360" w:lineRule="auto"/>
        <w:jc w:val="both"/>
        <w:rPr>
          <w:rFonts w:ascii="Century Gothic" w:hAnsi="Century Gothic"/>
          <w:sz w:val="20"/>
          <w:szCs w:val="20"/>
          <w:lang w:eastAsia="es-ES"/>
        </w:rPr>
      </w:pPr>
      <w:r w:rsidRPr="004917DB">
        <w:rPr>
          <w:rFonts w:ascii="Century Gothic" w:hAnsi="Century Gothic"/>
          <w:sz w:val="20"/>
          <w:szCs w:val="20"/>
          <w:lang w:eastAsia="es-ES"/>
        </w:rPr>
        <w:t xml:space="preserve">Si se acreditase la existencia de vicios o defectos, </w:t>
      </w:r>
      <w:r w:rsidR="00B23404" w:rsidRPr="00B23404">
        <w:rPr>
          <w:rFonts w:ascii="Century Gothic" w:hAnsi="Century Gothic"/>
          <w:sz w:val="20"/>
          <w:szCs w:val="20"/>
          <w:lang w:eastAsia="es-ES"/>
        </w:rPr>
        <w:t xml:space="preserve">el CONSORCIO </w:t>
      </w:r>
      <w:r w:rsidRPr="004917DB">
        <w:rPr>
          <w:rFonts w:ascii="Century Gothic" w:hAnsi="Century Gothic"/>
          <w:sz w:val="20"/>
          <w:szCs w:val="20"/>
          <w:lang w:eastAsia="es-ES"/>
        </w:rPr>
        <w:t xml:space="preserve">podrá exigir al contratista la reparación de </w:t>
      </w:r>
      <w:proofErr w:type="gramStart"/>
      <w:r w:rsidRPr="004917DB">
        <w:rPr>
          <w:rFonts w:ascii="Century Gothic" w:hAnsi="Century Gothic"/>
          <w:sz w:val="20"/>
          <w:szCs w:val="20"/>
          <w:lang w:eastAsia="es-ES"/>
        </w:rPr>
        <w:t>los mismos</w:t>
      </w:r>
      <w:proofErr w:type="gramEnd"/>
      <w:r w:rsidRPr="004917DB">
        <w:rPr>
          <w:rFonts w:ascii="Century Gothic" w:hAnsi="Century Gothic"/>
          <w:sz w:val="20"/>
          <w:szCs w:val="20"/>
          <w:lang w:eastAsia="es-ES"/>
        </w:rPr>
        <w:t>, si ésta fuese suficiente.</w:t>
      </w:r>
    </w:p>
    <w:p w14:paraId="75A30265" w14:textId="71CCAD5E" w:rsidR="004917DB" w:rsidRPr="004917DB" w:rsidRDefault="004917DB" w:rsidP="004917DB">
      <w:pPr>
        <w:autoSpaceDE w:val="0"/>
        <w:autoSpaceDN w:val="0"/>
        <w:adjustRightInd w:val="0"/>
        <w:spacing w:line="360" w:lineRule="auto"/>
        <w:jc w:val="both"/>
        <w:rPr>
          <w:rFonts w:ascii="Century Gothic" w:eastAsiaTheme="minorHAnsi" w:hAnsi="Century Gothic" w:cs="CenturyGothic"/>
          <w:sz w:val="20"/>
          <w:szCs w:val="20"/>
          <w:lang w:eastAsia="en-US"/>
        </w:rPr>
      </w:pPr>
      <w:r w:rsidRPr="004917DB">
        <w:rPr>
          <w:rFonts w:ascii="Century Gothic" w:eastAsiaTheme="minorHAnsi" w:hAnsi="Century Gothic" w:cs="CenturyGothic,Bold"/>
          <w:b/>
          <w:bCs/>
          <w:sz w:val="20"/>
          <w:szCs w:val="20"/>
          <w:lang w:eastAsia="en-US"/>
        </w:rPr>
        <w:t>4</w:t>
      </w:r>
      <w:r w:rsidR="009876F7">
        <w:rPr>
          <w:rFonts w:ascii="Century Gothic" w:eastAsiaTheme="minorHAnsi" w:hAnsi="Century Gothic" w:cs="CenturyGothic,Bold"/>
          <w:b/>
          <w:bCs/>
          <w:sz w:val="20"/>
          <w:szCs w:val="20"/>
          <w:lang w:eastAsia="en-US"/>
        </w:rPr>
        <w:t>1</w:t>
      </w:r>
      <w:r w:rsidRPr="004917DB">
        <w:rPr>
          <w:rFonts w:ascii="Century Gothic" w:eastAsiaTheme="minorHAnsi" w:hAnsi="Century Gothic" w:cs="CenturyGothic,Bold"/>
          <w:b/>
          <w:bCs/>
          <w:sz w:val="20"/>
          <w:szCs w:val="20"/>
          <w:lang w:eastAsia="en-US"/>
        </w:rPr>
        <w:t>.3.</w:t>
      </w:r>
      <w:r w:rsidRPr="004917DB">
        <w:rPr>
          <w:rFonts w:ascii="Century Gothic" w:eastAsiaTheme="minorHAnsi" w:hAnsi="Century Gothic" w:cs="CenturyGothic,Bold"/>
          <w:sz w:val="20"/>
          <w:szCs w:val="20"/>
          <w:lang w:eastAsia="en-US"/>
        </w:rPr>
        <w:t xml:space="preserve"> </w:t>
      </w:r>
      <w:r w:rsidRPr="004917DB">
        <w:rPr>
          <w:rFonts w:ascii="Century Gothic" w:eastAsiaTheme="minorHAnsi" w:hAnsi="Century Gothic" w:cs="CenturyGothic"/>
          <w:sz w:val="20"/>
          <w:szCs w:val="20"/>
          <w:lang w:eastAsia="en-US"/>
        </w:rPr>
        <w:t>Si el órgano de contratación estimase, durante el plazo de garantía, que las obras realizadas no son aptas para el fin pretendido, como consecuencia de los vicios o defectos observados en ellos e imputables al contratista, y exista la presunción de que la reparación de dichos bienes no será bastante para lograr el fin podrá, antes de expirar dicho plazo, rechazar los bienes dejándolos de cuenta del contratista, quedando exento de la obligación de pago o teniendo derecho, en su caso, a la recuperación del precio satisfecho.</w:t>
      </w:r>
    </w:p>
    <w:p w14:paraId="099FCC6A" w14:textId="7FED3519"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26" w:name="_Toc51682940"/>
      <w:bookmarkStart w:id="227" w:name="_Toc127971284"/>
      <w:r w:rsidRPr="004917DB">
        <w:rPr>
          <w:rFonts w:ascii="Century Gothic" w:eastAsiaTheme="majorEastAsia" w:hAnsi="Century Gothic" w:cstheme="majorBidi"/>
          <w:b/>
          <w:color w:val="000000" w:themeColor="text1"/>
          <w:sz w:val="22"/>
          <w:szCs w:val="26"/>
          <w:lang w:val="es-ES_tradnl" w:eastAsia="es-ES"/>
        </w:rPr>
        <w:t>4</w:t>
      </w:r>
      <w:r w:rsidR="009876F7">
        <w:rPr>
          <w:rFonts w:ascii="Century Gothic" w:eastAsiaTheme="majorEastAsia" w:hAnsi="Century Gothic" w:cstheme="majorBidi"/>
          <w:b/>
          <w:color w:val="000000" w:themeColor="text1"/>
          <w:sz w:val="22"/>
          <w:szCs w:val="26"/>
          <w:lang w:val="es-ES_tradnl" w:eastAsia="es-ES"/>
        </w:rPr>
        <w:t>2</w:t>
      </w:r>
      <w:r w:rsidRPr="004917DB">
        <w:rPr>
          <w:rFonts w:ascii="Century Gothic" w:eastAsiaTheme="majorEastAsia" w:hAnsi="Century Gothic" w:cstheme="majorBidi"/>
          <w:b/>
          <w:color w:val="000000" w:themeColor="text1"/>
          <w:sz w:val="22"/>
          <w:szCs w:val="26"/>
          <w:lang w:val="es-ES_tradnl" w:eastAsia="es-ES"/>
        </w:rPr>
        <w:t>. DEVOLUCIÓN Y CANCELACIÓN DE LA GARANTÍA DEFINITIVA.</w:t>
      </w:r>
      <w:bookmarkEnd w:id="226"/>
      <w:bookmarkEnd w:id="227"/>
    </w:p>
    <w:p w14:paraId="5271AB64"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4917DB">
        <w:rPr>
          <w:rFonts w:ascii="Century Gothic" w:eastAsiaTheme="minorHAnsi" w:hAnsi="Century Gothic" w:cs="CenturyGothic"/>
          <w:sz w:val="20"/>
          <w:szCs w:val="20"/>
          <w:lang w:eastAsia="en-US"/>
        </w:rPr>
        <w:t>Transcurrido el período de garantía, la garantía definitiva será devuelta al contratista si ha cumplido satisfactoriamente todas las obligaciones derivadas del contrato y no resultaren responsabilidades que hayan de ejercitarse sobre dicha garantía.</w:t>
      </w:r>
    </w:p>
    <w:p w14:paraId="6DC8ED99"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504FF15B"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4917DB">
        <w:rPr>
          <w:rFonts w:ascii="Century Gothic" w:eastAsiaTheme="minorHAnsi" w:hAnsi="Century Gothic" w:cs="CenturyGothic"/>
          <w:sz w:val="20"/>
          <w:szCs w:val="20"/>
          <w:lang w:eastAsia="en-US"/>
        </w:rPr>
        <w:lastRenderedPageBreak/>
        <w:t>También será devuelta la garantía cuando se resuelva el contrato, por causa no imputable al contratista.</w:t>
      </w:r>
    </w:p>
    <w:p w14:paraId="25EB03C1"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43FBD8D5"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4917DB">
        <w:rPr>
          <w:rFonts w:ascii="Century Gothic" w:eastAsiaTheme="minorHAnsi" w:hAnsi="Century Gothic" w:cs="CenturyGothic"/>
          <w:sz w:val="20"/>
          <w:szCs w:val="20"/>
          <w:lang w:eastAsia="en-US"/>
        </w:rPr>
        <w:t>El acuerdo de devolución deberá adoptarse en el plazo máximo de DOS (2) MESES, a contar desde la finalización del plazo de garantía, y se notificará a la persona interesada.</w:t>
      </w:r>
    </w:p>
    <w:p w14:paraId="2FBA356D" w14:textId="77777777"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15A06C78" w14:textId="410A8041" w:rsidR="004917DB" w:rsidRPr="004917DB" w:rsidRDefault="004917DB" w:rsidP="004917DB">
      <w:pPr>
        <w:autoSpaceDE w:val="0"/>
        <w:autoSpaceDN w:val="0"/>
        <w:adjustRightInd w:val="0"/>
        <w:spacing w:after="0" w:line="360" w:lineRule="auto"/>
        <w:jc w:val="both"/>
        <w:rPr>
          <w:rFonts w:ascii="Century Gothic" w:eastAsiaTheme="minorHAnsi" w:hAnsi="Century Gothic" w:cs="CenturyGothic"/>
          <w:sz w:val="20"/>
          <w:szCs w:val="20"/>
          <w:lang w:eastAsia="en-US"/>
        </w:rPr>
      </w:pPr>
      <w:r w:rsidRPr="004917DB">
        <w:rPr>
          <w:rFonts w:ascii="Century Gothic" w:eastAsiaTheme="minorHAnsi" w:hAnsi="Century Gothic" w:cs="CenturyGothic"/>
          <w:sz w:val="20"/>
          <w:szCs w:val="20"/>
          <w:lang w:eastAsia="en-US"/>
        </w:rPr>
        <w:t xml:space="preserve">Transcurridos </w:t>
      </w:r>
      <w:r w:rsidR="00E87202">
        <w:rPr>
          <w:rFonts w:ascii="Century Gothic" w:eastAsiaTheme="minorHAnsi" w:hAnsi="Century Gothic" w:cs="CenturyGothic"/>
          <w:sz w:val="20"/>
          <w:szCs w:val="20"/>
          <w:lang w:eastAsia="en-US"/>
        </w:rPr>
        <w:t>SEIS (6) MESES</w:t>
      </w:r>
      <w:r w:rsidRPr="004917DB">
        <w:rPr>
          <w:rFonts w:ascii="Century Gothic" w:eastAsiaTheme="minorHAnsi" w:hAnsi="Century Gothic" w:cs="CenturyGothic"/>
          <w:sz w:val="20"/>
          <w:szCs w:val="20"/>
          <w:lang w:eastAsia="en-US"/>
        </w:rPr>
        <w:t xml:space="preserve"> desde la fecha de terminación del contrato, sin que la recepción formal hubiese tenido lugar por causas no imputables al contratista, se procederá, sin más demora, a la devolución o cancelación de las garantías, una vez depuradas las responsabilidades de las que responde la garantía definitiva de conformidad con lo establecido en el artículo 110 de la LCSP.</w:t>
      </w:r>
    </w:p>
    <w:p w14:paraId="13EBE34F" w14:textId="77777777" w:rsidR="004917DB" w:rsidRPr="004917DB" w:rsidRDefault="004917DB" w:rsidP="00BE6C50">
      <w:pPr>
        <w:autoSpaceDE w:val="0"/>
        <w:autoSpaceDN w:val="0"/>
        <w:adjustRightInd w:val="0"/>
        <w:spacing w:after="0" w:line="360" w:lineRule="auto"/>
        <w:jc w:val="both"/>
        <w:rPr>
          <w:rFonts w:ascii="Century Gothic" w:eastAsiaTheme="minorHAnsi" w:hAnsi="Century Gothic" w:cs="CenturyGothic"/>
          <w:sz w:val="20"/>
          <w:szCs w:val="20"/>
          <w:lang w:eastAsia="en-US"/>
        </w:rPr>
      </w:pPr>
    </w:p>
    <w:p w14:paraId="770895D3" w14:textId="06040395" w:rsidR="004917DB" w:rsidRPr="004917DB" w:rsidRDefault="004917DB" w:rsidP="004917DB">
      <w:pPr>
        <w:keepNext/>
        <w:keepLines/>
        <w:spacing w:after="240" w:line="360" w:lineRule="auto"/>
        <w:jc w:val="both"/>
        <w:outlineLvl w:val="1"/>
        <w:rPr>
          <w:rFonts w:ascii="Century Gothic" w:eastAsiaTheme="majorEastAsia" w:hAnsi="Century Gothic" w:cstheme="majorBidi"/>
          <w:b/>
          <w:color w:val="000000" w:themeColor="text1"/>
          <w:sz w:val="22"/>
          <w:szCs w:val="26"/>
          <w:lang w:val="es-ES_tradnl" w:eastAsia="es-ES"/>
        </w:rPr>
      </w:pPr>
      <w:bookmarkStart w:id="228" w:name="_Toc17811730"/>
      <w:bookmarkStart w:id="229" w:name="_Toc51682941"/>
      <w:bookmarkStart w:id="230" w:name="_Toc127971285"/>
      <w:bookmarkStart w:id="231" w:name="_Toc507598741"/>
      <w:r w:rsidRPr="004917DB">
        <w:rPr>
          <w:rFonts w:ascii="Century Gothic" w:eastAsiaTheme="majorEastAsia" w:hAnsi="Century Gothic" w:cstheme="majorBidi"/>
          <w:b/>
          <w:color w:val="000000" w:themeColor="text1"/>
          <w:sz w:val="22"/>
          <w:szCs w:val="26"/>
          <w:lang w:val="es-ES_tradnl" w:eastAsia="es-ES"/>
        </w:rPr>
        <w:t>4</w:t>
      </w:r>
      <w:r w:rsidR="009876F7">
        <w:rPr>
          <w:rFonts w:ascii="Century Gothic" w:eastAsiaTheme="majorEastAsia" w:hAnsi="Century Gothic" w:cstheme="majorBidi"/>
          <w:b/>
          <w:color w:val="000000" w:themeColor="text1"/>
          <w:sz w:val="22"/>
          <w:szCs w:val="26"/>
          <w:lang w:val="es-ES_tradnl" w:eastAsia="es-ES"/>
        </w:rPr>
        <w:t>3</w:t>
      </w:r>
      <w:r w:rsidRPr="004917DB">
        <w:rPr>
          <w:rFonts w:ascii="Century Gothic" w:eastAsiaTheme="majorEastAsia" w:hAnsi="Century Gothic" w:cstheme="majorBidi"/>
          <w:b/>
          <w:color w:val="000000" w:themeColor="text1"/>
          <w:sz w:val="22"/>
          <w:szCs w:val="26"/>
          <w:lang w:val="es-ES_tradnl" w:eastAsia="es-ES"/>
        </w:rPr>
        <w:t>. RESPONSABILIDAD POR VICIOS OCULTOS.</w:t>
      </w:r>
      <w:bookmarkEnd w:id="228"/>
      <w:bookmarkEnd w:id="229"/>
      <w:bookmarkEnd w:id="230"/>
    </w:p>
    <w:p w14:paraId="1F68AC87"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Si la obra se arruina o sufre deterioros graves incompatibles con su función con posterioridad a la expiración del plazo de garantía por vicios ocultos de la construcción, debido a incumplimiento del contrato por parte de la persona contratista, responderá esta de los daños y perjuicios que se produzcan o se manifiesten durante un plazo de QUINCE (15) AÑOS a contar desde la recepción.</w:t>
      </w:r>
    </w:p>
    <w:p w14:paraId="2B1F821D" w14:textId="6632D446"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 xml:space="preserve">Asimismo, la persona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 </w:t>
      </w:r>
      <w:bookmarkEnd w:id="231"/>
    </w:p>
    <w:p w14:paraId="72CF63E8" w14:textId="77B97771" w:rsidR="004917DB" w:rsidRPr="004917DB" w:rsidRDefault="00FA66FF" w:rsidP="004917DB">
      <w:pPr>
        <w:keepNext/>
        <w:keepLines/>
        <w:spacing w:before="240" w:line="360" w:lineRule="auto"/>
        <w:jc w:val="both"/>
        <w:outlineLvl w:val="0"/>
        <w:rPr>
          <w:rFonts w:ascii="Century Gothic" w:eastAsiaTheme="majorEastAsia" w:hAnsi="Century Gothic" w:cstheme="majorBidi"/>
          <w:b/>
          <w:color w:val="000000" w:themeColor="text1"/>
          <w:sz w:val="22"/>
          <w:szCs w:val="32"/>
          <w:u w:val="single"/>
          <w:lang w:val="es-ES_tradnl" w:eastAsia="es-ES"/>
        </w:rPr>
      </w:pPr>
      <w:bookmarkStart w:id="232" w:name="_Toc51682942"/>
      <w:bookmarkStart w:id="233" w:name="_Toc127971286"/>
      <w:r>
        <w:rPr>
          <w:rFonts w:ascii="Century Gothic" w:eastAsiaTheme="majorEastAsia" w:hAnsi="Century Gothic" w:cstheme="majorBidi"/>
          <w:b/>
          <w:color w:val="000000" w:themeColor="text1"/>
          <w:sz w:val="22"/>
          <w:szCs w:val="32"/>
          <w:u w:val="single"/>
          <w:lang w:val="es-ES_tradnl" w:eastAsia="es-ES"/>
        </w:rPr>
        <w:t>VII</w:t>
      </w:r>
      <w:r w:rsidR="004917DB" w:rsidRPr="004917DB">
        <w:rPr>
          <w:rFonts w:ascii="Century Gothic" w:eastAsiaTheme="majorEastAsia" w:hAnsi="Century Gothic" w:cstheme="majorBidi"/>
          <w:b/>
          <w:color w:val="000000" w:themeColor="text1"/>
          <w:sz w:val="22"/>
          <w:szCs w:val="32"/>
          <w:u w:val="single"/>
          <w:lang w:val="es-ES_tradnl" w:eastAsia="es-ES"/>
        </w:rPr>
        <w:t>. ANEXOS.</w:t>
      </w:r>
      <w:bookmarkEnd w:id="232"/>
      <w:bookmarkEnd w:id="233"/>
    </w:p>
    <w:p w14:paraId="19389F2A" w14:textId="77777777" w:rsidR="004917DB" w:rsidRPr="004917DB" w:rsidRDefault="004917DB" w:rsidP="004917DB">
      <w:pPr>
        <w:spacing w:line="360" w:lineRule="auto"/>
        <w:jc w:val="both"/>
        <w:rPr>
          <w:rFonts w:ascii="Century Gothic" w:hAnsi="Century Gothic"/>
          <w:sz w:val="20"/>
          <w:szCs w:val="20"/>
        </w:rPr>
      </w:pPr>
      <w:r w:rsidRPr="004917DB">
        <w:rPr>
          <w:rFonts w:ascii="Century Gothic" w:hAnsi="Century Gothic"/>
          <w:sz w:val="20"/>
          <w:szCs w:val="20"/>
        </w:rPr>
        <w:t>ANEXO I. Modelo de Declaración Responsable.</w:t>
      </w:r>
    </w:p>
    <w:p w14:paraId="2C3EC6AE" w14:textId="566523AA" w:rsidR="004917DB" w:rsidRPr="004917DB" w:rsidRDefault="004917DB" w:rsidP="004917DB">
      <w:pPr>
        <w:spacing w:line="360" w:lineRule="auto"/>
        <w:jc w:val="both"/>
        <w:rPr>
          <w:rFonts w:ascii="Century Gothic" w:hAnsi="Century Gothic" w:cs="Tahoma"/>
          <w:color w:val="000000" w:themeColor="text1"/>
          <w:sz w:val="20"/>
          <w:szCs w:val="20"/>
        </w:rPr>
      </w:pPr>
      <w:r w:rsidRPr="004917DB">
        <w:rPr>
          <w:rFonts w:ascii="Century Gothic" w:hAnsi="Century Gothic" w:cs="Tahoma"/>
          <w:color w:val="000000" w:themeColor="text1"/>
          <w:sz w:val="20"/>
          <w:szCs w:val="20"/>
        </w:rPr>
        <w:t xml:space="preserve">ANEXO II. Modelo de </w:t>
      </w:r>
      <w:r w:rsidR="00A56E78">
        <w:rPr>
          <w:rFonts w:ascii="Century Gothic" w:hAnsi="Century Gothic" w:cs="Tahoma"/>
          <w:color w:val="000000" w:themeColor="text1"/>
          <w:sz w:val="20"/>
          <w:szCs w:val="20"/>
        </w:rPr>
        <w:t>Compromiso de constitución en unión temporal de empresas</w:t>
      </w:r>
      <w:r w:rsidRPr="004917DB">
        <w:rPr>
          <w:rFonts w:ascii="Century Gothic" w:hAnsi="Century Gothic" w:cs="Tahoma"/>
          <w:color w:val="000000" w:themeColor="text1"/>
          <w:sz w:val="20"/>
          <w:szCs w:val="20"/>
        </w:rPr>
        <w:t>.</w:t>
      </w:r>
    </w:p>
    <w:p w14:paraId="7F58D26E" w14:textId="10218EED" w:rsidR="004917DB" w:rsidRPr="004917DB" w:rsidRDefault="004917DB" w:rsidP="004917DB">
      <w:pPr>
        <w:spacing w:line="360" w:lineRule="auto"/>
        <w:jc w:val="both"/>
        <w:rPr>
          <w:rFonts w:ascii="Century Gothic" w:hAnsi="Century Gothic" w:cs="Tahoma"/>
          <w:color w:val="000000" w:themeColor="text1"/>
          <w:sz w:val="20"/>
          <w:szCs w:val="20"/>
        </w:rPr>
      </w:pPr>
      <w:r w:rsidRPr="004917DB">
        <w:rPr>
          <w:rFonts w:ascii="Century Gothic" w:hAnsi="Century Gothic" w:cs="Tahoma"/>
          <w:color w:val="000000" w:themeColor="text1"/>
          <w:sz w:val="20"/>
          <w:szCs w:val="20"/>
        </w:rPr>
        <w:t xml:space="preserve">ANEXO III. Modelo de </w:t>
      </w:r>
      <w:r w:rsidR="00A56E78">
        <w:rPr>
          <w:rFonts w:ascii="Century Gothic" w:hAnsi="Century Gothic" w:cs="Tahoma"/>
          <w:color w:val="000000" w:themeColor="text1"/>
          <w:sz w:val="20"/>
          <w:szCs w:val="20"/>
        </w:rPr>
        <w:t>compromiso de integración de la solvencia con medios externos</w:t>
      </w:r>
      <w:r w:rsidRPr="004917DB">
        <w:rPr>
          <w:rFonts w:ascii="Century Gothic" w:hAnsi="Century Gothic" w:cs="Tahoma"/>
          <w:color w:val="000000" w:themeColor="text1"/>
          <w:sz w:val="20"/>
          <w:szCs w:val="20"/>
        </w:rPr>
        <w:t>.</w:t>
      </w:r>
    </w:p>
    <w:p w14:paraId="126291BC" w14:textId="20AEF4D8" w:rsidR="004917DB" w:rsidRDefault="004917DB" w:rsidP="004917DB">
      <w:pPr>
        <w:spacing w:line="360" w:lineRule="auto"/>
        <w:jc w:val="both"/>
        <w:rPr>
          <w:rFonts w:ascii="Century Gothic" w:hAnsi="Century Gothic" w:cs="Tahoma"/>
          <w:color w:val="000000" w:themeColor="text1"/>
          <w:sz w:val="20"/>
          <w:szCs w:val="20"/>
        </w:rPr>
      </w:pPr>
      <w:r w:rsidRPr="004917DB">
        <w:rPr>
          <w:rFonts w:ascii="Century Gothic" w:hAnsi="Century Gothic" w:cs="Tahoma"/>
          <w:color w:val="000000" w:themeColor="text1"/>
          <w:sz w:val="20"/>
          <w:szCs w:val="20"/>
        </w:rPr>
        <w:lastRenderedPageBreak/>
        <w:t xml:space="preserve">ANEXO IV. Modelo de </w:t>
      </w:r>
      <w:r w:rsidR="00A56E78">
        <w:rPr>
          <w:rFonts w:ascii="Century Gothic" w:hAnsi="Century Gothic" w:cs="Tahoma"/>
          <w:color w:val="000000" w:themeColor="text1"/>
          <w:sz w:val="20"/>
          <w:szCs w:val="20"/>
        </w:rPr>
        <w:t>Proposición económica y oferta de criterios evaluables mediante asignación automática</w:t>
      </w:r>
      <w:r w:rsidRPr="004917DB">
        <w:rPr>
          <w:rFonts w:ascii="Century Gothic" w:hAnsi="Century Gothic" w:cs="Tahoma"/>
          <w:color w:val="000000" w:themeColor="text1"/>
          <w:sz w:val="20"/>
          <w:szCs w:val="20"/>
        </w:rPr>
        <w:t>.</w:t>
      </w:r>
    </w:p>
    <w:p w14:paraId="72F3BDF6" w14:textId="3CD9FC5C" w:rsidR="006B27BB" w:rsidRPr="004917DB" w:rsidRDefault="006B27BB" w:rsidP="004917DB">
      <w:pPr>
        <w:spacing w:line="360" w:lineRule="auto"/>
        <w:jc w:val="both"/>
        <w:rPr>
          <w:rFonts w:ascii="Century Gothic" w:hAnsi="Century Gothic" w:cs="Tahoma"/>
          <w:color w:val="000000" w:themeColor="text1"/>
          <w:sz w:val="20"/>
          <w:szCs w:val="20"/>
        </w:rPr>
      </w:pPr>
      <w:r>
        <w:rPr>
          <w:rFonts w:ascii="Century Gothic" w:hAnsi="Century Gothic" w:cs="Tahoma"/>
          <w:color w:val="000000" w:themeColor="text1"/>
          <w:sz w:val="20"/>
          <w:szCs w:val="20"/>
        </w:rPr>
        <w:t>ANEXO</w:t>
      </w:r>
      <w:r w:rsidR="00AB0E84">
        <w:rPr>
          <w:rFonts w:ascii="Century Gothic" w:hAnsi="Century Gothic" w:cs="Tahoma"/>
          <w:color w:val="000000" w:themeColor="text1"/>
          <w:sz w:val="20"/>
          <w:szCs w:val="20"/>
        </w:rPr>
        <w:t xml:space="preserve">. </w:t>
      </w:r>
      <w:r>
        <w:rPr>
          <w:rFonts w:ascii="Century Gothic" w:hAnsi="Century Gothic" w:cs="Tahoma"/>
          <w:color w:val="000000" w:themeColor="text1"/>
          <w:sz w:val="20"/>
          <w:szCs w:val="20"/>
        </w:rPr>
        <w:t>Anexo informativo.</w:t>
      </w:r>
    </w:p>
    <w:p w14:paraId="6E8B5519" w14:textId="298170C0" w:rsidR="00DC7598" w:rsidRDefault="004917DB" w:rsidP="001C646E">
      <w:pPr>
        <w:spacing w:line="360" w:lineRule="auto"/>
        <w:jc w:val="right"/>
        <w:rPr>
          <w:rFonts w:ascii="Century Gothic" w:hAnsi="Century Gothic" w:cs="Tahoma"/>
          <w:color w:val="000000" w:themeColor="text1"/>
          <w:sz w:val="20"/>
          <w:szCs w:val="20"/>
          <w:lang w:val="es-ES_tradnl"/>
        </w:rPr>
      </w:pPr>
      <w:r w:rsidRPr="004917DB">
        <w:rPr>
          <w:rFonts w:ascii="Century Gothic" w:hAnsi="Century Gothic" w:cs="Tahoma"/>
          <w:color w:val="000000" w:themeColor="text1"/>
          <w:sz w:val="20"/>
          <w:szCs w:val="20"/>
          <w:lang w:val="es-ES_tradnl"/>
        </w:rPr>
        <w:t xml:space="preserve">En </w:t>
      </w:r>
      <w:r w:rsidR="009876F7">
        <w:rPr>
          <w:rFonts w:ascii="Century Gothic" w:hAnsi="Century Gothic" w:cs="Tahoma"/>
          <w:color w:val="000000" w:themeColor="text1"/>
          <w:sz w:val="20"/>
          <w:szCs w:val="20"/>
          <w:lang w:val="es-ES_tradnl"/>
        </w:rPr>
        <w:t>Arrecife</w:t>
      </w:r>
      <w:r w:rsidRPr="004917DB">
        <w:rPr>
          <w:rFonts w:ascii="Century Gothic" w:hAnsi="Century Gothic" w:cs="Tahoma"/>
          <w:color w:val="000000" w:themeColor="text1"/>
          <w:sz w:val="20"/>
          <w:szCs w:val="20"/>
          <w:lang w:val="es-ES_tradnl"/>
        </w:rPr>
        <w:t xml:space="preserve">, a </w:t>
      </w:r>
      <w:bookmarkStart w:id="234" w:name="_Hlk41559362"/>
      <w:r w:rsidR="007272F7">
        <w:rPr>
          <w:rFonts w:ascii="Century Gothic" w:hAnsi="Century Gothic" w:cs="Tahoma"/>
          <w:color w:val="000000" w:themeColor="text1"/>
          <w:sz w:val="20"/>
          <w:szCs w:val="20"/>
          <w:lang w:val="es-ES_tradnl"/>
        </w:rPr>
        <w:t>2</w:t>
      </w:r>
      <w:r w:rsidR="00D25D98">
        <w:rPr>
          <w:rFonts w:ascii="Century Gothic" w:hAnsi="Century Gothic" w:cs="Tahoma"/>
          <w:color w:val="000000" w:themeColor="text1"/>
          <w:sz w:val="20"/>
          <w:szCs w:val="20"/>
          <w:lang w:val="es-ES_tradnl"/>
        </w:rPr>
        <w:t>3</w:t>
      </w:r>
      <w:r w:rsidR="00A56E78">
        <w:rPr>
          <w:rFonts w:ascii="Century Gothic" w:hAnsi="Century Gothic" w:cs="Tahoma"/>
          <w:color w:val="000000" w:themeColor="text1"/>
          <w:sz w:val="20"/>
          <w:szCs w:val="20"/>
          <w:lang w:val="es-ES_tradnl"/>
        </w:rPr>
        <w:t xml:space="preserve"> de </w:t>
      </w:r>
      <w:r w:rsidR="00DC7598">
        <w:rPr>
          <w:rFonts w:ascii="Century Gothic" w:hAnsi="Century Gothic" w:cs="Tahoma"/>
          <w:color w:val="000000" w:themeColor="text1"/>
          <w:sz w:val="20"/>
          <w:szCs w:val="20"/>
          <w:lang w:val="es-ES_tradnl"/>
        </w:rPr>
        <w:t>febrero</w:t>
      </w:r>
      <w:r w:rsidR="00A56E78">
        <w:rPr>
          <w:rFonts w:ascii="Century Gothic" w:hAnsi="Century Gothic" w:cs="Tahoma"/>
          <w:color w:val="000000" w:themeColor="text1"/>
          <w:sz w:val="20"/>
          <w:szCs w:val="20"/>
          <w:lang w:val="es-ES_tradnl"/>
        </w:rPr>
        <w:t xml:space="preserve"> de 202</w:t>
      </w:r>
      <w:r w:rsidR="00DC7598">
        <w:rPr>
          <w:rFonts w:ascii="Century Gothic" w:hAnsi="Century Gothic" w:cs="Tahoma"/>
          <w:color w:val="000000" w:themeColor="text1"/>
          <w:sz w:val="20"/>
          <w:szCs w:val="20"/>
          <w:lang w:val="es-ES_tradnl"/>
        </w:rPr>
        <w:t>3</w:t>
      </w:r>
    </w:p>
    <w:p w14:paraId="006325A2" w14:textId="76A769FA" w:rsidR="00DC7598" w:rsidRDefault="00DC7598" w:rsidP="004917DB">
      <w:pPr>
        <w:spacing w:line="360" w:lineRule="auto"/>
        <w:jc w:val="right"/>
        <w:rPr>
          <w:rFonts w:ascii="Century Gothic" w:hAnsi="Century Gothic" w:cs="Tahoma"/>
          <w:color w:val="000000" w:themeColor="text1"/>
          <w:sz w:val="20"/>
          <w:szCs w:val="20"/>
          <w:lang w:val="es-ES_tradnl"/>
        </w:rPr>
      </w:pPr>
    </w:p>
    <w:p w14:paraId="0F998985" w14:textId="77777777" w:rsidR="00DC7598" w:rsidRPr="004917DB" w:rsidRDefault="00DC7598" w:rsidP="004917DB">
      <w:pPr>
        <w:spacing w:line="360" w:lineRule="auto"/>
        <w:jc w:val="right"/>
        <w:rPr>
          <w:rFonts w:ascii="Century Gothic" w:hAnsi="Century Gothic" w:cs="Tahoma"/>
          <w:color w:val="000000" w:themeColor="text1"/>
          <w:sz w:val="20"/>
          <w:szCs w:val="20"/>
          <w:lang w:val="es-ES_tradnl"/>
        </w:rPr>
      </w:pPr>
    </w:p>
    <w:p w14:paraId="323F8448" w14:textId="77777777" w:rsidR="004917DB" w:rsidRDefault="004917DB" w:rsidP="004917DB">
      <w:pPr>
        <w:tabs>
          <w:tab w:val="left" w:pos="3533"/>
        </w:tabs>
        <w:spacing w:line="240" w:lineRule="auto"/>
        <w:jc w:val="right"/>
        <w:rPr>
          <w:rFonts w:ascii="Century Gothic" w:hAnsi="Century Gothic" w:cs="Tahoma"/>
          <w:color w:val="000000" w:themeColor="text1"/>
          <w:sz w:val="20"/>
          <w:szCs w:val="20"/>
          <w:lang w:val="pt-BR"/>
        </w:rPr>
      </w:pPr>
      <w:r w:rsidRPr="004917DB">
        <w:rPr>
          <w:rFonts w:ascii="Century Gothic" w:hAnsi="Century Gothic" w:cs="Tahoma"/>
          <w:color w:val="000000" w:themeColor="text1"/>
          <w:sz w:val="20"/>
          <w:szCs w:val="20"/>
          <w:lang w:val="pt-BR"/>
        </w:rPr>
        <w:t xml:space="preserve">Departamento jurídico. </w:t>
      </w:r>
    </w:p>
    <w:p w14:paraId="30AE8E01" w14:textId="6DB0C9ED" w:rsidR="004917DB" w:rsidRPr="004917DB" w:rsidRDefault="004917DB" w:rsidP="004917DB">
      <w:pPr>
        <w:tabs>
          <w:tab w:val="left" w:pos="3533"/>
        </w:tabs>
        <w:spacing w:line="240" w:lineRule="auto"/>
        <w:jc w:val="right"/>
        <w:rPr>
          <w:rFonts w:ascii="Century Gothic" w:hAnsi="Century Gothic" w:cs="Tahoma"/>
          <w:color w:val="000000" w:themeColor="text1"/>
          <w:sz w:val="20"/>
          <w:szCs w:val="20"/>
          <w:lang w:val="pt-BR"/>
        </w:rPr>
      </w:pPr>
      <w:r w:rsidRPr="004917DB">
        <w:rPr>
          <w:rFonts w:ascii="Century Gothic" w:hAnsi="Century Gothic" w:cs="Tahoma"/>
          <w:color w:val="000000" w:themeColor="text1"/>
          <w:sz w:val="20"/>
          <w:szCs w:val="20"/>
          <w:lang w:val="pt-BR"/>
        </w:rPr>
        <w:t>EGUESAN ENERGY, S.L.</w:t>
      </w:r>
    </w:p>
    <w:p w14:paraId="2B351FA0" w14:textId="77777777" w:rsidR="00A56E78" w:rsidRPr="00A56E78" w:rsidRDefault="004917DB" w:rsidP="004E2AE9">
      <w:pPr>
        <w:pStyle w:val="Ttulo3"/>
        <w:spacing w:after="240"/>
        <w:jc w:val="center"/>
        <w:rPr>
          <w:sz w:val="20"/>
          <w:lang w:eastAsia="es-ES"/>
        </w:rPr>
      </w:pPr>
      <w:bookmarkStart w:id="235" w:name="_Toc521508655"/>
      <w:bookmarkEnd w:id="234"/>
      <w:r w:rsidRPr="004917DB">
        <w:rPr>
          <w:rFonts w:ascii="Tahoma" w:hAnsi="Tahoma"/>
          <w:u w:val="single"/>
        </w:rPr>
        <w:br w:type="page"/>
      </w:r>
      <w:bookmarkStart w:id="236" w:name="_Toc127971287"/>
      <w:bookmarkEnd w:id="235"/>
      <w:r w:rsidR="00A56E78" w:rsidRPr="00A56E78">
        <w:rPr>
          <w:lang w:eastAsia="es-ES"/>
        </w:rPr>
        <w:lastRenderedPageBreak/>
        <w:t>ANEXO I. MODELO DE DECLARACIÓN RESPONSABLE</w:t>
      </w:r>
      <w:bookmarkEnd w:id="236"/>
    </w:p>
    <w:p w14:paraId="6789427F" w14:textId="77777777" w:rsidR="00A56E78" w:rsidRPr="00A56E78" w:rsidRDefault="00A56E78" w:rsidP="00A56E78">
      <w:pPr>
        <w:spacing w:after="0" w:line="360" w:lineRule="auto"/>
        <w:jc w:val="both"/>
        <w:rPr>
          <w:rFonts w:ascii="Century Gothic" w:hAnsi="Century Gothic" w:cs="Tahoma"/>
          <w:bCs/>
          <w:sz w:val="20"/>
          <w:szCs w:val="20"/>
          <w:lang w:eastAsia="es-ES"/>
        </w:rPr>
      </w:pPr>
      <w:r w:rsidRPr="00A56E78">
        <w:rPr>
          <w:rFonts w:ascii="Century Gothic" w:hAnsi="Century Gothic" w:cs="Tahoma"/>
          <w:bCs/>
          <w:sz w:val="20"/>
          <w:szCs w:val="20"/>
          <w:lang w:eastAsia="es-ES"/>
        </w:rPr>
        <w:t>DON/DOÑA __________________________________________, con [DEBERÁ INDICARSE, SEGÚN PROCEDA, EL NIF, NIE, NIF-IVA, NIF INTRACOMUNITARIO O DUNS], actuando [SI LA LICITADORA ES EMPRESARIA INDIVIDUAL O PERSONA FÍSICA: en su propio nombre y representación ] [SI LA LICITADORA ES  PERSONA JURÍDICA: en nombre y representación de ____________________________, con,  en virtud de poder otorgado ante el Notario del Colegio de ______________, al número _____________ de su protocolo].</w:t>
      </w:r>
    </w:p>
    <w:p w14:paraId="17C8F9CD" w14:textId="77777777" w:rsidR="00A56E78" w:rsidRPr="00A56E78" w:rsidRDefault="00A56E78" w:rsidP="00A56E78">
      <w:pPr>
        <w:spacing w:after="0" w:line="360" w:lineRule="auto"/>
        <w:jc w:val="both"/>
        <w:rPr>
          <w:rFonts w:ascii="Century Gothic" w:hAnsi="Century Gothic" w:cs="Tahoma"/>
          <w:bCs/>
          <w:sz w:val="20"/>
          <w:szCs w:val="20"/>
          <w:lang w:eastAsia="es-ES"/>
        </w:rPr>
      </w:pPr>
    </w:p>
    <w:p w14:paraId="1423E406" w14:textId="61A661CF" w:rsidR="00A56E78" w:rsidRPr="00A56E78" w:rsidRDefault="00A56E78" w:rsidP="00A56E78">
      <w:pPr>
        <w:spacing w:after="0" w:line="360" w:lineRule="auto"/>
        <w:jc w:val="both"/>
        <w:rPr>
          <w:rFonts w:ascii="Century Gothic" w:hAnsi="Century Gothic" w:cs="Tahoma"/>
          <w:bCs/>
          <w:sz w:val="20"/>
          <w:szCs w:val="20"/>
          <w:lang w:eastAsia="es-ES"/>
        </w:rPr>
      </w:pPr>
      <w:r w:rsidRPr="00A56E78">
        <w:rPr>
          <w:rFonts w:ascii="Century Gothic" w:hAnsi="Century Gothic" w:cs="Tahoma"/>
          <w:bCs/>
          <w:sz w:val="20"/>
          <w:szCs w:val="20"/>
          <w:lang w:eastAsia="es-ES"/>
        </w:rPr>
        <w:t xml:space="preserve">Concurriendo a la licitación convocada por </w:t>
      </w:r>
      <w:r w:rsidR="0051130E">
        <w:rPr>
          <w:rFonts w:ascii="Century Gothic" w:hAnsi="Century Gothic" w:cs="Tahoma"/>
          <w:bCs/>
          <w:sz w:val="20"/>
          <w:szCs w:val="20"/>
          <w:lang w:eastAsia="es-ES"/>
        </w:rPr>
        <w:t xml:space="preserve">el </w:t>
      </w:r>
      <w:r w:rsidR="00CF069C">
        <w:rPr>
          <w:rFonts w:ascii="Century Gothic" w:hAnsi="Century Gothic" w:cs="Tahoma"/>
          <w:bCs/>
          <w:sz w:val="20"/>
          <w:szCs w:val="20"/>
          <w:lang w:eastAsia="es-ES"/>
        </w:rPr>
        <w:t>CONSORCIO</w:t>
      </w:r>
      <w:r w:rsidRPr="00A56E78">
        <w:rPr>
          <w:rFonts w:ascii="Century Gothic" w:hAnsi="Century Gothic" w:cs="Tahoma"/>
          <w:bCs/>
          <w:sz w:val="20"/>
          <w:szCs w:val="20"/>
          <w:lang w:eastAsia="es-ES"/>
        </w:rPr>
        <w:t xml:space="preserve">, en [reseñar el número y fecha de los anuncios en los distintos medios], para la </w:t>
      </w:r>
      <w:bookmarkStart w:id="237" w:name="_Hlk127971959"/>
      <w:r w:rsidR="009D1F99" w:rsidRPr="009D1F99">
        <w:rPr>
          <w:rFonts w:ascii="Century Gothic" w:hAnsi="Century Gothic" w:cs="Tahoma"/>
          <w:b/>
          <w:sz w:val="20"/>
          <w:szCs w:val="20"/>
          <w:lang w:eastAsia="es-ES"/>
        </w:rPr>
        <w:t xml:space="preserve">CONTRATACIÓN DEL SUMINISTRO DE MOBILIARIO Y OBRAS DE EJECUCIÓN DE LOS PROYECTOS DENOMINADOS “ADECUACIÓN DE PUESTO DE INTERVENCIÓN DE BOMBEROS, PROTECCIÓN CIVIL Y SUC EN TÍAS” </w:t>
      </w:r>
      <w:r w:rsidR="000638B7">
        <w:rPr>
          <w:rFonts w:ascii="Century Gothic" w:hAnsi="Century Gothic" w:cs="Tahoma"/>
          <w:b/>
          <w:sz w:val="20"/>
          <w:szCs w:val="20"/>
          <w:lang w:eastAsia="es-ES"/>
        </w:rPr>
        <w:t>E</w:t>
      </w:r>
      <w:r w:rsidR="009D1F99" w:rsidRPr="009D1F99">
        <w:rPr>
          <w:rFonts w:ascii="Century Gothic" w:hAnsi="Century Gothic" w:cs="Tahoma"/>
          <w:b/>
          <w:sz w:val="20"/>
          <w:szCs w:val="20"/>
          <w:lang w:eastAsia="es-ES"/>
        </w:rPr>
        <w:t xml:space="preserve"> “INSTALACIONES PARA ADECUACIÓN DE PUESTO DE INTERVENCIÓN DE BOMBEROS, PROTECCIÓN CIVIL Y SUC TÍAS”</w:t>
      </w:r>
      <w:bookmarkEnd w:id="237"/>
      <w:r w:rsidR="009D1F99" w:rsidRPr="009D1F99">
        <w:rPr>
          <w:rFonts w:ascii="Century Gothic" w:hAnsi="Century Gothic" w:cs="Tahoma"/>
          <w:b/>
          <w:sz w:val="20"/>
          <w:szCs w:val="20"/>
          <w:lang w:eastAsia="es-ES"/>
        </w:rPr>
        <w:t xml:space="preserve">. </w:t>
      </w:r>
      <w:r w:rsidRPr="00A56E78">
        <w:rPr>
          <w:rFonts w:ascii="Century Gothic" w:hAnsi="Century Gothic" w:cs="Tahoma"/>
          <w:bCs/>
          <w:sz w:val="20"/>
          <w:szCs w:val="20"/>
          <w:lang w:eastAsia="es-ES"/>
        </w:rPr>
        <w:t>(</w:t>
      </w:r>
      <w:proofErr w:type="spellStart"/>
      <w:r w:rsidRPr="00A56E78">
        <w:rPr>
          <w:rFonts w:ascii="Century Gothic" w:hAnsi="Century Gothic" w:cs="Tahoma"/>
          <w:bCs/>
          <w:sz w:val="20"/>
          <w:szCs w:val="20"/>
          <w:lang w:eastAsia="es-ES"/>
        </w:rPr>
        <w:t>Expte</w:t>
      </w:r>
      <w:proofErr w:type="spellEnd"/>
      <w:r w:rsidRPr="00A56E78">
        <w:rPr>
          <w:rFonts w:ascii="Century Gothic" w:hAnsi="Century Gothic" w:cs="Tahoma"/>
          <w:bCs/>
          <w:sz w:val="20"/>
          <w:szCs w:val="20"/>
          <w:lang w:eastAsia="es-ES"/>
        </w:rPr>
        <w:t>. …).</w:t>
      </w:r>
    </w:p>
    <w:p w14:paraId="3FEF76A6" w14:textId="77777777" w:rsidR="00A56E78" w:rsidRPr="00A56E78" w:rsidRDefault="00A56E78" w:rsidP="00A56E78">
      <w:pPr>
        <w:spacing w:after="0" w:line="360" w:lineRule="auto"/>
        <w:jc w:val="both"/>
        <w:rPr>
          <w:rFonts w:ascii="Century Gothic" w:hAnsi="Century Gothic" w:cs="Tahoma"/>
          <w:bCs/>
          <w:sz w:val="20"/>
          <w:szCs w:val="20"/>
          <w:lang w:eastAsia="es-ES"/>
        </w:rPr>
      </w:pPr>
    </w:p>
    <w:p w14:paraId="60A7882F" w14:textId="77777777" w:rsidR="00A56E78" w:rsidRPr="00A56E78" w:rsidRDefault="00A56E78" w:rsidP="00A56E78">
      <w:pPr>
        <w:spacing w:after="0" w:line="360" w:lineRule="auto"/>
        <w:jc w:val="center"/>
        <w:rPr>
          <w:rFonts w:ascii="Century Gothic" w:hAnsi="Century Gothic" w:cs="Tahoma"/>
          <w:b/>
          <w:bCs/>
          <w:sz w:val="20"/>
          <w:szCs w:val="20"/>
          <w:lang w:eastAsia="es-ES"/>
        </w:rPr>
      </w:pPr>
      <w:r w:rsidRPr="00A56E78">
        <w:rPr>
          <w:rFonts w:ascii="Century Gothic" w:hAnsi="Century Gothic" w:cs="Tahoma"/>
          <w:b/>
          <w:bCs/>
          <w:sz w:val="20"/>
          <w:szCs w:val="20"/>
          <w:lang w:eastAsia="es-ES"/>
        </w:rPr>
        <w:t>DECLARA BAJO SU RESPONSABILIDAD</w:t>
      </w:r>
    </w:p>
    <w:p w14:paraId="162050AA" w14:textId="77777777" w:rsidR="00A56E78" w:rsidRPr="00A56E78" w:rsidRDefault="00A56E78" w:rsidP="00A56E78">
      <w:pPr>
        <w:spacing w:after="0" w:line="360" w:lineRule="auto"/>
        <w:jc w:val="both"/>
        <w:rPr>
          <w:rFonts w:ascii="Century Gothic" w:hAnsi="Century Gothic" w:cs="Tahoma"/>
          <w:bCs/>
          <w:sz w:val="20"/>
          <w:szCs w:val="20"/>
          <w:lang w:eastAsia="es-ES"/>
        </w:rPr>
      </w:pPr>
    </w:p>
    <w:p w14:paraId="0C506123" w14:textId="47031CF0" w:rsidR="00A56E78" w:rsidRDefault="00A56E78" w:rsidP="00A56E78">
      <w:pPr>
        <w:spacing w:after="0" w:line="360" w:lineRule="auto"/>
        <w:jc w:val="both"/>
        <w:rPr>
          <w:rFonts w:ascii="Century Gothic" w:hAnsi="Century Gothic" w:cs="Tahoma"/>
          <w:sz w:val="20"/>
          <w:szCs w:val="20"/>
          <w:lang w:eastAsia="es-ES"/>
        </w:rPr>
      </w:pPr>
      <w:r w:rsidRPr="00A56E78">
        <w:rPr>
          <w:rFonts w:ascii="Century Gothic" w:hAnsi="Century Gothic" w:cs="Tahoma"/>
          <w:b/>
          <w:bCs/>
          <w:sz w:val="20"/>
          <w:szCs w:val="20"/>
          <w:lang w:eastAsia="es-ES"/>
        </w:rPr>
        <w:t>PRIMERO. -</w:t>
      </w:r>
      <w:r w:rsidRPr="00A56E78">
        <w:rPr>
          <w:rFonts w:ascii="Century Gothic" w:hAnsi="Century Gothic" w:cs="Tahoma"/>
          <w:bCs/>
          <w:sz w:val="20"/>
          <w:szCs w:val="20"/>
          <w:lang w:eastAsia="es-ES"/>
        </w:rPr>
        <w:t xml:space="preserve"> </w:t>
      </w:r>
      <w:r w:rsidRPr="00A56E78">
        <w:rPr>
          <w:rFonts w:ascii="Century Gothic" w:hAnsi="Century Gothic" w:cs="Tahoma"/>
          <w:sz w:val="20"/>
          <w:szCs w:val="20"/>
          <w:lang w:eastAsia="es-ES"/>
        </w:rPr>
        <w:t xml:space="preserve">Que se dispone a participar en la </w:t>
      </w:r>
      <w:r w:rsidR="009D1F99" w:rsidRPr="009D1F99">
        <w:rPr>
          <w:rFonts w:ascii="Century Gothic" w:hAnsi="Century Gothic" w:cs="Tahoma"/>
          <w:sz w:val="20"/>
          <w:szCs w:val="20"/>
          <w:lang w:eastAsia="es-ES"/>
        </w:rPr>
        <w:t xml:space="preserve">CONTRATACIÓN DEL SUMINISTRO DE MOBILIARIO Y OBRAS DE EJECUCIÓN DE LOS PROYECTOS DENOMINADOS “ADECUACIÓN DE PUESTO DE INTERVENCIÓN DE BOMBEROS, PROTECCIÓN CIVIL Y SUC EN TÍAS” </w:t>
      </w:r>
      <w:r w:rsidR="000638B7">
        <w:rPr>
          <w:rFonts w:ascii="Century Gothic" w:hAnsi="Century Gothic" w:cs="Tahoma"/>
          <w:sz w:val="20"/>
          <w:szCs w:val="20"/>
          <w:lang w:eastAsia="es-ES"/>
        </w:rPr>
        <w:t xml:space="preserve">E </w:t>
      </w:r>
      <w:r w:rsidR="009D1F99" w:rsidRPr="009D1F99">
        <w:rPr>
          <w:rFonts w:ascii="Century Gothic" w:hAnsi="Century Gothic" w:cs="Tahoma"/>
          <w:sz w:val="20"/>
          <w:szCs w:val="20"/>
          <w:lang w:eastAsia="es-ES"/>
        </w:rPr>
        <w:t>“INSTALACIONES PARA ADECUACIÓN DE PUESTO DE INTERVENCIÓN DE BOMBEROS, PROTECCIÓN CIVIL Y SUC TÍAS”.</w:t>
      </w:r>
    </w:p>
    <w:p w14:paraId="6384956F" w14:textId="77777777" w:rsidR="00DC7598" w:rsidRPr="00A56E78" w:rsidRDefault="00DC7598" w:rsidP="00A56E78">
      <w:pPr>
        <w:spacing w:after="0" w:line="360" w:lineRule="auto"/>
        <w:jc w:val="both"/>
        <w:rPr>
          <w:rFonts w:ascii="Century Gothic" w:hAnsi="Century Gothic" w:cs="Tahoma"/>
          <w:bCs/>
          <w:sz w:val="20"/>
          <w:szCs w:val="20"/>
          <w:lang w:eastAsia="es-ES"/>
        </w:rPr>
      </w:pPr>
    </w:p>
    <w:p w14:paraId="02AB3663" w14:textId="77777777" w:rsidR="00A56E78" w:rsidRPr="00A56E78" w:rsidRDefault="00A56E78" w:rsidP="00A56E78">
      <w:pPr>
        <w:spacing w:after="0" w:line="360" w:lineRule="auto"/>
        <w:jc w:val="both"/>
        <w:rPr>
          <w:rFonts w:ascii="Century Gothic" w:hAnsi="Century Gothic" w:cs="Tahoma"/>
          <w:sz w:val="20"/>
          <w:szCs w:val="20"/>
          <w:lang w:eastAsia="es-ES"/>
        </w:rPr>
      </w:pPr>
      <w:bookmarkStart w:id="238" w:name="_Hlk103260649"/>
      <w:bookmarkStart w:id="239" w:name="_Hlk510523240"/>
      <w:r w:rsidRPr="00A56E78">
        <w:rPr>
          <w:rFonts w:ascii="Century Gothic" w:hAnsi="Century Gothic" w:cs="Tahoma"/>
          <w:b/>
          <w:sz w:val="20"/>
          <w:szCs w:val="20"/>
          <w:lang w:eastAsia="es-ES"/>
        </w:rPr>
        <w:t>SEGUNDO. –</w:t>
      </w:r>
      <w:r w:rsidRPr="00A56E78">
        <w:rPr>
          <w:rFonts w:ascii="Century Gothic" w:hAnsi="Century Gothic" w:cs="Tahoma"/>
          <w:sz w:val="20"/>
          <w:szCs w:val="20"/>
          <w:lang w:eastAsia="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7D52300E"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550A7CDA" w14:textId="77777777" w:rsidR="00A56E78" w:rsidRPr="00A56E78" w:rsidRDefault="00A56E78">
      <w:pPr>
        <w:numPr>
          <w:ilvl w:val="0"/>
          <w:numId w:val="10"/>
        </w:numPr>
        <w:autoSpaceDN w:val="0"/>
        <w:spacing w:after="0" w:line="360" w:lineRule="auto"/>
        <w:contextualSpacing/>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ostenta debidamente la </w:t>
      </w:r>
      <w:r w:rsidRPr="00A56E78">
        <w:rPr>
          <w:rFonts w:ascii="Century Gothic" w:hAnsi="Century Gothic" w:cs="Tahoma"/>
          <w:b/>
          <w:bCs/>
          <w:sz w:val="20"/>
          <w:szCs w:val="20"/>
          <w:lang w:eastAsia="es-ES"/>
        </w:rPr>
        <w:t>representación</w:t>
      </w:r>
      <w:r w:rsidRPr="00A56E78">
        <w:rPr>
          <w:rFonts w:ascii="Century Gothic" w:hAnsi="Century Gothic" w:cs="Tahoma"/>
          <w:sz w:val="20"/>
          <w:szCs w:val="20"/>
          <w:lang w:eastAsia="es-ES"/>
        </w:rPr>
        <w:t xml:space="preserve"> de la empresa en cuyo nombre hace la oferta.</w:t>
      </w:r>
    </w:p>
    <w:p w14:paraId="0E649A07" w14:textId="77777777" w:rsidR="00A56E78" w:rsidRPr="00A56E78" w:rsidRDefault="00A56E78" w:rsidP="00A56E78">
      <w:pPr>
        <w:spacing w:after="0" w:line="360" w:lineRule="auto"/>
        <w:ind w:left="426"/>
        <w:jc w:val="both"/>
        <w:rPr>
          <w:rFonts w:ascii="Century Gothic" w:hAnsi="Century Gothic" w:cs="Tahoma"/>
          <w:sz w:val="20"/>
          <w:szCs w:val="20"/>
          <w:lang w:eastAsia="es-ES"/>
        </w:rPr>
      </w:pPr>
    </w:p>
    <w:p w14:paraId="4475C86C" w14:textId="77777777" w:rsidR="00A56E78" w:rsidRPr="00A56E78" w:rsidRDefault="00A56E78">
      <w:pPr>
        <w:numPr>
          <w:ilvl w:val="0"/>
          <w:numId w:val="10"/>
        </w:numPr>
        <w:autoSpaceDN w:val="0"/>
        <w:spacing w:after="0" w:line="360" w:lineRule="auto"/>
        <w:contextualSpacing/>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dicha empresa goza de plena </w:t>
      </w:r>
      <w:r w:rsidRPr="00A56E78">
        <w:rPr>
          <w:rFonts w:ascii="Century Gothic" w:hAnsi="Century Gothic" w:cs="Tahoma"/>
          <w:b/>
          <w:bCs/>
          <w:sz w:val="20"/>
          <w:szCs w:val="20"/>
          <w:lang w:eastAsia="es-ES"/>
        </w:rPr>
        <w:t>capacidad jurídica y de obrar</w:t>
      </w:r>
      <w:r w:rsidRPr="00A56E78">
        <w:rPr>
          <w:rFonts w:ascii="Century Gothic" w:hAnsi="Century Gothic" w:cs="Tahoma"/>
          <w:sz w:val="20"/>
          <w:szCs w:val="20"/>
          <w:lang w:eastAsia="es-ES"/>
        </w:rPr>
        <w:t xml:space="preserve"> y está válidamente constituida.</w:t>
      </w:r>
    </w:p>
    <w:p w14:paraId="7596B4D1" w14:textId="77777777" w:rsidR="00A56E78" w:rsidRPr="00A56E78" w:rsidRDefault="00A56E78" w:rsidP="00A56E78">
      <w:pPr>
        <w:spacing w:after="0" w:line="360" w:lineRule="auto"/>
        <w:ind w:left="360"/>
        <w:jc w:val="both"/>
        <w:rPr>
          <w:rFonts w:ascii="Century Gothic" w:hAnsi="Century Gothic" w:cs="Tahoma"/>
          <w:sz w:val="20"/>
          <w:szCs w:val="20"/>
          <w:lang w:eastAsia="es-ES"/>
        </w:rPr>
      </w:pPr>
    </w:p>
    <w:p w14:paraId="31A3B11C" w14:textId="6A7A0364"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lastRenderedPageBreak/>
        <w:t xml:space="preserve">Que, en su caso, está debidamente clasificada la empresa o que cuenta con los requisitos de </w:t>
      </w:r>
      <w:r w:rsidRPr="00A56E78">
        <w:rPr>
          <w:rFonts w:ascii="Century Gothic" w:hAnsi="Century Gothic" w:cs="Tahoma"/>
          <w:b/>
          <w:bCs/>
          <w:sz w:val="20"/>
          <w:szCs w:val="20"/>
          <w:lang w:eastAsia="es-ES"/>
        </w:rPr>
        <w:t>solvencia económica, financiera y técnica o profesional</w:t>
      </w:r>
      <w:r w:rsidRPr="00A56E78">
        <w:rPr>
          <w:rFonts w:ascii="Century Gothic" w:hAnsi="Century Gothic" w:cs="Tahoma"/>
          <w:sz w:val="20"/>
          <w:szCs w:val="20"/>
          <w:lang w:eastAsia="es-ES"/>
        </w:rPr>
        <w:t xml:space="preserve">. </w:t>
      </w:r>
    </w:p>
    <w:p w14:paraId="6FCE4A53" w14:textId="77777777" w:rsidR="00A56E78" w:rsidRPr="00A56E78" w:rsidRDefault="00A56E78" w:rsidP="00A56E78">
      <w:pPr>
        <w:spacing w:after="0" w:line="360" w:lineRule="auto"/>
        <w:ind w:left="360"/>
        <w:jc w:val="both"/>
        <w:rPr>
          <w:rFonts w:ascii="Century Gothic" w:hAnsi="Century Gothic" w:cs="Tahoma"/>
          <w:sz w:val="20"/>
          <w:szCs w:val="20"/>
          <w:lang w:eastAsia="es-ES"/>
        </w:rPr>
      </w:pPr>
    </w:p>
    <w:p w14:paraId="5806331C"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no está incurso en una </w:t>
      </w:r>
      <w:r w:rsidRPr="00A56E78">
        <w:rPr>
          <w:rFonts w:ascii="Century Gothic" w:hAnsi="Century Gothic" w:cs="Tahoma"/>
          <w:b/>
          <w:bCs/>
          <w:sz w:val="20"/>
          <w:szCs w:val="20"/>
          <w:lang w:eastAsia="es-ES"/>
        </w:rPr>
        <w:t>prohibición para contratar</w:t>
      </w:r>
      <w:r w:rsidRPr="00A56E78">
        <w:rPr>
          <w:rFonts w:ascii="Century Gothic" w:hAnsi="Century Gothic" w:cs="Tahoma"/>
          <w:sz w:val="20"/>
          <w:szCs w:val="20"/>
          <w:lang w:eastAsia="es-ES"/>
        </w:rPr>
        <w:t xml:space="preserve"> de las recogidas en el artículo 71 de la ley 9/2017, de 8 de noviembre, de Contratos del Sector Público y se halla al corriente del cumplimiento de sus obligaciones tributarias y con la Seguridad Social impuestas por las disposiciones vigentes.</w:t>
      </w:r>
    </w:p>
    <w:p w14:paraId="00E394D0" w14:textId="77777777" w:rsidR="00A56E78" w:rsidRPr="00A56E78" w:rsidRDefault="00A56E78" w:rsidP="00A56E78">
      <w:pPr>
        <w:spacing w:after="0" w:line="240" w:lineRule="auto"/>
        <w:ind w:left="708"/>
        <w:rPr>
          <w:rFonts w:ascii="Century Gothic" w:hAnsi="Century Gothic" w:cs="Tahoma"/>
          <w:sz w:val="20"/>
          <w:szCs w:val="20"/>
          <w:lang w:eastAsia="es-ES"/>
        </w:rPr>
      </w:pPr>
    </w:p>
    <w:p w14:paraId="35D0A8A9"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dispone de las </w:t>
      </w:r>
      <w:r w:rsidRPr="00A56E78">
        <w:rPr>
          <w:rFonts w:ascii="Century Gothic" w:hAnsi="Century Gothic" w:cs="Tahoma"/>
          <w:b/>
          <w:bCs/>
          <w:sz w:val="20"/>
          <w:szCs w:val="20"/>
          <w:lang w:eastAsia="es-ES"/>
        </w:rPr>
        <w:t>autorizaciones necesarias</w:t>
      </w:r>
      <w:r w:rsidRPr="00A56E78">
        <w:rPr>
          <w:rFonts w:ascii="Century Gothic" w:hAnsi="Century Gothic" w:cs="Tahoma"/>
          <w:sz w:val="20"/>
          <w:szCs w:val="20"/>
          <w:lang w:eastAsia="es-ES"/>
        </w:rPr>
        <w:t xml:space="preserve"> para ejercer la actividad que le es propia.</w:t>
      </w:r>
    </w:p>
    <w:p w14:paraId="20E31E9C" w14:textId="77777777" w:rsidR="00A56E78" w:rsidRPr="00A56E78" w:rsidRDefault="00A56E78">
      <w:pPr>
        <w:numPr>
          <w:ilvl w:val="0"/>
          <w:numId w:val="14"/>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Tahoma"/>
          <w:color w:val="000000"/>
          <w:sz w:val="20"/>
          <w:szCs w:val="20"/>
          <w:lang w:val="es-ES_tradnl" w:eastAsia="zh-CN"/>
        </w:rPr>
        <w:t>Que la empresa (indíquese lo que proceda):</w:t>
      </w:r>
    </w:p>
    <w:p w14:paraId="441A02FD" w14:textId="77777777" w:rsidR="00A56E78" w:rsidRPr="00A56E78" w:rsidRDefault="00A56E78">
      <w:pPr>
        <w:numPr>
          <w:ilvl w:val="0"/>
          <w:numId w:val="15"/>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Tahoma"/>
          <w:color w:val="000000"/>
          <w:sz w:val="20"/>
          <w:szCs w:val="20"/>
          <w:lang w:val="es-ES_tradnl" w:eastAsia="zh-CN"/>
        </w:rPr>
        <w:t>No pertenece a ningún grupo de empresas.</w:t>
      </w:r>
    </w:p>
    <w:p w14:paraId="34F18638" w14:textId="77777777" w:rsidR="00A56E78" w:rsidRPr="00A56E78" w:rsidRDefault="00A56E78">
      <w:pPr>
        <w:numPr>
          <w:ilvl w:val="0"/>
          <w:numId w:val="15"/>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Century Gothic"/>
          <w:color w:val="000000"/>
          <w:sz w:val="20"/>
          <w:szCs w:val="20"/>
          <w:lang w:eastAsia="es-ES"/>
        </w:rPr>
        <w:t xml:space="preserve">Pertenece al grupo de empresas denominado: ______________, del cual </w:t>
      </w:r>
      <w:r w:rsidRPr="00A56E78">
        <w:rPr>
          <w:rFonts w:ascii="Century Gothic" w:hAnsi="Century Gothic" w:cs="Century Gothic"/>
          <w:b/>
          <w:bCs/>
          <w:color w:val="000000"/>
          <w:sz w:val="20"/>
          <w:szCs w:val="20"/>
          <w:lang w:eastAsia="es-ES"/>
        </w:rPr>
        <w:t xml:space="preserve">se adjunta listado de empresas vinculadas </w:t>
      </w:r>
      <w:r w:rsidRPr="00A56E78">
        <w:rPr>
          <w:rFonts w:ascii="Century Gothic" w:hAnsi="Century Gothic" w:cs="Century Gothic"/>
          <w:color w:val="000000"/>
          <w:sz w:val="20"/>
          <w:szCs w:val="20"/>
          <w:lang w:eastAsia="es-ES"/>
        </w:rPr>
        <w:t>de conformidad con el artículo 42 del Código de Comercio.</w:t>
      </w:r>
    </w:p>
    <w:p w14:paraId="30B6D1CF" w14:textId="77777777" w:rsidR="00A56E78" w:rsidRPr="00A56E78" w:rsidRDefault="00A56E78" w:rsidP="00A56E78">
      <w:pPr>
        <w:suppressAutoHyphens/>
        <w:spacing w:before="240" w:after="0" w:line="360" w:lineRule="auto"/>
        <w:ind w:left="284"/>
        <w:jc w:val="both"/>
        <w:rPr>
          <w:rFonts w:ascii="Century Gothic" w:hAnsi="Century Gothic" w:cs="Tahoma"/>
          <w:color w:val="000000"/>
          <w:sz w:val="20"/>
          <w:szCs w:val="20"/>
          <w:lang w:val="es-ES_tradnl" w:eastAsia="zh-CN"/>
        </w:rPr>
      </w:pPr>
      <w:r w:rsidRPr="00A56E78">
        <w:rPr>
          <w:rFonts w:ascii="Century Gothic" w:hAnsi="Century Gothic" w:cs="Century Gothic"/>
          <w:sz w:val="20"/>
          <w:szCs w:val="20"/>
          <w:lang w:val="es-ES_tradnl" w:eastAsia="zh-CN"/>
        </w:rPr>
        <w:t>(En caso afirmativo, se debe aportar la relación de empresas vinculadas con la empresa oferente con indicación del nombre o razón social, NIF/CIF de dichas entidades).</w:t>
      </w:r>
    </w:p>
    <w:p w14:paraId="709BC644" w14:textId="77777777" w:rsidR="00A56E78" w:rsidRPr="00A56E78" w:rsidRDefault="00A56E78">
      <w:pPr>
        <w:numPr>
          <w:ilvl w:val="0"/>
          <w:numId w:val="14"/>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Century Gothic"/>
          <w:color w:val="000000"/>
          <w:sz w:val="20"/>
          <w:szCs w:val="20"/>
          <w:lang w:eastAsia="es-ES"/>
        </w:rPr>
        <w:t>Que:</w:t>
      </w:r>
    </w:p>
    <w:p w14:paraId="23121744" w14:textId="77777777" w:rsidR="00A56E78" w:rsidRPr="00A56E78" w:rsidRDefault="00A56E78">
      <w:pPr>
        <w:numPr>
          <w:ilvl w:val="0"/>
          <w:numId w:val="16"/>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Century Gothic"/>
          <w:b/>
          <w:bCs/>
          <w:color w:val="000000"/>
          <w:sz w:val="20"/>
          <w:szCs w:val="20"/>
          <w:lang w:eastAsia="es-ES"/>
        </w:rPr>
        <w:t>NO</w:t>
      </w:r>
      <w:r w:rsidRPr="00A56E78">
        <w:rPr>
          <w:rFonts w:ascii="Century Gothic" w:hAnsi="Century Gothic" w:cs="Century Gothic"/>
          <w:color w:val="000000"/>
          <w:sz w:val="20"/>
          <w:szCs w:val="20"/>
          <w:lang w:eastAsia="es-ES"/>
        </w:rPr>
        <w:t xml:space="preserve"> se recurre a la solvencia de otras empresas.</w:t>
      </w:r>
    </w:p>
    <w:p w14:paraId="08134939" w14:textId="77777777" w:rsidR="00A56E78" w:rsidRPr="00A56E78" w:rsidRDefault="00A56E78">
      <w:pPr>
        <w:numPr>
          <w:ilvl w:val="0"/>
          <w:numId w:val="16"/>
        </w:numPr>
        <w:suppressAutoHyphens/>
        <w:spacing w:before="240" w:after="0" w:line="360" w:lineRule="auto"/>
        <w:jc w:val="both"/>
        <w:rPr>
          <w:rFonts w:ascii="Century Gothic" w:hAnsi="Century Gothic" w:cs="Tahoma"/>
          <w:color w:val="000000"/>
          <w:sz w:val="20"/>
          <w:szCs w:val="20"/>
          <w:lang w:val="es-ES_tradnl" w:eastAsia="zh-CN"/>
        </w:rPr>
      </w:pPr>
      <w:r w:rsidRPr="00A56E78">
        <w:rPr>
          <w:rFonts w:ascii="Century Gothic" w:hAnsi="Century Gothic" w:cs="Century Gothic"/>
          <w:b/>
          <w:bCs/>
          <w:sz w:val="20"/>
          <w:szCs w:val="20"/>
          <w:lang w:val="es-ES_tradnl" w:eastAsia="zh-CN"/>
        </w:rPr>
        <w:t>SI</w:t>
      </w:r>
      <w:r w:rsidRPr="00A56E78">
        <w:rPr>
          <w:rFonts w:ascii="Century Gothic" w:hAnsi="Century Gothic" w:cs="Century Gothic"/>
          <w:sz w:val="20"/>
          <w:szCs w:val="20"/>
          <w:lang w:val="es-ES_tradnl" w:eastAsia="zh-CN"/>
        </w:rPr>
        <w:t xml:space="preserve"> se recurre a la </w:t>
      </w:r>
      <w:bookmarkStart w:id="240" w:name="_Hlk103328849"/>
      <w:r w:rsidRPr="00A56E78">
        <w:rPr>
          <w:rFonts w:ascii="Century Gothic" w:hAnsi="Century Gothic" w:cs="Century Gothic"/>
          <w:sz w:val="20"/>
          <w:szCs w:val="20"/>
          <w:lang w:val="es-ES_tradnl" w:eastAsia="zh-CN"/>
        </w:rPr>
        <w:t>solvencia de medios de otras empresas</w:t>
      </w:r>
      <w:bookmarkEnd w:id="240"/>
      <w:r w:rsidRPr="00A56E78">
        <w:rPr>
          <w:rFonts w:ascii="Century Gothic" w:hAnsi="Century Gothic" w:cs="Century Gothic"/>
          <w:sz w:val="20"/>
          <w:szCs w:val="20"/>
          <w:lang w:val="es-ES_tradnl" w:eastAsia="zh-CN"/>
        </w:rPr>
        <w:t>, de conformidad con el artículo 75 de la LCSP.</w:t>
      </w:r>
    </w:p>
    <w:p w14:paraId="66ECC80D" w14:textId="0480D38F" w:rsidR="00A56E78" w:rsidRPr="00A56E78" w:rsidRDefault="00A56E78" w:rsidP="00A56E78">
      <w:pPr>
        <w:suppressAutoHyphens/>
        <w:spacing w:before="240" w:after="0" w:line="360" w:lineRule="auto"/>
        <w:ind w:left="284"/>
        <w:jc w:val="both"/>
        <w:rPr>
          <w:rFonts w:ascii="Century Gothic" w:hAnsi="Century Gothic" w:cs="Century Gothic"/>
          <w:sz w:val="20"/>
          <w:szCs w:val="20"/>
          <w:lang w:val="es-ES_tradnl" w:eastAsia="zh-CN"/>
        </w:rPr>
      </w:pPr>
      <w:r w:rsidRPr="00A56E78">
        <w:rPr>
          <w:rFonts w:ascii="Century Gothic" w:hAnsi="Century Gothic" w:cs="Century Gothic"/>
          <w:sz w:val="20"/>
          <w:szCs w:val="20"/>
          <w:lang w:val="es-ES_tradnl" w:eastAsia="zh-CN"/>
        </w:rPr>
        <w:t xml:space="preserve">(En caso afirmativo, se debe aportar el compromiso por escrito de dichas entidades conforme </w:t>
      </w:r>
      <w:bookmarkStart w:id="241" w:name="_Hlk103328858"/>
      <w:r w:rsidRPr="00A56E78">
        <w:rPr>
          <w:rFonts w:ascii="Century Gothic" w:hAnsi="Century Gothic" w:cs="Century Gothic"/>
          <w:sz w:val="20"/>
          <w:szCs w:val="20"/>
          <w:lang w:val="es-ES_tradnl" w:eastAsia="zh-CN"/>
        </w:rPr>
        <w:t>ANEXO III</w:t>
      </w:r>
      <w:bookmarkEnd w:id="241"/>
      <w:r w:rsidRPr="00A56E78">
        <w:rPr>
          <w:rFonts w:ascii="Century Gothic" w:hAnsi="Century Gothic" w:cs="Century Gothic"/>
          <w:sz w:val="20"/>
          <w:szCs w:val="20"/>
          <w:lang w:val="es-ES_tradnl" w:eastAsia="zh-CN"/>
        </w:rPr>
        <w:t xml:space="preserve"> del presente pliego.</w:t>
      </w:r>
      <w:r w:rsidRPr="00A56E78">
        <w:rPr>
          <w:rFonts w:ascii="Arial" w:hAnsi="Arial"/>
          <w:sz w:val="20"/>
          <w:szCs w:val="20"/>
          <w:lang w:val="es-ES_tradnl" w:eastAsia="es-ES"/>
        </w:rPr>
        <w:t xml:space="preserve"> </w:t>
      </w:r>
      <w:r w:rsidRPr="00A56E78">
        <w:rPr>
          <w:rFonts w:ascii="Century Gothic" w:hAnsi="Century Gothic" w:cs="Century Gothic"/>
          <w:sz w:val="20"/>
          <w:szCs w:val="20"/>
          <w:lang w:val="es-ES_tradnl" w:eastAsia="zh-CN"/>
        </w:rPr>
        <w:t>La presentación de tal anexo podrá efectuarse sin perjuicio de lo dispuesto en el artículo 75.2 LCSP).</w:t>
      </w:r>
    </w:p>
    <w:p w14:paraId="084082C7" w14:textId="77777777" w:rsidR="00922E03" w:rsidRDefault="00922E03" w:rsidP="004C7672">
      <w:pPr>
        <w:spacing w:after="0" w:line="360" w:lineRule="auto"/>
        <w:jc w:val="both"/>
        <w:rPr>
          <w:rFonts w:ascii="Century Gothic" w:hAnsi="Century Gothic" w:cs="Tahoma"/>
          <w:sz w:val="20"/>
          <w:szCs w:val="20"/>
          <w:lang w:eastAsia="es-ES"/>
        </w:rPr>
      </w:pPr>
    </w:p>
    <w:p w14:paraId="197C1119" w14:textId="6AA648B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en la oferta presentada se han tenido en cuenta las obligaciones derivadas de las disposiciones vigentes en materia de </w:t>
      </w:r>
      <w:r w:rsidRPr="00A56E78">
        <w:rPr>
          <w:rFonts w:ascii="Century Gothic" w:hAnsi="Century Gothic" w:cs="Tahoma"/>
          <w:b/>
          <w:bCs/>
          <w:sz w:val="20"/>
          <w:szCs w:val="20"/>
          <w:lang w:eastAsia="es-ES"/>
        </w:rPr>
        <w:t>protección de empleo, condiciones de trabajo y prevención de riesgos laborales, y protección del medio ambiente</w:t>
      </w:r>
      <w:r w:rsidRPr="00A56E78">
        <w:rPr>
          <w:rFonts w:ascii="Century Gothic" w:hAnsi="Century Gothic" w:cs="Tahoma"/>
          <w:sz w:val="20"/>
          <w:szCs w:val="20"/>
          <w:lang w:eastAsia="es-ES"/>
        </w:rPr>
        <w:t>.</w:t>
      </w:r>
    </w:p>
    <w:p w14:paraId="47A8B55D" w14:textId="77777777" w:rsidR="00A56E78" w:rsidRPr="00A56E78" w:rsidRDefault="00A56E78" w:rsidP="00A56E78">
      <w:pPr>
        <w:spacing w:after="0" w:line="360" w:lineRule="auto"/>
        <w:ind w:left="360"/>
        <w:jc w:val="both"/>
        <w:rPr>
          <w:rFonts w:ascii="Century Gothic" w:hAnsi="Century Gothic" w:cs="Tahoma"/>
          <w:sz w:val="20"/>
          <w:szCs w:val="20"/>
          <w:lang w:eastAsia="es-ES"/>
        </w:rPr>
      </w:pPr>
    </w:p>
    <w:p w14:paraId="2E427CFD" w14:textId="3801E8FF"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lastRenderedPageBreak/>
        <w:t xml:space="preserve">Que, en el supuesto de resultar adjudicatario, cumplirá las condiciones señaladas, como </w:t>
      </w:r>
      <w:r w:rsidRPr="00A56E78">
        <w:rPr>
          <w:rFonts w:ascii="Century Gothic" w:hAnsi="Century Gothic" w:cs="Tahoma"/>
          <w:b/>
          <w:bCs/>
          <w:sz w:val="20"/>
          <w:szCs w:val="20"/>
          <w:lang w:eastAsia="es-ES"/>
        </w:rPr>
        <w:t>condiciones especiales de ejecución</w:t>
      </w:r>
      <w:r w:rsidRPr="00A56E78">
        <w:rPr>
          <w:rFonts w:ascii="Century Gothic" w:hAnsi="Century Gothic" w:cs="Tahoma"/>
          <w:sz w:val="20"/>
          <w:szCs w:val="20"/>
          <w:lang w:eastAsia="es-ES"/>
        </w:rPr>
        <w:t xml:space="preserve"> del contrato, que se relacionan en la Cláusula </w:t>
      </w:r>
      <w:r w:rsidR="00967E16">
        <w:rPr>
          <w:rFonts w:ascii="Century Gothic" w:hAnsi="Century Gothic" w:cs="Tahoma"/>
          <w:sz w:val="20"/>
          <w:szCs w:val="20"/>
          <w:lang w:eastAsia="es-ES"/>
        </w:rPr>
        <w:t>28.15</w:t>
      </w:r>
      <w:r w:rsidRPr="00A56E78">
        <w:rPr>
          <w:rFonts w:ascii="Century Gothic" w:hAnsi="Century Gothic" w:cs="Tahoma"/>
          <w:sz w:val="20"/>
          <w:szCs w:val="20"/>
          <w:lang w:eastAsia="es-ES"/>
        </w:rPr>
        <w:t xml:space="preserve"> del PCAP.</w:t>
      </w:r>
    </w:p>
    <w:p w14:paraId="47C1C556" w14:textId="77777777" w:rsidR="00A56E78" w:rsidRPr="00A56E78" w:rsidRDefault="00A56E78" w:rsidP="00A56E78">
      <w:pPr>
        <w:spacing w:after="0" w:line="360" w:lineRule="auto"/>
        <w:ind w:left="360"/>
        <w:jc w:val="both"/>
        <w:rPr>
          <w:rFonts w:ascii="Century Gothic" w:hAnsi="Century Gothic" w:cs="Tahoma"/>
          <w:sz w:val="20"/>
          <w:szCs w:val="20"/>
          <w:lang w:eastAsia="es-ES"/>
        </w:rPr>
      </w:pPr>
    </w:p>
    <w:p w14:paraId="6FBC3C65"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la empresa a la que representa se compromete a la </w:t>
      </w:r>
      <w:r w:rsidRPr="00A56E78">
        <w:rPr>
          <w:rFonts w:ascii="Century Gothic" w:hAnsi="Century Gothic" w:cs="Tahoma"/>
          <w:b/>
          <w:bCs/>
          <w:sz w:val="20"/>
          <w:szCs w:val="20"/>
          <w:lang w:eastAsia="es-ES"/>
        </w:rPr>
        <w:t xml:space="preserve">adscripción de los medios personales y materiales </w:t>
      </w:r>
      <w:r w:rsidRPr="00A56E78">
        <w:rPr>
          <w:rFonts w:ascii="Century Gothic" w:hAnsi="Century Gothic" w:cs="Tahoma"/>
          <w:sz w:val="20"/>
          <w:szCs w:val="20"/>
          <w:lang w:eastAsia="es-ES"/>
        </w:rPr>
        <w:t>necesarios para la correcta ejecución del contrato.</w:t>
      </w:r>
    </w:p>
    <w:p w14:paraId="2365EBD3"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1814BE51"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6ED5F9E5" w14:textId="77777777" w:rsidR="00A56E78" w:rsidRPr="00A56E78" w:rsidRDefault="00A56E78" w:rsidP="00A56E78">
      <w:pPr>
        <w:spacing w:after="0" w:line="240" w:lineRule="auto"/>
        <w:ind w:left="708"/>
        <w:rPr>
          <w:rFonts w:ascii="Century Gothic" w:hAnsi="Century Gothic" w:cs="Tahoma"/>
          <w:sz w:val="20"/>
          <w:szCs w:val="20"/>
          <w:lang w:eastAsia="es-ES"/>
        </w:rPr>
      </w:pPr>
    </w:p>
    <w:p w14:paraId="21E0C98B"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47A09D02" w14:textId="77777777" w:rsidR="00A56E78" w:rsidRPr="00A56E78" w:rsidRDefault="00A56E78" w:rsidP="00A56E78">
      <w:pPr>
        <w:spacing w:after="0" w:line="360" w:lineRule="auto"/>
        <w:ind w:left="360"/>
        <w:jc w:val="both"/>
        <w:rPr>
          <w:rFonts w:ascii="Century Gothic" w:hAnsi="Century Gothic" w:cs="Tahoma"/>
          <w:sz w:val="20"/>
          <w:szCs w:val="20"/>
          <w:lang w:eastAsia="es-ES"/>
        </w:rPr>
      </w:pPr>
    </w:p>
    <w:p w14:paraId="77B42273" w14:textId="7462773D"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Que los datos de esta empresa, que constan en el Registro de Licitadores, no han sido alterados ni han sufrido variación en ninguna de sus circunstancias y que se corresponden con el certificado del Registro o, en su caso, acuse de recibo, que acompaña a esta declaración</w:t>
      </w:r>
      <w:r w:rsidR="00370145">
        <w:rPr>
          <w:rFonts w:ascii="Century Gothic" w:hAnsi="Century Gothic" w:cs="Tahoma"/>
          <w:sz w:val="20"/>
          <w:szCs w:val="20"/>
          <w:lang w:eastAsia="es-ES"/>
        </w:rPr>
        <w:t xml:space="preserve">, </w:t>
      </w:r>
      <w:r w:rsidR="00370145" w:rsidRPr="00370145">
        <w:rPr>
          <w:rFonts w:ascii="Century Gothic" w:hAnsi="Century Gothic" w:cs="Tahoma"/>
          <w:sz w:val="20"/>
          <w:szCs w:val="20"/>
          <w:lang w:eastAsia="es-ES"/>
        </w:rPr>
        <w:t>asimismo en el último caso ha aportado la documentación preceptiva y de no haber recibido requerimiento de subsanación.</w:t>
      </w:r>
    </w:p>
    <w:p w14:paraId="31367DD2" w14:textId="77777777" w:rsidR="00A56E78" w:rsidRPr="00A56E78" w:rsidRDefault="00A56E78" w:rsidP="00415F3C">
      <w:pPr>
        <w:spacing w:after="0" w:line="360" w:lineRule="auto"/>
        <w:jc w:val="both"/>
        <w:rPr>
          <w:rFonts w:ascii="Century Gothic" w:hAnsi="Century Gothic" w:cs="Tahoma"/>
          <w:sz w:val="20"/>
          <w:szCs w:val="20"/>
          <w:lang w:eastAsia="es-ES"/>
        </w:rPr>
      </w:pPr>
    </w:p>
    <w:p w14:paraId="1285AB65" w14:textId="77777777" w:rsidR="00A56E78" w:rsidRPr="00A56E78" w:rsidRDefault="00A56E78">
      <w:pPr>
        <w:numPr>
          <w:ilvl w:val="0"/>
          <w:numId w:val="10"/>
        </w:num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 xml:space="preserve">Que la dirección de </w:t>
      </w:r>
      <w:r w:rsidRPr="00A56E78">
        <w:rPr>
          <w:rFonts w:ascii="Century Gothic" w:hAnsi="Century Gothic" w:cs="Tahoma"/>
          <w:b/>
          <w:bCs/>
          <w:sz w:val="20"/>
          <w:szCs w:val="20"/>
          <w:lang w:eastAsia="es-ES"/>
        </w:rPr>
        <w:t>correo electrónico</w:t>
      </w:r>
      <w:r w:rsidRPr="00A56E78">
        <w:rPr>
          <w:rFonts w:ascii="Century Gothic" w:hAnsi="Century Gothic" w:cs="Tahoma"/>
          <w:sz w:val="20"/>
          <w:szCs w:val="20"/>
          <w:lang w:eastAsia="es-ES"/>
        </w:rPr>
        <w:t xml:space="preserve"> en que efectuar notificaciones es ___________________________.</w:t>
      </w:r>
    </w:p>
    <w:p w14:paraId="2D0D0DD2" w14:textId="77777777" w:rsidR="00A56E78" w:rsidRPr="00A56E78" w:rsidRDefault="00A56E78" w:rsidP="00A56E78">
      <w:pPr>
        <w:spacing w:after="0" w:line="360" w:lineRule="auto"/>
        <w:jc w:val="both"/>
        <w:rPr>
          <w:rFonts w:ascii="Century Gothic" w:hAnsi="Century Gothic" w:cs="Tahoma"/>
          <w:bCs/>
          <w:sz w:val="20"/>
          <w:szCs w:val="20"/>
          <w:lang w:eastAsia="es-ES"/>
        </w:rPr>
      </w:pPr>
    </w:p>
    <w:p w14:paraId="68D7F9BE" w14:textId="77777777" w:rsidR="00A56E78" w:rsidRPr="00A56E78" w:rsidRDefault="00A56E78" w:rsidP="00A56E78">
      <w:pPr>
        <w:spacing w:after="0" w:line="360" w:lineRule="auto"/>
        <w:jc w:val="both"/>
        <w:rPr>
          <w:rFonts w:ascii="Century Gothic" w:hAnsi="Century Gothic" w:cs="Tahoma"/>
          <w:sz w:val="20"/>
          <w:szCs w:val="20"/>
          <w:lang w:eastAsia="es-ES"/>
        </w:rPr>
      </w:pPr>
      <w:r w:rsidRPr="00A56E78">
        <w:rPr>
          <w:rFonts w:ascii="Century Gothic" w:hAnsi="Century Gothic" w:cs="Tahoma"/>
          <w:b/>
          <w:sz w:val="20"/>
          <w:szCs w:val="20"/>
          <w:lang w:eastAsia="es-ES"/>
        </w:rPr>
        <w:t>TERCERO</w:t>
      </w:r>
      <w:r w:rsidRPr="00A56E78">
        <w:rPr>
          <w:rFonts w:ascii="Century Gothic" w:hAnsi="Century Gothic" w:cs="Tahoma"/>
          <w:sz w:val="20"/>
          <w:szCs w:val="20"/>
          <w:lang w:eastAsia="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4094E0AA"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2A7BB027" w14:textId="77777777" w:rsidR="00A56E78" w:rsidRPr="00A56E78" w:rsidRDefault="00A56E78" w:rsidP="00A56E78">
      <w:pPr>
        <w:spacing w:after="0" w:line="360" w:lineRule="auto"/>
        <w:jc w:val="both"/>
        <w:rPr>
          <w:rFonts w:ascii="Century Gothic" w:hAnsi="Century Gothic" w:cs="Tahoma"/>
          <w:sz w:val="20"/>
          <w:szCs w:val="20"/>
          <w:lang w:eastAsia="es-ES"/>
        </w:rPr>
      </w:pPr>
      <w:r w:rsidRPr="00A56E78">
        <w:rPr>
          <w:rFonts w:ascii="Century Gothic" w:hAnsi="Century Gothic" w:cs="Tahoma"/>
          <w:b/>
          <w:sz w:val="20"/>
          <w:szCs w:val="20"/>
          <w:lang w:eastAsia="es-ES"/>
        </w:rPr>
        <w:t>CUARTO</w:t>
      </w:r>
      <w:r w:rsidRPr="00A56E78">
        <w:rPr>
          <w:rFonts w:ascii="Century Gothic" w:hAnsi="Century Gothic" w:cs="Tahoma"/>
          <w:sz w:val="20"/>
          <w:szCs w:val="20"/>
          <w:lang w:eastAsia="es-ES"/>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bookmarkEnd w:id="238"/>
    <w:p w14:paraId="72638FF3"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70965B14"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53310D91"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1BE264E5" w14:textId="77777777" w:rsidR="00A56E78" w:rsidRPr="00A56E78" w:rsidRDefault="00A56E78" w:rsidP="00A56E78">
      <w:pPr>
        <w:spacing w:after="0" w:line="360" w:lineRule="auto"/>
        <w:jc w:val="both"/>
        <w:rPr>
          <w:rFonts w:ascii="Century Gothic" w:hAnsi="Century Gothic" w:cs="Tahoma"/>
          <w:sz w:val="20"/>
          <w:szCs w:val="20"/>
          <w:lang w:eastAsia="es-ES"/>
        </w:rPr>
      </w:pPr>
      <w:r w:rsidRPr="00A56E78">
        <w:rPr>
          <w:rFonts w:ascii="Century Gothic" w:hAnsi="Century Gothic" w:cs="Tahoma"/>
          <w:sz w:val="20"/>
          <w:szCs w:val="20"/>
          <w:lang w:eastAsia="es-ES"/>
        </w:rPr>
        <w:t>Y para que conste, firmo la presente Declaración.</w:t>
      </w:r>
    </w:p>
    <w:p w14:paraId="57456A46"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1D0AEB67" w14:textId="77777777" w:rsidR="00A56E78" w:rsidRPr="00A56E78" w:rsidRDefault="00A56E78" w:rsidP="00A56E78">
      <w:pPr>
        <w:spacing w:after="0" w:line="360" w:lineRule="auto"/>
        <w:jc w:val="right"/>
        <w:rPr>
          <w:rFonts w:ascii="Century Gothic" w:hAnsi="Century Gothic" w:cs="Tahoma"/>
          <w:sz w:val="20"/>
          <w:szCs w:val="20"/>
          <w:lang w:eastAsia="es-ES"/>
        </w:rPr>
      </w:pPr>
      <w:r w:rsidRPr="00A56E78">
        <w:rPr>
          <w:rFonts w:ascii="Century Gothic" w:hAnsi="Century Gothic" w:cs="Tahoma"/>
          <w:sz w:val="20"/>
          <w:szCs w:val="20"/>
          <w:lang w:eastAsia="es-ES"/>
        </w:rPr>
        <w:t xml:space="preserve">En _____________, a ___ </w:t>
      </w:r>
      <w:proofErr w:type="spellStart"/>
      <w:r w:rsidRPr="00A56E78">
        <w:rPr>
          <w:rFonts w:ascii="Century Gothic" w:hAnsi="Century Gothic" w:cs="Tahoma"/>
          <w:sz w:val="20"/>
          <w:szCs w:val="20"/>
          <w:lang w:eastAsia="es-ES"/>
        </w:rPr>
        <w:t>de</w:t>
      </w:r>
      <w:proofErr w:type="spellEnd"/>
      <w:r w:rsidRPr="00A56E78">
        <w:rPr>
          <w:rFonts w:ascii="Century Gothic" w:hAnsi="Century Gothic" w:cs="Tahoma"/>
          <w:sz w:val="20"/>
          <w:szCs w:val="20"/>
          <w:lang w:eastAsia="es-ES"/>
        </w:rPr>
        <w:t xml:space="preserve"> _______ </w:t>
      </w:r>
      <w:proofErr w:type="spellStart"/>
      <w:r w:rsidRPr="00A56E78">
        <w:rPr>
          <w:rFonts w:ascii="Century Gothic" w:hAnsi="Century Gothic" w:cs="Tahoma"/>
          <w:sz w:val="20"/>
          <w:szCs w:val="20"/>
          <w:lang w:eastAsia="es-ES"/>
        </w:rPr>
        <w:t>de</w:t>
      </w:r>
      <w:proofErr w:type="spellEnd"/>
      <w:r w:rsidRPr="00A56E78">
        <w:rPr>
          <w:rFonts w:ascii="Century Gothic" w:hAnsi="Century Gothic" w:cs="Tahoma"/>
          <w:sz w:val="20"/>
          <w:szCs w:val="20"/>
          <w:lang w:eastAsia="es-ES"/>
        </w:rPr>
        <w:t xml:space="preserve"> ______.</w:t>
      </w:r>
    </w:p>
    <w:p w14:paraId="46F59E71"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57CC2E97" w14:textId="77777777" w:rsidR="00A56E78" w:rsidRPr="00A56E78" w:rsidRDefault="00A56E78" w:rsidP="00A56E78">
      <w:pPr>
        <w:spacing w:after="0" w:line="360" w:lineRule="auto"/>
        <w:jc w:val="both"/>
        <w:rPr>
          <w:rFonts w:ascii="Century Gothic" w:hAnsi="Century Gothic" w:cs="Tahoma"/>
          <w:sz w:val="20"/>
          <w:szCs w:val="20"/>
          <w:lang w:eastAsia="es-ES"/>
        </w:rPr>
      </w:pPr>
    </w:p>
    <w:p w14:paraId="40211BB2" w14:textId="23161E75" w:rsidR="00CD24AC" w:rsidRDefault="00A56E78" w:rsidP="0081755E">
      <w:pPr>
        <w:spacing w:after="0" w:line="360" w:lineRule="auto"/>
        <w:jc w:val="right"/>
        <w:rPr>
          <w:rFonts w:ascii="Century Gothic" w:eastAsiaTheme="majorEastAsia" w:hAnsi="Century Gothic" w:cstheme="majorBidi"/>
          <w:b/>
          <w:color w:val="000000" w:themeColor="text1"/>
          <w:sz w:val="22"/>
          <w:lang w:val="es-ES_tradnl" w:eastAsia="es-ES"/>
        </w:rPr>
      </w:pPr>
      <w:r w:rsidRPr="00A56E78">
        <w:rPr>
          <w:rFonts w:ascii="Century Gothic" w:hAnsi="Century Gothic" w:cs="Tahoma"/>
          <w:sz w:val="20"/>
          <w:szCs w:val="20"/>
          <w:lang w:eastAsia="es-ES"/>
        </w:rPr>
        <w:t>Firma del declarante</w:t>
      </w:r>
      <w:bookmarkStart w:id="242" w:name="_Toc51682944"/>
      <w:bookmarkStart w:id="243" w:name="_Toc69283675"/>
      <w:bookmarkEnd w:id="239"/>
    </w:p>
    <w:p w14:paraId="6EB425A8" w14:textId="77777777" w:rsidR="00C37694" w:rsidRPr="00C37694" w:rsidRDefault="00C37694" w:rsidP="000E6769">
      <w:pPr>
        <w:pStyle w:val="Ttulo3"/>
        <w:jc w:val="center"/>
        <w:rPr>
          <w:lang w:eastAsia="es-ES"/>
        </w:rPr>
      </w:pPr>
      <w:r>
        <w:rPr>
          <w:color w:val="000000" w:themeColor="text1"/>
          <w:lang w:val="es-ES_tradnl" w:eastAsia="es-ES"/>
        </w:rPr>
        <w:br w:type="page"/>
      </w:r>
      <w:bookmarkStart w:id="244" w:name="_Toc127971288"/>
      <w:r w:rsidRPr="00C37694">
        <w:rPr>
          <w:lang w:val="es-ES_tradnl" w:eastAsia="es-ES"/>
        </w:rPr>
        <w:lastRenderedPageBreak/>
        <w:t xml:space="preserve">ANEXO II. </w:t>
      </w:r>
      <w:bookmarkStart w:id="245" w:name="_Hlk70947759"/>
      <w:r w:rsidRPr="00C37694">
        <w:rPr>
          <w:lang w:val="es-ES_tradnl" w:eastAsia="es-ES"/>
        </w:rPr>
        <w:t xml:space="preserve">MODELO DE COMPROMISO DE CONSTITUCIÓN EN </w:t>
      </w:r>
      <w:r w:rsidRPr="00C37694">
        <w:rPr>
          <w:color w:val="000000"/>
          <w:spacing w:val="2"/>
          <w:lang w:val="es-ES_tradnl" w:eastAsia="es-ES"/>
        </w:rPr>
        <w:t>UNIÓN TEMPORAL DE EMPRESAS</w:t>
      </w:r>
      <w:r w:rsidRPr="00C37694">
        <w:rPr>
          <w:lang w:val="es-ES_tradnl" w:eastAsia="es-ES"/>
        </w:rPr>
        <w:t>.</w:t>
      </w:r>
      <w:bookmarkEnd w:id="244"/>
    </w:p>
    <w:bookmarkEnd w:id="245"/>
    <w:p w14:paraId="10159E29" w14:textId="77777777" w:rsidR="00C37694" w:rsidRPr="00C37694" w:rsidRDefault="00C37694" w:rsidP="00C37694">
      <w:pPr>
        <w:suppressAutoHyphens/>
        <w:spacing w:before="240" w:after="0" w:line="360" w:lineRule="auto"/>
        <w:jc w:val="both"/>
        <w:rPr>
          <w:rFonts w:ascii="Century Gothic" w:hAnsi="Century Gothic"/>
          <w:sz w:val="20"/>
          <w:szCs w:val="20"/>
          <w:lang w:val="es-ES_tradnl" w:eastAsia="es-ES"/>
        </w:rPr>
      </w:pPr>
      <w:r w:rsidRPr="00C37694">
        <w:rPr>
          <w:rFonts w:ascii="Century Gothic" w:hAnsi="Century Gothic"/>
          <w:sz w:val="20"/>
          <w:szCs w:val="20"/>
          <w:lang w:val="es-ES_tradnl" w:eastAsia="es-ES"/>
        </w:rPr>
        <w:t>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C.I.F. N.º_____________.</w:t>
      </w:r>
    </w:p>
    <w:p w14:paraId="286155C0" w14:textId="77777777" w:rsidR="00C37694" w:rsidRPr="00C37694" w:rsidRDefault="00C37694" w:rsidP="00C37694">
      <w:pPr>
        <w:suppressAutoHyphens/>
        <w:spacing w:before="240" w:after="0" w:line="360" w:lineRule="auto"/>
        <w:jc w:val="both"/>
        <w:rPr>
          <w:rFonts w:ascii="Century Gothic" w:hAnsi="Century Gothic"/>
          <w:sz w:val="20"/>
          <w:szCs w:val="20"/>
          <w:lang w:val="es-ES_tradnl" w:eastAsia="es-ES"/>
        </w:rPr>
      </w:pPr>
      <w:r w:rsidRPr="00C37694">
        <w:rPr>
          <w:rFonts w:ascii="Century Gothic" w:hAnsi="Century Gothic"/>
          <w:sz w:val="20"/>
          <w:szCs w:val="20"/>
          <w:lang w:val="es-ES_tradnl" w:eastAsia="es-ES"/>
        </w:rPr>
        <w:t>Y 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C.I.F. N.º_____________.</w:t>
      </w:r>
    </w:p>
    <w:p w14:paraId="39236BD6"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b/>
          <w:bCs/>
          <w:color w:val="000000"/>
          <w:sz w:val="20"/>
          <w:szCs w:val="20"/>
          <w:lang w:val="es-ES_tradnl" w:eastAsia="es-ES"/>
        </w:rPr>
        <w:t>SE COMPROMETEN</w:t>
      </w:r>
      <w:r w:rsidRPr="00C37694">
        <w:rPr>
          <w:rFonts w:ascii="Century Gothic" w:hAnsi="Century Gothic"/>
          <w:color w:val="000000"/>
          <w:sz w:val="20"/>
          <w:szCs w:val="20"/>
          <w:lang w:val="es-ES_tradnl" w:eastAsia="es-ES"/>
        </w:rPr>
        <w:t>:</w:t>
      </w:r>
    </w:p>
    <w:p w14:paraId="1EECB65A" w14:textId="77777777" w:rsidR="00C37694" w:rsidRPr="00C37694" w:rsidRDefault="00C37694" w:rsidP="00C37694">
      <w:pPr>
        <w:autoSpaceDE w:val="0"/>
        <w:autoSpaceDN w:val="0"/>
        <w:adjustRightInd w:val="0"/>
        <w:spacing w:after="0" w:line="360" w:lineRule="auto"/>
        <w:jc w:val="both"/>
        <w:rPr>
          <w:rFonts w:ascii="Century Gothic" w:eastAsia="Calibri" w:hAnsi="Century Gothic"/>
          <w:b/>
          <w:color w:val="000000"/>
          <w:sz w:val="20"/>
          <w:szCs w:val="20"/>
          <w:lang w:eastAsia="en-US"/>
        </w:rPr>
      </w:pPr>
      <w:r w:rsidRPr="00C37694">
        <w:rPr>
          <w:rFonts w:ascii="Century Gothic" w:hAnsi="Century Gothic"/>
          <w:color w:val="000000"/>
          <w:sz w:val="20"/>
          <w:szCs w:val="20"/>
          <w:lang w:val="es-ES_tradnl" w:eastAsia="es-ES"/>
        </w:rPr>
        <w:t xml:space="preserve">A concurrir conjunta y solidariamente al procedimiento de licitación </w:t>
      </w:r>
      <w:r w:rsidRPr="00C37694">
        <w:rPr>
          <w:rFonts w:ascii="Century Gothic" w:hAnsi="Century Gothic"/>
          <w:color w:val="000000"/>
          <w:spacing w:val="-3"/>
          <w:sz w:val="20"/>
          <w:szCs w:val="20"/>
          <w:lang w:val="es-ES_tradnl" w:eastAsia="es-ES"/>
        </w:rPr>
        <w:t xml:space="preserve">para la contratación </w:t>
      </w:r>
      <w:r w:rsidRPr="00C37694">
        <w:rPr>
          <w:rFonts w:ascii="Century Gothic" w:hAnsi="Century Gothic"/>
          <w:color w:val="000000"/>
          <w:sz w:val="20"/>
          <w:szCs w:val="20"/>
          <w:lang w:val="es-ES_tradnl" w:eastAsia="es-ES"/>
        </w:rPr>
        <w:t>de ____________________</w:t>
      </w:r>
      <w:r w:rsidRPr="00C37694">
        <w:rPr>
          <w:rFonts w:ascii="Century Gothic" w:hAnsi="Century Gothic"/>
          <w:color w:val="000000"/>
          <w:spacing w:val="-3"/>
          <w:sz w:val="20"/>
          <w:szCs w:val="20"/>
          <w:lang w:val="es-ES_tradnl" w:eastAsia="es-ES"/>
        </w:rPr>
        <w:t>,</w:t>
      </w:r>
      <w:r w:rsidRPr="00C37694">
        <w:rPr>
          <w:rFonts w:ascii="Century Gothic" w:hAnsi="Century Gothic"/>
          <w:b/>
          <w:bCs/>
          <w:color w:val="000000"/>
          <w:spacing w:val="-3"/>
          <w:sz w:val="20"/>
          <w:szCs w:val="20"/>
          <w:lang w:val="es-ES_tradnl" w:eastAsia="es-ES"/>
        </w:rPr>
        <w:t xml:space="preserve"> </w:t>
      </w:r>
      <w:r w:rsidRPr="00C37694">
        <w:rPr>
          <w:rFonts w:ascii="Century Gothic" w:hAnsi="Century Gothic"/>
          <w:color w:val="000000"/>
          <w:sz w:val="20"/>
          <w:szCs w:val="20"/>
          <w:lang w:val="es-ES_tradnl" w:eastAsia="es-ES"/>
        </w:rPr>
        <w:t>y a constituirse en Unión de Empresarios, en caso de resultar adjudicatarios del citado procedimiento.</w:t>
      </w:r>
    </w:p>
    <w:p w14:paraId="7A1C6AB7"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b/>
          <w:bCs/>
          <w:color w:val="000000"/>
          <w:sz w:val="20"/>
          <w:szCs w:val="20"/>
          <w:lang w:val="es-ES_tradnl" w:eastAsia="es-ES"/>
        </w:rPr>
      </w:pPr>
      <w:r w:rsidRPr="00C37694">
        <w:rPr>
          <w:rFonts w:ascii="Century Gothic" w:hAnsi="Century Gothic"/>
          <w:b/>
          <w:bCs/>
          <w:color w:val="000000"/>
          <w:sz w:val="20"/>
          <w:szCs w:val="20"/>
          <w:lang w:val="es-ES_tradnl" w:eastAsia="es-ES"/>
        </w:rPr>
        <w:t>DECLARAN RESPONSABLEMENTE:</w:t>
      </w:r>
    </w:p>
    <w:p w14:paraId="2F36EE62"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Que la participación de cada uno de los compromisarios, en el ámbito de sus competencias, en la Unión Temporal de Empresarios, sería la siguiente:</w:t>
      </w:r>
    </w:p>
    <w:p w14:paraId="696401D6"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 de ________________</w:t>
      </w:r>
    </w:p>
    <w:p w14:paraId="3CA75F96"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 de ________________</w:t>
      </w:r>
    </w:p>
    <w:p w14:paraId="7C0AC618"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 xml:space="preserve">Que de común acuerdo, designan a D/Dª. </w:t>
      </w:r>
      <w:r w:rsidRPr="00C37694">
        <w:rPr>
          <w:rFonts w:ascii="Century Gothic" w:hAnsi="Century Gothic"/>
          <w:sz w:val="20"/>
          <w:szCs w:val="20"/>
          <w:lang w:val="es-ES_tradnl" w:eastAsia="es-ES"/>
        </w:rPr>
        <w:t>_________________________</w:t>
      </w:r>
      <w:r w:rsidRPr="00C37694">
        <w:rPr>
          <w:rFonts w:ascii="Century Gothic" w:hAnsi="Century Gothic"/>
          <w:color w:val="000000"/>
          <w:sz w:val="20"/>
          <w:szCs w:val="20"/>
          <w:lang w:val="es-ES_tradnl" w:eastAsia="es-ES"/>
        </w:rPr>
        <w:t xml:space="preserve">, para que, durante la vigencia del contrato, ostente ante el órgano de contratación, la plena representación de la Unión Temporal de Empresarios que se constituirá en caso de resultar adjudicatarios del contrato, con poderes bastantes para ejercitar los derechos y cumplir las obligaciones que del contrato se deriven hasta la extinción </w:t>
      </w:r>
      <w:proofErr w:type="gramStart"/>
      <w:r w:rsidRPr="00C37694">
        <w:rPr>
          <w:rFonts w:ascii="Century Gothic" w:hAnsi="Century Gothic"/>
          <w:color w:val="000000"/>
          <w:sz w:val="20"/>
          <w:szCs w:val="20"/>
          <w:lang w:val="es-ES_tradnl" w:eastAsia="es-ES"/>
        </w:rPr>
        <w:t>del mismo</w:t>
      </w:r>
      <w:proofErr w:type="gramEnd"/>
      <w:r w:rsidRPr="00C37694">
        <w:rPr>
          <w:rFonts w:ascii="Century Gothic" w:hAnsi="Century Gothic"/>
          <w:color w:val="000000"/>
          <w:sz w:val="20"/>
          <w:szCs w:val="20"/>
          <w:lang w:val="es-ES_tradnl" w:eastAsia="es-ES"/>
        </w:rPr>
        <w:t>.</w:t>
      </w:r>
    </w:p>
    <w:p w14:paraId="445E874C" w14:textId="77777777" w:rsidR="00C37694" w:rsidRPr="00C37694" w:rsidRDefault="00C37694" w:rsidP="00C37694">
      <w:pPr>
        <w:tabs>
          <w:tab w:val="left" w:pos="8887"/>
          <w:tab w:val="left" w:pos="9071"/>
        </w:tabs>
        <w:autoSpaceDE w:val="0"/>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lastRenderedPageBreak/>
        <w:t>Que el domicilio a efectos de notificaciones de la Unión Temporal de Empresarios será:</w:t>
      </w:r>
      <w:r w:rsidRPr="00C37694">
        <w:rPr>
          <w:rFonts w:ascii="Century Gothic" w:hAnsi="Century Gothic"/>
          <w:sz w:val="20"/>
          <w:szCs w:val="20"/>
          <w:lang w:val="es-ES_tradnl" w:eastAsia="es-ES"/>
        </w:rPr>
        <w:t xml:space="preserve"> _________________________</w:t>
      </w:r>
      <w:r w:rsidRPr="00C37694">
        <w:rPr>
          <w:rFonts w:ascii="Century Gothic" w:hAnsi="Century Gothic"/>
          <w:color w:val="000000"/>
          <w:sz w:val="20"/>
          <w:szCs w:val="20"/>
          <w:lang w:val="es-ES_tradnl" w:eastAsia="es-ES"/>
        </w:rPr>
        <w:t>C/</w:t>
      </w:r>
      <w:r w:rsidRPr="00C37694">
        <w:rPr>
          <w:rFonts w:ascii="Century Gothic" w:hAnsi="Century Gothic"/>
          <w:sz w:val="20"/>
          <w:szCs w:val="20"/>
          <w:lang w:val="es-ES_tradnl" w:eastAsia="es-ES"/>
        </w:rPr>
        <w:t>_________________________</w:t>
      </w:r>
    </w:p>
    <w:p w14:paraId="79793CC2" w14:textId="77777777" w:rsidR="00C37694" w:rsidRPr="00C37694" w:rsidRDefault="00C37694" w:rsidP="00C37694">
      <w:pPr>
        <w:tabs>
          <w:tab w:val="left" w:pos="8887"/>
        </w:tabs>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Y para que conste a los efectos oportunos en la presente licitación pública, firmamos el presente compromiso.</w:t>
      </w:r>
    </w:p>
    <w:p w14:paraId="3B1CC9A0" w14:textId="77777777" w:rsidR="00C37694" w:rsidRPr="00C37694" w:rsidRDefault="00C37694" w:rsidP="00C37694">
      <w:pPr>
        <w:tabs>
          <w:tab w:val="left" w:pos="8887"/>
        </w:tabs>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 xml:space="preserve">                                                              En </w:t>
      </w:r>
      <w:r w:rsidRPr="00C37694">
        <w:rPr>
          <w:rFonts w:ascii="Century Gothic" w:hAnsi="Century Gothic"/>
          <w:sz w:val="20"/>
          <w:szCs w:val="20"/>
          <w:lang w:val="es-ES_tradnl" w:eastAsia="es-ES"/>
        </w:rPr>
        <w:t>_______________</w:t>
      </w:r>
      <w:r w:rsidRPr="00C37694">
        <w:rPr>
          <w:rFonts w:ascii="Century Gothic" w:hAnsi="Century Gothic"/>
          <w:color w:val="000000"/>
          <w:sz w:val="20"/>
          <w:szCs w:val="20"/>
          <w:lang w:val="es-ES_tradnl" w:eastAsia="es-ES"/>
        </w:rPr>
        <w:t xml:space="preserve">, a ____ </w:t>
      </w:r>
      <w:proofErr w:type="spellStart"/>
      <w:r w:rsidRPr="00C37694">
        <w:rPr>
          <w:rFonts w:ascii="Century Gothic" w:hAnsi="Century Gothic"/>
          <w:color w:val="000000"/>
          <w:sz w:val="20"/>
          <w:szCs w:val="20"/>
          <w:lang w:val="es-ES_tradnl" w:eastAsia="es-ES"/>
        </w:rPr>
        <w:t>de</w:t>
      </w:r>
      <w:proofErr w:type="spellEnd"/>
      <w:r w:rsidRPr="00C37694">
        <w:rPr>
          <w:rFonts w:ascii="Century Gothic" w:hAnsi="Century Gothic"/>
          <w:color w:val="000000"/>
          <w:sz w:val="20"/>
          <w:szCs w:val="20"/>
          <w:lang w:val="es-ES_tradnl" w:eastAsia="es-ES"/>
        </w:rPr>
        <w:t xml:space="preserve"> ___________ </w:t>
      </w:r>
      <w:proofErr w:type="spellStart"/>
      <w:r w:rsidRPr="00C37694">
        <w:rPr>
          <w:rFonts w:ascii="Century Gothic" w:hAnsi="Century Gothic"/>
          <w:color w:val="000000"/>
          <w:sz w:val="20"/>
          <w:szCs w:val="20"/>
          <w:lang w:val="es-ES_tradnl" w:eastAsia="es-ES"/>
        </w:rPr>
        <w:t>de</w:t>
      </w:r>
      <w:proofErr w:type="spellEnd"/>
      <w:r w:rsidRPr="00C37694">
        <w:rPr>
          <w:rFonts w:ascii="Century Gothic" w:hAnsi="Century Gothic"/>
          <w:color w:val="000000"/>
          <w:sz w:val="20"/>
          <w:szCs w:val="20"/>
          <w:lang w:val="es-ES_tradnl" w:eastAsia="es-ES"/>
        </w:rPr>
        <w:t xml:space="preserve"> ______</w:t>
      </w:r>
    </w:p>
    <w:p w14:paraId="5A6FCF5F" w14:textId="77777777" w:rsidR="00C37694" w:rsidRPr="00C37694" w:rsidRDefault="00C37694" w:rsidP="00C37694">
      <w:pPr>
        <w:suppressAutoHyphens/>
        <w:spacing w:before="240" w:after="0" w:line="360" w:lineRule="auto"/>
        <w:jc w:val="center"/>
        <w:rPr>
          <w:rFonts w:ascii="Century Gothic" w:hAnsi="Century Gothic"/>
          <w:sz w:val="20"/>
          <w:szCs w:val="20"/>
          <w:lang w:val="es-ES_tradnl" w:eastAsia="es-ES"/>
        </w:rPr>
      </w:pPr>
    </w:p>
    <w:p w14:paraId="0E735DF6" w14:textId="77777777" w:rsidR="00C37694" w:rsidRPr="00C37694" w:rsidRDefault="00C37694" w:rsidP="00C37694">
      <w:pPr>
        <w:suppressAutoHyphens/>
        <w:spacing w:before="240" w:after="0" w:line="360" w:lineRule="auto"/>
        <w:jc w:val="center"/>
        <w:rPr>
          <w:rFonts w:ascii="Century Gothic" w:hAnsi="Century Gothic"/>
          <w:sz w:val="20"/>
          <w:szCs w:val="20"/>
          <w:lang w:val="es-ES_tradnl" w:eastAsia="es-ES"/>
        </w:rPr>
      </w:pPr>
      <w:r w:rsidRPr="00C37694">
        <w:rPr>
          <w:rFonts w:ascii="Century Gothic" w:hAnsi="Century Gothic"/>
          <w:sz w:val="20"/>
          <w:szCs w:val="20"/>
          <w:lang w:val="es-ES_tradnl" w:eastAsia="es-ES"/>
        </w:rPr>
        <w:t>Fdo.:</w:t>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t>Fdo.:</w:t>
      </w:r>
    </w:p>
    <w:p w14:paraId="7AE84FCD" w14:textId="77777777" w:rsidR="00C37694" w:rsidRPr="00C37694" w:rsidRDefault="00C37694" w:rsidP="00C37694">
      <w:pPr>
        <w:spacing w:after="0" w:line="360" w:lineRule="auto"/>
        <w:jc w:val="both"/>
        <w:rPr>
          <w:rFonts w:ascii="Century Gothic" w:hAnsi="Century Gothic"/>
          <w:sz w:val="20"/>
          <w:szCs w:val="20"/>
          <w:lang w:val="es-ES_tradnl" w:eastAsia="es-ES"/>
        </w:rPr>
      </w:pPr>
      <w:r w:rsidRPr="00C37694">
        <w:rPr>
          <w:rFonts w:ascii="Century Gothic" w:hAnsi="Century Gothic"/>
          <w:sz w:val="20"/>
          <w:szCs w:val="20"/>
          <w:lang w:val="es-ES_tradnl" w:eastAsia="es-ES"/>
        </w:rPr>
        <w:br w:type="page"/>
      </w:r>
    </w:p>
    <w:p w14:paraId="4D3606D1" w14:textId="78F30DCC" w:rsidR="00C37694" w:rsidRPr="00C37694" w:rsidRDefault="00C37694" w:rsidP="000E6769">
      <w:pPr>
        <w:pStyle w:val="Ttulo3"/>
        <w:spacing w:line="360" w:lineRule="auto"/>
        <w:jc w:val="center"/>
        <w:rPr>
          <w:lang w:val="es-ES_tradnl" w:eastAsia="es-ES"/>
        </w:rPr>
      </w:pPr>
      <w:bookmarkStart w:id="246" w:name="_Toc127971289"/>
      <w:r w:rsidRPr="00C37694">
        <w:rPr>
          <w:lang w:val="es-ES_tradnl" w:eastAsia="es-ES"/>
        </w:rPr>
        <w:lastRenderedPageBreak/>
        <w:t xml:space="preserve">ANEXO III. MODELO DE COMPROMISO DE </w:t>
      </w:r>
      <w:bookmarkStart w:id="247" w:name="_Hlk103328954"/>
      <w:r w:rsidRPr="00C37694">
        <w:rPr>
          <w:lang w:val="es-ES_tradnl" w:eastAsia="es-ES"/>
        </w:rPr>
        <w:t>INTEGRACIÓN DE LA SOLVENCIA CON MEDIOS EXTERNOS</w:t>
      </w:r>
      <w:bookmarkEnd w:id="247"/>
      <w:r w:rsidRPr="00C37694">
        <w:rPr>
          <w:lang w:val="es-ES_tradnl" w:eastAsia="es-ES"/>
        </w:rPr>
        <w:t>.</w:t>
      </w:r>
      <w:bookmarkEnd w:id="246"/>
    </w:p>
    <w:p w14:paraId="2CB05CEA" w14:textId="77777777" w:rsidR="00C37694" w:rsidRPr="00C37694" w:rsidRDefault="00C37694" w:rsidP="00C37694">
      <w:pPr>
        <w:suppressAutoHyphens/>
        <w:spacing w:before="240" w:after="0" w:line="360" w:lineRule="auto"/>
        <w:jc w:val="both"/>
        <w:rPr>
          <w:rFonts w:ascii="Century Gothic" w:hAnsi="Century Gothic"/>
          <w:i/>
          <w:iCs/>
          <w:sz w:val="22"/>
          <w:szCs w:val="22"/>
          <w:lang w:eastAsia="es-ES"/>
        </w:rPr>
      </w:pPr>
      <w:r w:rsidRPr="00C37694">
        <w:rPr>
          <w:rFonts w:ascii="Century Gothic" w:hAnsi="Century Gothic"/>
          <w:i/>
          <w:iCs/>
          <w:sz w:val="20"/>
          <w:szCs w:val="20"/>
          <w:lang w:val="es-ES_tradnl" w:eastAsia="es-ES"/>
        </w:rPr>
        <w:t>[La presentación del presente anexo podrá efectuarse sin perjuicio de lo dispuesto en el artículo 75.2 LCSP</w:t>
      </w:r>
      <w:r w:rsidRPr="00C37694">
        <w:rPr>
          <w:rFonts w:ascii="Century Gothic" w:hAnsi="Century Gothic"/>
          <w:i/>
          <w:iCs/>
          <w:sz w:val="22"/>
          <w:szCs w:val="22"/>
          <w:lang w:val="es-ES_tradnl" w:eastAsia="es-ES"/>
        </w:rPr>
        <w:t xml:space="preserve">] </w:t>
      </w:r>
    </w:p>
    <w:p w14:paraId="04E94072" w14:textId="77777777" w:rsidR="00C37694" w:rsidRPr="00C37694" w:rsidRDefault="00C37694" w:rsidP="00C37694">
      <w:pPr>
        <w:tabs>
          <w:tab w:val="left" w:pos="567"/>
        </w:tabs>
        <w:autoSpaceDE w:val="0"/>
        <w:autoSpaceDN w:val="0"/>
        <w:adjustRightInd w:val="0"/>
        <w:spacing w:after="0" w:line="360" w:lineRule="auto"/>
        <w:ind w:right="-1"/>
        <w:jc w:val="both"/>
        <w:rPr>
          <w:rFonts w:ascii="Century Gothic" w:hAnsi="Century Gothic" w:cs="Arial"/>
          <w:sz w:val="20"/>
          <w:szCs w:val="22"/>
          <w:lang w:val="es-ES_tradnl" w:eastAsia="es-ES"/>
        </w:rPr>
      </w:pPr>
    </w:p>
    <w:p w14:paraId="035A1B2D" w14:textId="77777777" w:rsidR="00C37694" w:rsidRPr="00C37694" w:rsidRDefault="00C37694" w:rsidP="00C37694">
      <w:pPr>
        <w:tabs>
          <w:tab w:val="left" w:pos="567"/>
        </w:tabs>
        <w:autoSpaceDE w:val="0"/>
        <w:autoSpaceDN w:val="0"/>
        <w:adjustRightInd w:val="0"/>
        <w:spacing w:after="0" w:line="360" w:lineRule="auto"/>
        <w:ind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 xml:space="preserve">D./Dña. __________________________________, con DNI número ______________.en nombre y representación de la entidad ________________________________________, con N.I.F. _________________ al objeto de participar en la contratación denominada __________________________________________ y D./Dña. _______________________________, con DNI número ___________________ en nombre y representación de la entidad _________________________________, con N.I.F. _____________. </w:t>
      </w:r>
    </w:p>
    <w:p w14:paraId="32D144F2" w14:textId="77777777" w:rsidR="00C37694" w:rsidRPr="00C37694" w:rsidRDefault="00C37694" w:rsidP="00C37694">
      <w:pPr>
        <w:tabs>
          <w:tab w:val="left" w:pos="567"/>
        </w:tabs>
        <w:autoSpaceDE w:val="0"/>
        <w:autoSpaceDN w:val="0"/>
        <w:adjustRightInd w:val="0"/>
        <w:spacing w:after="0" w:line="360" w:lineRule="auto"/>
        <w:ind w:right="-1"/>
        <w:jc w:val="both"/>
        <w:rPr>
          <w:rFonts w:ascii="Century Gothic" w:hAnsi="Century Gothic" w:cs="Arial"/>
          <w:sz w:val="20"/>
          <w:szCs w:val="22"/>
          <w:lang w:val="es-ES_tradnl" w:eastAsia="es-ES"/>
        </w:rPr>
      </w:pPr>
    </w:p>
    <w:p w14:paraId="214EC937" w14:textId="77777777" w:rsidR="00C37694" w:rsidRPr="00C37694" w:rsidRDefault="00C37694" w:rsidP="00C37694">
      <w:pPr>
        <w:tabs>
          <w:tab w:val="left" w:pos="567"/>
        </w:tabs>
        <w:autoSpaceDE w:val="0"/>
        <w:autoSpaceDN w:val="0"/>
        <w:adjustRightInd w:val="0"/>
        <w:spacing w:after="0" w:line="360" w:lineRule="auto"/>
        <w:ind w:right="-1"/>
        <w:jc w:val="both"/>
        <w:rPr>
          <w:rFonts w:ascii="Century Gothic" w:hAnsi="Century Gothic" w:cs="Arial"/>
          <w:sz w:val="20"/>
          <w:szCs w:val="22"/>
          <w:lang w:val="es-ES_tradnl" w:eastAsia="es-ES"/>
        </w:rPr>
      </w:pPr>
      <w:r w:rsidRPr="00C37694">
        <w:rPr>
          <w:rFonts w:ascii="Century Gothic" w:hAnsi="Century Gothic" w:cs="Arial"/>
          <w:b/>
          <w:bCs/>
          <w:sz w:val="20"/>
          <w:szCs w:val="22"/>
          <w:lang w:val="es-ES_tradnl" w:eastAsia="es-ES"/>
        </w:rPr>
        <w:t>SE COMPROMETEN</w:t>
      </w:r>
      <w:r w:rsidRPr="00C37694">
        <w:rPr>
          <w:rFonts w:ascii="Century Gothic" w:hAnsi="Century Gothic" w:cs="Arial"/>
          <w:sz w:val="20"/>
          <w:szCs w:val="22"/>
          <w:lang w:val="es-ES_tradnl" w:eastAsia="es-ES"/>
        </w:rPr>
        <w:t>, de conformidad con lo dispuesto en el artículo 75 de la Ley 9/2017, de 8 de noviembre, de Contratos del Sector Público, a:</w:t>
      </w:r>
    </w:p>
    <w:p w14:paraId="6689F987" w14:textId="77777777" w:rsidR="00C37694" w:rsidRPr="00C37694" w:rsidRDefault="00C37694" w:rsidP="00C37694">
      <w:pPr>
        <w:tabs>
          <w:tab w:val="left" w:pos="567"/>
        </w:tabs>
        <w:autoSpaceDE w:val="0"/>
        <w:autoSpaceDN w:val="0"/>
        <w:adjustRightInd w:val="0"/>
        <w:spacing w:after="0" w:line="360" w:lineRule="auto"/>
        <w:ind w:right="-1" w:firstLine="283"/>
        <w:jc w:val="both"/>
        <w:rPr>
          <w:rFonts w:ascii="Century Gothic" w:hAnsi="Century Gothic" w:cs="Arial"/>
          <w:sz w:val="20"/>
          <w:szCs w:val="22"/>
          <w:lang w:val="es-ES_tradnl" w:eastAsia="es-ES"/>
        </w:rPr>
      </w:pPr>
    </w:p>
    <w:p w14:paraId="563692DF" w14:textId="77777777" w:rsidR="00C37694" w:rsidRPr="00C37694" w:rsidRDefault="00C37694">
      <w:pPr>
        <w:numPr>
          <w:ilvl w:val="0"/>
          <w:numId w:val="17"/>
        </w:numPr>
        <w:tabs>
          <w:tab w:val="left" w:pos="567"/>
        </w:tabs>
        <w:autoSpaceDE w:val="0"/>
        <w:autoSpaceDN w:val="0"/>
        <w:adjustRightInd w:val="0"/>
        <w:spacing w:after="0" w:line="360" w:lineRule="auto"/>
        <w:ind w:left="426"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Que la solvencia o medios que pone a disposición la entidad ____________________________ a favor de la entidad _______________________ son los siguientes:</w:t>
      </w:r>
    </w:p>
    <w:p w14:paraId="06AD6542" w14:textId="77777777" w:rsidR="00C37694" w:rsidRPr="00C37694" w:rsidRDefault="00C37694" w:rsidP="00C37694">
      <w:pPr>
        <w:tabs>
          <w:tab w:val="left" w:pos="567"/>
        </w:tabs>
        <w:autoSpaceDE w:val="0"/>
        <w:autoSpaceDN w:val="0"/>
        <w:adjustRightInd w:val="0"/>
        <w:spacing w:after="0" w:line="360" w:lineRule="auto"/>
        <w:ind w:right="-1" w:firstLine="283"/>
        <w:jc w:val="both"/>
        <w:rPr>
          <w:rFonts w:ascii="Century Gothic" w:hAnsi="Century Gothic" w:cs="Arial"/>
          <w:sz w:val="20"/>
          <w:szCs w:val="22"/>
          <w:lang w:val="es-ES_tradnl" w:eastAsia="es-ES"/>
        </w:rPr>
      </w:pPr>
    </w:p>
    <w:p w14:paraId="45124C33" w14:textId="77777777" w:rsidR="00C37694" w:rsidRPr="00C37694" w:rsidRDefault="00C37694">
      <w:pPr>
        <w:numPr>
          <w:ilvl w:val="0"/>
          <w:numId w:val="10"/>
        </w:numPr>
        <w:autoSpaceDE w:val="0"/>
        <w:autoSpaceDN w:val="0"/>
        <w:adjustRightInd w:val="0"/>
        <w:spacing w:after="0" w:line="360" w:lineRule="auto"/>
        <w:ind w:left="851"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_____________________</w:t>
      </w:r>
    </w:p>
    <w:p w14:paraId="6A021558" w14:textId="77777777" w:rsidR="00C37694" w:rsidRPr="00C37694" w:rsidRDefault="00C37694">
      <w:pPr>
        <w:numPr>
          <w:ilvl w:val="0"/>
          <w:numId w:val="10"/>
        </w:numPr>
        <w:autoSpaceDE w:val="0"/>
        <w:autoSpaceDN w:val="0"/>
        <w:adjustRightInd w:val="0"/>
        <w:spacing w:after="0" w:line="360" w:lineRule="auto"/>
        <w:ind w:left="851"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_____________________</w:t>
      </w:r>
    </w:p>
    <w:p w14:paraId="44A6F001" w14:textId="242D78E8" w:rsidR="00C37694" w:rsidRPr="00C37694" w:rsidRDefault="00C37694">
      <w:pPr>
        <w:numPr>
          <w:ilvl w:val="0"/>
          <w:numId w:val="10"/>
        </w:numPr>
        <w:autoSpaceDE w:val="0"/>
        <w:autoSpaceDN w:val="0"/>
        <w:adjustRightInd w:val="0"/>
        <w:spacing w:after="0" w:line="360" w:lineRule="auto"/>
        <w:ind w:left="851"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_____________________</w:t>
      </w:r>
    </w:p>
    <w:p w14:paraId="53523200" w14:textId="77777777" w:rsidR="00C37694" w:rsidRPr="00C37694" w:rsidRDefault="00C37694" w:rsidP="00C37694">
      <w:pPr>
        <w:tabs>
          <w:tab w:val="left" w:pos="567"/>
        </w:tabs>
        <w:autoSpaceDE w:val="0"/>
        <w:autoSpaceDN w:val="0"/>
        <w:adjustRightInd w:val="0"/>
        <w:spacing w:after="0" w:line="360" w:lineRule="auto"/>
        <w:ind w:right="-1" w:firstLine="283"/>
        <w:jc w:val="both"/>
        <w:rPr>
          <w:rFonts w:ascii="Century Gothic" w:hAnsi="Century Gothic" w:cs="Arial"/>
          <w:sz w:val="20"/>
          <w:szCs w:val="22"/>
          <w:lang w:val="es-ES_tradnl" w:eastAsia="es-ES"/>
        </w:rPr>
      </w:pPr>
    </w:p>
    <w:p w14:paraId="13550976" w14:textId="77777777" w:rsidR="00C37694" w:rsidRPr="00C37694" w:rsidRDefault="00C37694">
      <w:pPr>
        <w:numPr>
          <w:ilvl w:val="0"/>
          <w:numId w:val="17"/>
        </w:numPr>
        <w:tabs>
          <w:tab w:val="left" w:pos="567"/>
        </w:tabs>
        <w:autoSpaceDE w:val="0"/>
        <w:autoSpaceDN w:val="0"/>
        <w:adjustRightInd w:val="0"/>
        <w:spacing w:after="0" w:line="360" w:lineRule="auto"/>
        <w:ind w:left="426"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Que durante toda la ejecución del contrato dispondrán efectivamente de la solvencia o medios que se describen en este compromiso.</w:t>
      </w:r>
    </w:p>
    <w:p w14:paraId="4058B714" w14:textId="77777777" w:rsidR="00C37694" w:rsidRPr="00C37694" w:rsidRDefault="00C37694" w:rsidP="00C37694">
      <w:pPr>
        <w:tabs>
          <w:tab w:val="left" w:pos="567"/>
        </w:tabs>
        <w:autoSpaceDE w:val="0"/>
        <w:autoSpaceDN w:val="0"/>
        <w:adjustRightInd w:val="0"/>
        <w:spacing w:after="0" w:line="360" w:lineRule="auto"/>
        <w:ind w:left="426" w:right="-1"/>
        <w:jc w:val="both"/>
        <w:rPr>
          <w:rFonts w:ascii="Century Gothic" w:hAnsi="Century Gothic" w:cs="Arial"/>
          <w:sz w:val="20"/>
          <w:szCs w:val="22"/>
          <w:lang w:val="es-ES_tradnl" w:eastAsia="es-ES"/>
        </w:rPr>
      </w:pPr>
    </w:p>
    <w:p w14:paraId="5766C601" w14:textId="68EE886C" w:rsidR="00C37694" w:rsidRPr="00C37694" w:rsidRDefault="00C37694">
      <w:pPr>
        <w:numPr>
          <w:ilvl w:val="0"/>
          <w:numId w:val="17"/>
        </w:numPr>
        <w:tabs>
          <w:tab w:val="left" w:pos="567"/>
        </w:tabs>
        <w:autoSpaceDE w:val="0"/>
        <w:autoSpaceDN w:val="0"/>
        <w:adjustRightInd w:val="0"/>
        <w:spacing w:after="0" w:line="360" w:lineRule="auto"/>
        <w:ind w:left="426" w:right="-1"/>
        <w:jc w:val="both"/>
        <w:rPr>
          <w:rFonts w:ascii="Century Gothic" w:hAnsi="Century Gothic" w:cs="Arial"/>
          <w:sz w:val="20"/>
          <w:szCs w:val="22"/>
          <w:lang w:val="es-ES_tradnl" w:eastAsia="es-ES"/>
        </w:rPr>
      </w:pPr>
      <w:r w:rsidRPr="00C37694">
        <w:rPr>
          <w:rFonts w:ascii="Century Gothic" w:hAnsi="Century Gothic" w:cs="Arial"/>
          <w:sz w:val="20"/>
          <w:szCs w:val="22"/>
          <w:lang w:val="es-ES_tradnl" w:eastAsia="es-ES"/>
        </w:rPr>
        <w:t>Que la disposición efectiva de la solvencia o medios descritos no está sometida a condición o limitación alguna.</w:t>
      </w:r>
    </w:p>
    <w:p w14:paraId="1AFA0109" w14:textId="21F48502" w:rsidR="00C37694" w:rsidRPr="00C37694" w:rsidRDefault="00C37694" w:rsidP="00C37694">
      <w:pPr>
        <w:tabs>
          <w:tab w:val="left" w:pos="8887"/>
        </w:tabs>
        <w:spacing w:before="240" w:after="240" w:line="360" w:lineRule="auto"/>
        <w:ind w:right="-11"/>
        <w:jc w:val="both"/>
        <w:rPr>
          <w:rFonts w:ascii="Century Gothic" w:hAnsi="Century Gothic"/>
          <w:color w:val="000000"/>
          <w:sz w:val="20"/>
          <w:szCs w:val="20"/>
          <w:lang w:val="es-ES_tradnl" w:eastAsia="es-ES"/>
        </w:rPr>
      </w:pPr>
      <w:r w:rsidRPr="00C37694">
        <w:rPr>
          <w:rFonts w:ascii="Century Gothic" w:hAnsi="Century Gothic"/>
          <w:color w:val="000000"/>
          <w:sz w:val="20"/>
          <w:szCs w:val="20"/>
          <w:lang w:val="es-ES_tradnl" w:eastAsia="es-ES"/>
        </w:rPr>
        <w:t xml:space="preserve">                                                             En </w:t>
      </w:r>
      <w:r w:rsidRPr="00C37694">
        <w:rPr>
          <w:rFonts w:ascii="Century Gothic" w:hAnsi="Century Gothic"/>
          <w:sz w:val="20"/>
          <w:szCs w:val="20"/>
          <w:lang w:val="es-ES_tradnl" w:eastAsia="es-ES"/>
        </w:rPr>
        <w:t>_______________</w:t>
      </w:r>
      <w:r w:rsidRPr="00C37694">
        <w:rPr>
          <w:rFonts w:ascii="Century Gothic" w:hAnsi="Century Gothic"/>
          <w:color w:val="000000"/>
          <w:sz w:val="20"/>
          <w:szCs w:val="20"/>
          <w:lang w:val="es-ES_tradnl" w:eastAsia="es-ES"/>
        </w:rPr>
        <w:t xml:space="preserve">, a ____ </w:t>
      </w:r>
      <w:proofErr w:type="spellStart"/>
      <w:r w:rsidRPr="00C37694">
        <w:rPr>
          <w:rFonts w:ascii="Century Gothic" w:hAnsi="Century Gothic"/>
          <w:color w:val="000000"/>
          <w:sz w:val="20"/>
          <w:szCs w:val="20"/>
          <w:lang w:val="es-ES_tradnl" w:eastAsia="es-ES"/>
        </w:rPr>
        <w:t>de</w:t>
      </w:r>
      <w:proofErr w:type="spellEnd"/>
      <w:r w:rsidRPr="00C37694">
        <w:rPr>
          <w:rFonts w:ascii="Century Gothic" w:hAnsi="Century Gothic"/>
          <w:color w:val="000000"/>
          <w:sz w:val="20"/>
          <w:szCs w:val="20"/>
          <w:lang w:val="es-ES_tradnl" w:eastAsia="es-ES"/>
        </w:rPr>
        <w:t xml:space="preserve"> ___________ </w:t>
      </w:r>
      <w:proofErr w:type="spellStart"/>
      <w:r w:rsidRPr="00C37694">
        <w:rPr>
          <w:rFonts w:ascii="Century Gothic" w:hAnsi="Century Gothic"/>
          <w:color w:val="000000"/>
          <w:sz w:val="20"/>
          <w:szCs w:val="20"/>
          <w:lang w:val="es-ES_tradnl" w:eastAsia="es-ES"/>
        </w:rPr>
        <w:t>de</w:t>
      </w:r>
      <w:proofErr w:type="spellEnd"/>
      <w:r w:rsidRPr="00C37694">
        <w:rPr>
          <w:rFonts w:ascii="Century Gothic" w:hAnsi="Century Gothic"/>
          <w:color w:val="000000"/>
          <w:sz w:val="20"/>
          <w:szCs w:val="20"/>
          <w:lang w:val="es-ES_tradnl" w:eastAsia="es-ES"/>
        </w:rPr>
        <w:t xml:space="preserve"> ______</w:t>
      </w:r>
    </w:p>
    <w:p w14:paraId="1D1409C2" w14:textId="6BDFDC99" w:rsidR="00C37694" w:rsidRDefault="00C37694" w:rsidP="008B0E00">
      <w:pPr>
        <w:suppressAutoHyphens/>
        <w:spacing w:before="240" w:after="0" w:line="360" w:lineRule="auto"/>
        <w:jc w:val="center"/>
        <w:rPr>
          <w:rFonts w:ascii="Century Gothic" w:eastAsiaTheme="majorEastAsia" w:hAnsi="Century Gothic" w:cstheme="majorBidi"/>
          <w:b/>
          <w:color w:val="000000" w:themeColor="text1"/>
          <w:sz w:val="22"/>
          <w:lang w:val="es-ES_tradnl" w:eastAsia="es-ES"/>
        </w:rPr>
      </w:pPr>
      <w:r w:rsidRPr="00C37694">
        <w:rPr>
          <w:rFonts w:ascii="Century Gothic" w:hAnsi="Century Gothic"/>
          <w:sz w:val="20"/>
          <w:szCs w:val="20"/>
          <w:lang w:val="es-ES_tradnl" w:eastAsia="es-ES"/>
        </w:rPr>
        <w:t>Fdo.:</w:t>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r>
      <w:r w:rsidRPr="00C37694">
        <w:rPr>
          <w:rFonts w:ascii="Century Gothic" w:hAnsi="Century Gothic"/>
          <w:sz w:val="20"/>
          <w:szCs w:val="20"/>
          <w:lang w:val="es-ES_tradnl" w:eastAsia="es-ES"/>
        </w:rPr>
        <w:tab/>
        <w:t>Fdo.:</w:t>
      </w:r>
    </w:p>
    <w:p w14:paraId="1B659203" w14:textId="33CD1D56" w:rsidR="00DD5F02" w:rsidRPr="00DD5F02" w:rsidRDefault="00DD5F02" w:rsidP="000E6769">
      <w:pPr>
        <w:pStyle w:val="Ttulo3"/>
        <w:spacing w:line="360" w:lineRule="auto"/>
        <w:jc w:val="center"/>
        <w:rPr>
          <w:rFonts w:eastAsia="Calibri"/>
          <w:u w:val="single"/>
          <w:lang w:eastAsia="en-US"/>
        </w:rPr>
      </w:pPr>
      <w:r>
        <w:rPr>
          <w:color w:val="000000" w:themeColor="text1"/>
          <w:lang w:val="es-ES_tradnl" w:eastAsia="es-ES"/>
        </w:rPr>
        <w:br w:type="page"/>
      </w:r>
      <w:bookmarkStart w:id="248" w:name="_Toc82504773"/>
      <w:bookmarkStart w:id="249" w:name="_Toc127971290"/>
      <w:r w:rsidRPr="00DD5F02">
        <w:rPr>
          <w:rFonts w:eastAsia="Calibri"/>
          <w:lang w:eastAsia="en-US"/>
        </w:rPr>
        <w:lastRenderedPageBreak/>
        <w:t>ANEXO IV: MODELO DE PROPOSICIÓN ECONÓMICA Y OFERTA DE CRITERIO EVALUABLE MEDIANTE ASIGNACIÓN AUTOMÁTICA.</w:t>
      </w:r>
      <w:bookmarkEnd w:id="248"/>
      <w:bookmarkEnd w:id="249"/>
    </w:p>
    <w:p w14:paraId="7AA253C7" w14:textId="5D79FBC0" w:rsidR="009E4B12" w:rsidRPr="00DD5F02" w:rsidRDefault="00DD5F02" w:rsidP="00DD5F02">
      <w:pPr>
        <w:widowControl w:val="0"/>
        <w:autoSpaceDE w:val="0"/>
        <w:autoSpaceDN w:val="0"/>
        <w:adjustRightInd w:val="0"/>
        <w:spacing w:before="360" w:line="360" w:lineRule="auto"/>
        <w:jc w:val="both"/>
        <w:rPr>
          <w:rFonts w:ascii="Century Gothic" w:hAnsi="Century Gothic" w:cs="Tahoma"/>
          <w:color w:val="000000" w:themeColor="text1"/>
          <w:sz w:val="20"/>
          <w:szCs w:val="20"/>
          <w:lang w:eastAsia="es-ES"/>
        </w:rPr>
      </w:pPr>
      <w:r w:rsidRPr="00DD5F02">
        <w:rPr>
          <w:rFonts w:ascii="Century Gothic" w:hAnsi="Century Gothic" w:cs="Tahoma"/>
          <w:color w:val="000000" w:themeColor="text1"/>
          <w:sz w:val="20"/>
          <w:szCs w:val="20"/>
          <w:lang w:eastAsia="es-ES"/>
        </w:rPr>
        <w:t>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w:t>
      </w:r>
      <w:r w:rsidR="008B0E00">
        <w:rPr>
          <w:rFonts w:ascii="Century Gothic" w:hAnsi="Century Gothic" w:cs="Tahoma"/>
          <w:color w:val="000000" w:themeColor="text1"/>
          <w:sz w:val="20"/>
          <w:szCs w:val="20"/>
          <w:lang w:eastAsia="es-ES"/>
        </w:rPr>
        <w:t xml:space="preserve"> abierto simplificado</w:t>
      </w:r>
      <w:r w:rsidRPr="00DD5F02">
        <w:rPr>
          <w:rFonts w:ascii="Century Gothic" w:hAnsi="Century Gothic" w:cs="Tahoma"/>
          <w:color w:val="000000" w:themeColor="text1"/>
          <w:sz w:val="20"/>
          <w:szCs w:val="20"/>
          <w:lang w:eastAsia="es-ES"/>
        </w:rPr>
        <w:t xml:space="preserve">, que efectúa el </w:t>
      </w:r>
      <w:r w:rsidR="004C7672" w:rsidRPr="004C7672">
        <w:rPr>
          <w:rFonts w:ascii="Century Gothic" w:hAnsi="Century Gothic" w:cs="Tahoma"/>
          <w:color w:val="000000" w:themeColor="text1"/>
          <w:sz w:val="20"/>
          <w:szCs w:val="20"/>
          <w:lang w:eastAsia="es-ES"/>
        </w:rPr>
        <w:t>Consorcio de Seguridad, Emergencias, Salvamento, Prevención y Extinción de Incendios de Lanzarote.</w:t>
      </w:r>
      <w:r w:rsidR="004C7672">
        <w:rPr>
          <w:rFonts w:ascii="Century Gothic" w:hAnsi="Century Gothic" w:cs="Tahoma"/>
          <w:color w:val="000000" w:themeColor="text1"/>
          <w:sz w:val="20"/>
          <w:szCs w:val="20"/>
          <w:lang w:eastAsia="es-ES"/>
        </w:rPr>
        <w:t xml:space="preserve"> </w:t>
      </w:r>
      <w:r w:rsidRPr="00DD5F02">
        <w:rPr>
          <w:rFonts w:ascii="Century Gothic" w:hAnsi="Century Gothic" w:cs="Tahoma"/>
          <w:color w:val="000000" w:themeColor="text1"/>
          <w:sz w:val="20"/>
          <w:szCs w:val="20"/>
          <w:lang w:eastAsia="es-ES"/>
        </w:rPr>
        <w:t>para el contrato denominado</w:t>
      </w:r>
      <w:r w:rsidRPr="00DD5F02">
        <w:rPr>
          <w:rFonts w:ascii="Century Gothic" w:eastAsia="Calibri" w:hAnsi="Century Gothic" w:cs="Tahoma"/>
          <w:b/>
          <w:bCs/>
          <w:sz w:val="20"/>
          <w:szCs w:val="20"/>
          <w:lang w:eastAsia="en-US"/>
        </w:rPr>
        <w:t xml:space="preserve"> </w:t>
      </w:r>
      <w:bookmarkStart w:id="250" w:name="_Hlk127972260"/>
      <w:r w:rsidR="009D1F99" w:rsidRPr="009D1F99">
        <w:rPr>
          <w:rFonts w:ascii="Century Gothic" w:eastAsiaTheme="minorHAnsi" w:hAnsi="Century Gothic" w:cstheme="minorBidi"/>
          <w:b/>
          <w:bCs/>
          <w:sz w:val="20"/>
          <w:szCs w:val="20"/>
          <w:lang w:eastAsia="en-US"/>
        </w:rPr>
        <w:t xml:space="preserve">CONTRATACIÓN DEL SUMINISTRO DE MOBILIARIO Y OBRAS DE EJECUCIÓN DE LOS PROYECTOS DENOMINADOS “ADECUACIÓN DE PUESTO DE INTERVENCIÓN DE BOMBEROS, PROTECCIÓN CIVIL Y SUC EN TÍAS” </w:t>
      </w:r>
      <w:r w:rsidR="000638B7">
        <w:rPr>
          <w:rFonts w:ascii="Century Gothic" w:eastAsiaTheme="minorHAnsi" w:hAnsi="Century Gothic" w:cstheme="minorBidi"/>
          <w:b/>
          <w:bCs/>
          <w:sz w:val="20"/>
          <w:szCs w:val="20"/>
          <w:lang w:eastAsia="en-US"/>
        </w:rPr>
        <w:t>E</w:t>
      </w:r>
      <w:r w:rsidR="009D1F99" w:rsidRPr="009D1F99">
        <w:rPr>
          <w:rFonts w:ascii="Century Gothic" w:eastAsiaTheme="minorHAnsi" w:hAnsi="Century Gothic" w:cstheme="minorBidi"/>
          <w:b/>
          <w:bCs/>
          <w:sz w:val="20"/>
          <w:szCs w:val="20"/>
          <w:lang w:eastAsia="en-US"/>
        </w:rPr>
        <w:t xml:space="preserve"> “INSTALACIONES PARA ADECUACIÓN DE PUESTO DE INTERVENCIÓN DE BOMBEROS, PROTECCIÓN CIVIL Y SUC TÍAS”</w:t>
      </w:r>
      <w:bookmarkEnd w:id="250"/>
      <w:r w:rsidR="009D1F99" w:rsidRPr="009D1F99">
        <w:rPr>
          <w:rFonts w:ascii="Century Gothic" w:eastAsiaTheme="minorHAnsi" w:hAnsi="Century Gothic" w:cstheme="minorBidi"/>
          <w:b/>
          <w:bCs/>
          <w:sz w:val="20"/>
          <w:szCs w:val="20"/>
          <w:lang w:eastAsia="en-US"/>
        </w:rPr>
        <w:t>.</w:t>
      </w:r>
      <w:r w:rsidR="00E32DEB">
        <w:rPr>
          <w:rFonts w:ascii="Century Gothic" w:eastAsiaTheme="minorHAnsi" w:hAnsi="Century Gothic" w:cstheme="minorBidi"/>
          <w:sz w:val="20"/>
          <w:szCs w:val="20"/>
          <w:lang w:eastAsia="en-US"/>
        </w:rPr>
        <w:t xml:space="preserve">, </w:t>
      </w:r>
      <w:r w:rsidRPr="00DD5F02">
        <w:rPr>
          <w:rFonts w:ascii="Century Gothic" w:hAnsi="Century Gothic" w:cs="Tahoma"/>
          <w:color w:val="000000" w:themeColor="text1"/>
          <w:sz w:val="20"/>
          <w:szCs w:val="20"/>
          <w:lang w:eastAsia="es-ES"/>
        </w:rPr>
        <w:t xml:space="preserve">del pliego de cláusulas administrativas particulares, del </w:t>
      </w:r>
      <w:r w:rsidR="00E32DEB">
        <w:rPr>
          <w:rFonts w:ascii="Century Gothic" w:hAnsi="Century Gothic" w:cs="Tahoma"/>
          <w:color w:val="000000" w:themeColor="text1"/>
          <w:sz w:val="20"/>
          <w:szCs w:val="20"/>
          <w:lang w:eastAsia="es-ES"/>
        </w:rPr>
        <w:t>proyecto</w:t>
      </w:r>
      <w:r w:rsidRPr="00DD5F02">
        <w:rPr>
          <w:rFonts w:ascii="Century Gothic" w:hAnsi="Century Gothic" w:cs="Tahoma"/>
          <w:color w:val="000000" w:themeColor="text1"/>
          <w:sz w:val="20"/>
          <w:szCs w:val="20"/>
          <w:lang w:eastAsia="es-ES"/>
        </w:rPr>
        <w:t xml:space="preserve">, así como de la Legislación aplicable a la citada contratación, y aceptando íntegramente el contenido de los mismos, por medio de la presente, libremente se compromete a la gestión y prestación objeto del contrato conforme a lo siguiente: </w:t>
      </w:r>
    </w:p>
    <w:p w14:paraId="05DF0DFE" w14:textId="5EBD1679" w:rsidR="00DD5F02" w:rsidRDefault="009E4B12">
      <w:pPr>
        <w:numPr>
          <w:ilvl w:val="0"/>
          <w:numId w:val="18"/>
        </w:numPr>
        <w:autoSpaceDE w:val="0"/>
        <w:autoSpaceDN w:val="0"/>
        <w:adjustRightInd w:val="0"/>
        <w:spacing w:before="360" w:after="0" w:line="360" w:lineRule="auto"/>
        <w:contextualSpacing/>
        <w:rPr>
          <w:rFonts w:ascii="Century Gothic" w:eastAsia="Calibri" w:hAnsi="Century Gothic" w:cs="Tahoma"/>
          <w:b/>
          <w:bCs/>
          <w:color w:val="000000" w:themeColor="text1"/>
          <w:sz w:val="20"/>
          <w:szCs w:val="20"/>
          <w:u w:val="single"/>
          <w:lang w:eastAsia="en-US"/>
        </w:rPr>
      </w:pPr>
      <w:r>
        <w:rPr>
          <w:rFonts w:ascii="Century Gothic" w:eastAsia="Calibri" w:hAnsi="Century Gothic" w:cs="Tahoma"/>
          <w:b/>
          <w:bCs/>
          <w:color w:val="000000" w:themeColor="text1"/>
          <w:sz w:val="20"/>
          <w:szCs w:val="20"/>
          <w:u w:val="single"/>
          <w:lang w:eastAsia="en-US"/>
        </w:rPr>
        <w:t xml:space="preserve">MEJOR </w:t>
      </w:r>
      <w:r w:rsidR="00DD5F02" w:rsidRPr="00DD5F02">
        <w:rPr>
          <w:rFonts w:ascii="Century Gothic" w:eastAsia="Calibri" w:hAnsi="Century Gothic" w:cs="Tahoma"/>
          <w:b/>
          <w:bCs/>
          <w:color w:val="000000" w:themeColor="text1"/>
          <w:sz w:val="20"/>
          <w:szCs w:val="20"/>
          <w:u w:val="single"/>
          <w:lang w:eastAsia="en-US"/>
        </w:rPr>
        <w:t>OFERTA ECONÓMICA:</w:t>
      </w:r>
    </w:p>
    <w:p w14:paraId="171406D6" w14:textId="76570247" w:rsidR="009D1F99" w:rsidRPr="009D1F99" w:rsidRDefault="009D1F99" w:rsidP="009D1F99">
      <w:pPr>
        <w:autoSpaceDE w:val="0"/>
        <w:autoSpaceDN w:val="0"/>
        <w:adjustRightInd w:val="0"/>
        <w:spacing w:before="360" w:after="0" w:line="360" w:lineRule="auto"/>
        <w:contextualSpacing/>
        <w:rPr>
          <w:rFonts w:ascii="Century Gothic" w:eastAsia="Calibri" w:hAnsi="Century Gothic" w:cs="Tahoma"/>
          <w:b/>
          <w:bCs/>
          <w:color w:val="000000" w:themeColor="text1"/>
          <w:sz w:val="20"/>
          <w:szCs w:val="20"/>
          <w:lang w:eastAsia="en-US"/>
        </w:rPr>
      </w:pPr>
    </w:p>
    <w:p w14:paraId="45BBA860" w14:textId="29A7F45D" w:rsidR="00EB02DE" w:rsidRPr="009D1F99" w:rsidRDefault="009D1F99" w:rsidP="009D1F99">
      <w:pPr>
        <w:autoSpaceDE w:val="0"/>
        <w:autoSpaceDN w:val="0"/>
        <w:adjustRightInd w:val="0"/>
        <w:spacing w:before="360" w:after="0" w:line="360" w:lineRule="auto"/>
        <w:contextualSpacing/>
        <w:rPr>
          <w:rFonts w:ascii="Century Gothic" w:eastAsia="Calibri" w:hAnsi="Century Gothic" w:cs="Tahoma"/>
          <w:color w:val="000000" w:themeColor="text1"/>
          <w:sz w:val="20"/>
          <w:szCs w:val="20"/>
          <w:lang w:eastAsia="en-US"/>
        </w:rPr>
      </w:pPr>
      <w:bookmarkStart w:id="251" w:name="_Hlk127972166"/>
      <w:r w:rsidRPr="009D1F99">
        <w:rPr>
          <w:rFonts w:ascii="Century Gothic" w:eastAsia="Calibri" w:hAnsi="Century Gothic" w:cs="Tahoma"/>
          <w:b/>
          <w:bCs/>
          <w:color w:val="000000" w:themeColor="text1"/>
          <w:sz w:val="20"/>
          <w:szCs w:val="20"/>
          <w:lang w:eastAsia="en-US"/>
        </w:rPr>
        <w:t xml:space="preserve">Porcentaje de baja ofertado:    </w:t>
      </w:r>
      <w:r w:rsidRPr="009D1F99">
        <w:rPr>
          <w:rFonts w:ascii="Century Gothic" w:eastAsia="Calibri" w:hAnsi="Century Gothic" w:cs="Tahoma"/>
          <w:color w:val="000000" w:themeColor="text1"/>
          <w:sz w:val="20"/>
          <w:szCs w:val="20"/>
          <w:lang w:eastAsia="en-US"/>
        </w:rPr>
        <w:t>___________________________________________ (indicar en números y letras).</w:t>
      </w:r>
    </w:p>
    <w:bookmarkEnd w:id="251"/>
    <w:p w14:paraId="5D581BA0" w14:textId="77777777" w:rsidR="009D1F99" w:rsidRPr="009D1F99" w:rsidRDefault="009D1F99" w:rsidP="009D1F99">
      <w:pPr>
        <w:autoSpaceDE w:val="0"/>
        <w:autoSpaceDN w:val="0"/>
        <w:adjustRightInd w:val="0"/>
        <w:spacing w:before="360" w:after="0" w:line="360" w:lineRule="auto"/>
        <w:contextualSpacing/>
        <w:rPr>
          <w:rFonts w:ascii="Century Gothic" w:eastAsia="Calibri" w:hAnsi="Century Gothic" w:cs="Tahoma"/>
          <w:b/>
          <w:bCs/>
          <w:color w:val="000000" w:themeColor="text1"/>
          <w:sz w:val="20"/>
          <w:szCs w:val="20"/>
          <w:u w:val="single"/>
          <w:lang w:eastAsia="en-US"/>
        </w:rPr>
      </w:pPr>
    </w:p>
    <w:p w14:paraId="58BD2353" w14:textId="77777777" w:rsidR="00A73AE9" w:rsidRDefault="00A73AE9" w:rsidP="009E7B38">
      <w:pPr>
        <w:spacing w:after="0" w:line="360" w:lineRule="auto"/>
        <w:rPr>
          <w:rFonts w:ascii="Century Gothic" w:hAnsi="Century Gothic"/>
          <w:b/>
          <w:bCs/>
          <w:sz w:val="20"/>
          <w:szCs w:val="20"/>
        </w:rPr>
      </w:pPr>
    </w:p>
    <w:p w14:paraId="1071C39C" w14:textId="05BC36AC" w:rsidR="00DC7598" w:rsidRPr="00DC7598" w:rsidRDefault="00DC7598">
      <w:pPr>
        <w:pStyle w:val="Prrafodelista"/>
        <w:numPr>
          <w:ilvl w:val="0"/>
          <w:numId w:val="18"/>
        </w:numPr>
        <w:rPr>
          <w:rFonts w:ascii="Century Gothic" w:eastAsia="Calibri" w:hAnsi="Century Gothic" w:cs="Tahoma"/>
          <w:b/>
          <w:bCs/>
          <w:color w:val="000000" w:themeColor="text1"/>
          <w:u w:val="single"/>
          <w:lang w:eastAsia="en-US"/>
        </w:rPr>
      </w:pPr>
      <w:r w:rsidRPr="00DC7598">
        <w:rPr>
          <w:rFonts w:ascii="Century Gothic" w:eastAsia="Calibri" w:hAnsi="Century Gothic" w:cs="Tahoma"/>
          <w:b/>
          <w:bCs/>
          <w:color w:val="000000" w:themeColor="text1"/>
          <w:u w:val="single"/>
          <w:lang w:eastAsia="en-US"/>
        </w:rPr>
        <w:t>AMPLIACIÓN DEL PLAZO DE GARANTÍA:</w:t>
      </w:r>
    </w:p>
    <w:tbl>
      <w:tblPr>
        <w:tblStyle w:val="Tablaconcuadrcula"/>
        <w:tblW w:w="0" w:type="auto"/>
        <w:tblLook w:val="04A0" w:firstRow="1" w:lastRow="0" w:firstColumn="1" w:lastColumn="0" w:noHBand="0" w:noVBand="1"/>
      </w:tblPr>
      <w:tblGrid>
        <w:gridCol w:w="7792"/>
        <w:gridCol w:w="702"/>
      </w:tblGrid>
      <w:tr w:rsidR="00DC7598" w:rsidRPr="00496844" w14:paraId="6A3FA6EB" w14:textId="77777777" w:rsidTr="00DC7598">
        <w:tc>
          <w:tcPr>
            <w:tcW w:w="7792" w:type="dxa"/>
          </w:tcPr>
          <w:p w14:paraId="7769E90C"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DOS (2) MESES</w:t>
            </w:r>
          </w:p>
        </w:tc>
        <w:tc>
          <w:tcPr>
            <w:tcW w:w="702" w:type="dxa"/>
            <w:vAlign w:val="center"/>
          </w:tcPr>
          <w:p w14:paraId="351E6619" w14:textId="208A1497"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r w:rsidR="00DC7598" w:rsidRPr="00496844" w14:paraId="4857DE36" w14:textId="77777777" w:rsidTr="00DC7598">
        <w:tc>
          <w:tcPr>
            <w:tcW w:w="7792" w:type="dxa"/>
          </w:tcPr>
          <w:p w14:paraId="26F37D68"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CUATRO (4) MESES</w:t>
            </w:r>
          </w:p>
        </w:tc>
        <w:tc>
          <w:tcPr>
            <w:tcW w:w="702" w:type="dxa"/>
            <w:vAlign w:val="center"/>
          </w:tcPr>
          <w:p w14:paraId="661ED82B" w14:textId="6C44AFDB"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r w:rsidR="00DC7598" w:rsidRPr="00496844" w14:paraId="77B17281" w14:textId="77777777" w:rsidTr="00DC7598">
        <w:tc>
          <w:tcPr>
            <w:tcW w:w="7792" w:type="dxa"/>
          </w:tcPr>
          <w:p w14:paraId="6DF4895E"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SEIS (6) MESES</w:t>
            </w:r>
          </w:p>
        </w:tc>
        <w:tc>
          <w:tcPr>
            <w:tcW w:w="702" w:type="dxa"/>
            <w:vAlign w:val="center"/>
          </w:tcPr>
          <w:p w14:paraId="0C461572" w14:textId="221B5DF2"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r w:rsidR="00DC7598" w:rsidRPr="00496844" w14:paraId="30D08709" w14:textId="77777777" w:rsidTr="00DC7598">
        <w:tc>
          <w:tcPr>
            <w:tcW w:w="7792" w:type="dxa"/>
          </w:tcPr>
          <w:p w14:paraId="6D82B2A0"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OCHO (8) MESES</w:t>
            </w:r>
          </w:p>
        </w:tc>
        <w:tc>
          <w:tcPr>
            <w:tcW w:w="702" w:type="dxa"/>
            <w:vAlign w:val="center"/>
          </w:tcPr>
          <w:p w14:paraId="4A0B9664" w14:textId="64EF7851" w:rsidR="00DC7598" w:rsidRPr="00496844" w:rsidRDefault="00DC7598" w:rsidP="00DC7598">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p w14:paraId="39955451" w14:textId="0EEFCA49"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r w:rsidR="00DC7598" w:rsidRPr="00496844" w14:paraId="0770FAA1" w14:textId="77777777" w:rsidTr="00DC7598">
        <w:tc>
          <w:tcPr>
            <w:tcW w:w="7792" w:type="dxa"/>
          </w:tcPr>
          <w:p w14:paraId="4AD9356B"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 xml:space="preserve">El licitador se compromete a establecer un plazo adicional de garantía de DIEZ </w:t>
            </w:r>
            <w:r w:rsidRPr="00496844">
              <w:rPr>
                <w:rFonts w:ascii="Century Gothic" w:eastAsiaTheme="minorHAnsi" w:hAnsi="Century Gothic" w:cstheme="minorBidi"/>
                <w:color w:val="000000" w:themeColor="text1"/>
                <w:sz w:val="20"/>
                <w:szCs w:val="20"/>
                <w:lang w:val="es-ES_tradnl" w:eastAsia="en-US"/>
              </w:rPr>
              <w:lastRenderedPageBreak/>
              <w:t>(10) MESES</w:t>
            </w:r>
          </w:p>
        </w:tc>
        <w:tc>
          <w:tcPr>
            <w:tcW w:w="702" w:type="dxa"/>
            <w:vAlign w:val="center"/>
          </w:tcPr>
          <w:p w14:paraId="683D018A" w14:textId="51E7A90C"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r w:rsidR="00DC7598" w:rsidRPr="00496844" w14:paraId="4CA5C710" w14:textId="77777777" w:rsidTr="00DC7598">
        <w:tc>
          <w:tcPr>
            <w:tcW w:w="7792" w:type="dxa"/>
          </w:tcPr>
          <w:p w14:paraId="144BB0C2" w14:textId="77777777" w:rsidR="00DC7598" w:rsidRPr="00496844" w:rsidRDefault="00DC7598" w:rsidP="001E1250">
            <w:pPr>
              <w:widowControl w:val="0"/>
              <w:autoSpaceDE w:val="0"/>
              <w:autoSpaceDN w:val="0"/>
              <w:spacing w:after="0" w:line="360" w:lineRule="auto"/>
              <w:jc w:val="both"/>
              <w:rPr>
                <w:rFonts w:ascii="Century Gothic" w:eastAsiaTheme="minorHAnsi" w:hAnsi="Century Gothic" w:cstheme="minorBidi"/>
                <w:color w:val="000000" w:themeColor="text1"/>
                <w:sz w:val="20"/>
                <w:szCs w:val="20"/>
                <w:lang w:val="es-ES_tradnl" w:eastAsia="en-US"/>
              </w:rPr>
            </w:pPr>
            <w:r w:rsidRPr="00496844">
              <w:rPr>
                <w:rFonts w:ascii="Century Gothic" w:eastAsiaTheme="minorHAnsi" w:hAnsi="Century Gothic" w:cstheme="minorBidi"/>
                <w:color w:val="000000" w:themeColor="text1"/>
                <w:sz w:val="20"/>
                <w:szCs w:val="20"/>
                <w:lang w:val="es-ES_tradnl" w:eastAsia="en-US"/>
              </w:rPr>
              <w:t>El licitador se compromete a establecer un plazo adicional de garantía de DOCE (12) MESES</w:t>
            </w:r>
          </w:p>
        </w:tc>
        <w:tc>
          <w:tcPr>
            <w:tcW w:w="702" w:type="dxa"/>
            <w:vAlign w:val="center"/>
          </w:tcPr>
          <w:p w14:paraId="36C8B3C8" w14:textId="3F4D013C" w:rsidR="00DC7598" w:rsidRPr="00496844" w:rsidRDefault="00DC7598" w:rsidP="001E1250">
            <w:pPr>
              <w:widowControl w:val="0"/>
              <w:autoSpaceDE w:val="0"/>
              <w:autoSpaceDN w:val="0"/>
              <w:spacing w:after="0" w:line="240" w:lineRule="auto"/>
              <w:jc w:val="center"/>
              <w:rPr>
                <w:rFonts w:ascii="Century Gothic" w:eastAsiaTheme="minorHAnsi" w:hAnsi="Century Gothic" w:cstheme="minorBidi"/>
                <w:color w:val="000000" w:themeColor="text1"/>
                <w:sz w:val="20"/>
                <w:szCs w:val="20"/>
                <w:lang w:val="es-ES_tradnl" w:eastAsia="en-US"/>
              </w:rPr>
            </w:pPr>
          </w:p>
        </w:tc>
      </w:tr>
    </w:tbl>
    <w:p w14:paraId="0ED28EA0" w14:textId="77777777" w:rsidR="00DC7598" w:rsidRDefault="00DC7598" w:rsidP="00DC7598">
      <w:pPr>
        <w:spacing w:after="0" w:line="360" w:lineRule="auto"/>
        <w:jc w:val="both"/>
        <w:rPr>
          <w:rFonts w:ascii="Century Gothic" w:hAnsi="Century Gothic" w:cs="Arial"/>
          <w:sz w:val="20"/>
          <w:szCs w:val="20"/>
          <w:lang w:val="es-ES_tradnl"/>
        </w:rPr>
      </w:pPr>
    </w:p>
    <w:p w14:paraId="12E95024" w14:textId="6A8F6A80" w:rsidR="00A73AE9" w:rsidRPr="009E4B12" w:rsidRDefault="00DC7598" w:rsidP="009E4B12">
      <w:pPr>
        <w:spacing w:line="360" w:lineRule="auto"/>
        <w:jc w:val="right"/>
        <w:rPr>
          <w:rFonts w:ascii="Century Gothic" w:hAnsi="Century Gothic" w:cs="Arial"/>
          <w:i/>
          <w:iCs/>
          <w:sz w:val="20"/>
          <w:szCs w:val="20"/>
          <w:lang w:val="es-ES_tradnl"/>
        </w:rPr>
      </w:pPr>
      <w:r w:rsidRPr="00DC7598">
        <w:rPr>
          <w:rFonts w:ascii="Century Gothic" w:hAnsi="Century Gothic" w:cs="Arial"/>
          <w:i/>
          <w:iCs/>
          <w:sz w:val="20"/>
          <w:szCs w:val="20"/>
          <w:lang w:val="es-ES_tradnl"/>
        </w:rPr>
        <w:t>Marcar con (X) la opción ofertada.</w:t>
      </w:r>
    </w:p>
    <w:p w14:paraId="68D67611" w14:textId="41F93908" w:rsidR="00DD5F02" w:rsidRDefault="00DD5F02" w:rsidP="00DD5F02">
      <w:pPr>
        <w:spacing w:after="0" w:line="360" w:lineRule="auto"/>
        <w:jc w:val="both"/>
        <w:rPr>
          <w:rFonts w:ascii="Century Gothic" w:hAnsi="Century Gothic" w:cs="Tahoma"/>
          <w:i/>
          <w:iCs/>
          <w:sz w:val="20"/>
          <w:szCs w:val="20"/>
          <w:lang w:eastAsia="zh-CN"/>
        </w:rPr>
      </w:pPr>
    </w:p>
    <w:p w14:paraId="067C5F5E" w14:textId="77777777" w:rsidR="00DD5F02" w:rsidRPr="00DD5F02" w:rsidRDefault="00DD5F02" w:rsidP="00DD5F02">
      <w:pPr>
        <w:autoSpaceDE w:val="0"/>
        <w:autoSpaceDN w:val="0"/>
        <w:adjustRightInd w:val="0"/>
        <w:spacing w:after="0" w:line="360" w:lineRule="auto"/>
        <w:jc w:val="both"/>
        <w:rPr>
          <w:rFonts w:ascii="Century Gothic" w:eastAsiaTheme="minorHAnsi" w:hAnsi="Century Gothic" w:cs="Century Gothic"/>
          <w:color w:val="000000"/>
          <w:sz w:val="20"/>
          <w:szCs w:val="20"/>
          <w:lang w:eastAsia="en-US"/>
        </w:rPr>
      </w:pPr>
      <w:r w:rsidRPr="00DD5F02">
        <w:rPr>
          <w:rFonts w:ascii="Century Gothic" w:eastAsiaTheme="minorHAnsi" w:hAnsi="Century Gothic" w:cs="Century Gothic"/>
          <w:color w:val="000000"/>
          <w:sz w:val="20"/>
          <w:szCs w:val="20"/>
          <w:lang w:eastAsia="en-US"/>
        </w:rPr>
        <w:t xml:space="preserve">En virtud de lo anterior, por medio del presente ANEXO, </w:t>
      </w:r>
    </w:p>
    <w:p w14:paraId="6C634FEB" w14:textId="77777777" w:rsidR="00DD5F02" w:rsidRPr="00DD5F02" w:rsidRDefault="00DD5F02" w:rsidP="00DD5F02">
      <w:pPr>
        <w:spacing w:after="0" w:line="360" w:lineRule="auto"/>
        <w:jc w:val="both"/>
        <w:rPr>
          <w:rFonts w:ascii="Century Gothic" w:eastAsiaTheme="minorHAnsi" w:hAnsi="Century Gothic" w:cs="Century Gothic"/>
          <w:color w:val="000000"/>
          <w:sz w:val="20"/>
          <w:szCs w:val="20"/>
          <w:lang w:eastAsia="en-US"/>
        </w:rPr>
      </w:pPr>
    </w:p>
    <w:p w14:paraId="38FDE21B" w14:textId="2AE65100" w:rsidR="00DD5F02" w:rsidRDefault="00DD5F02" w:rsidP="00DD5F02">
      <w:pPr>
        <w:spacing w:after="0" w:line="360" w:lineRule="auto"/>
        <w:jc w:val="both"/>
        <w:rPr>
          <w:rFonts w:ascii="Century Gothic" w:eastAsiaTheme="minorHAnsi" w:hAnsi="Century Gothic" w:cs="Century Gothic"/>
          <w:color w:val="000000"/>
          <w:sz w:val="20"/>
          <w:szCs w:val="20"/>
          <w:lang w:eastAsia="en-US"/>
        </w:rPr>
      </w:pPr>
      <w:r w:rsidRPr="00DD5F02">
        <w:rPr>
          <w:rFonts w:ascii="Century Gothic" w:eastAsiaTheme="minorHAnsi" w:hAnsi="Century Gothic" w:cs="Century Gothic"/>
          <w:b/>
          <w:bCs/>
          <w:color w:val="000000"/>
          <w:sz w:val="20"/>
          <w:szCs w:val="20"/>
          <w:lang w:eastAsia="en-US"/>
        </w:rPr>
        <w:t xml:space="preserve">SE DECLARA </w:t>
      </w:r>
      <w:r w:rsidRPr="00DD5F02">
        <w:rPr>
          <w:rFonts w:ascii="Century Gothic" w:eastAsiaTheme="minorHAnsi" w:hAnsi="Century Gothic" w:cs="Century Gothic"/>
          <w:color w:val="000000"/>
          <w:sz w:val="20"/>
          <w:szCs w:val="20"/>
          <w:lang w:eastAsia="en-US"/>
        </w:rPr>
        <w:t xml:space="preserve">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w:t>
      </w:r>
      <w:r w:rsidRPr="009E7B38">
        <w:rPr>
          <w:rFonts w:ascii="Century Gothic" w:eastAsiaTheme="minorHAnsi" w:hAnsi="Century Gothic" w:cs="Century Gothic"/>
          <w:color w:val="000000"/>
          <w:sz w:val="20"/>
          <w:szCs w:val="20"/>
          <w:lang w:eastAsia="en-US"/>
        </w:rPr>
        <w:t xml:space="preserve">la cláusula </w:t>
      </w:r>
      <w:r w:rsidR="009E7B38" w:rsidRPr="009E7B38">
        <w:rPr>
          <w:rFonts w:ascii="Century Gothic" w:eastAsiaTheme="minorHAnsi" w:hAnsi="Century Gothic" w:cs="Century Gothic"/>
          <w:color w:val="000000"/>
          <w:sz w:val="20"/>
          <w:szCs w:val="20"/>
          <w:lang w:eastAsia="en-US"/>
        </w:rPr>
        <w:t>17</w:t>
      </w:r>
      <w:r w:rsidRPr="009E7B38">
        <w:rPr>
          <w:rFonts w:ascii="Century Gothic" w:eastAsiaTheme="minorHAnsi" w:hAnsi="Century Gothic" w:cs="Century Gothic"/>
          <w:color w:val="000000"/>
          <w:sz w:val="20"/>
          <w:szCs w:val="20"/>
          <w:lang w:eastAsia="en-US"/>
        </w:rPr>
        <w:t xml:space="preserve"> del Pliego de Cláusulas Administrativas Particulares.</w:t>
      </w:r>
    </w:p>
    <w:p w14:paraId="60BE2CFD" w14:textId="7AD0DB65" w:rsidR="009E4B12" w:rsidRDefault="009E4B12" w:rsidP="00DD5F02">
      <w:pPr>
        <w:spacing w:after="0" w:line="360" w:lineRule="auto"/>
        <w:jc w:val="both"/>
        <w:rPr>
          <w:rFonts w:ascii="Century Gothic" w:eastAsiaTheme="minorHAnsi" w:hAnsi="Century Gothic" w:cs="Century Gothic"/>
          <w:color w:val="000000"/>
          <w:sz w:val="20"/>
          <w:szCs w:val="20"/>
          <w:lang w:eastAsia="en-US"/>
        </w:rPr>
      </w:pPr>
    </w:p>
    <w:p w14:paraId="5FB6DA39" w14:textId="0672197F" w:rsidR="009E4B12" w:rsidRDefault="009E4B12" w:rsidP="009E4B12">
      <w:pPr>
        <w:tabs>
          <w:tab w:val="left" w:pos="855"/>
        </w:tabs>
        <w:spacing w:after="0" w:line="360" w:lineRule="auto"/>
        <w:jc w:val="both"/>
        <w:rPr>
          <w:rFonts w:ascii="Century Gothic" w:eastAsiaTheme="minorHAnsi" w:hAnsi="Century Gothic" w:cs="Century Gothic"/>
          <w:color w:val="000000"/>
          <w:sz w:val="20"/>
          <w:szCs w:val="20"/>
          <w:lang w:eastAsia="en-US"/>
        </w:rPr>
      </w:pPr>
    </w:p>
    <w:p w14:paraId="4E814529"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bCs/>
          <w:color w:val="000000" w:themeColor="text1"/>
          <w:sz w:val="20"/>
          <w:szCs w:val="20"/>
          <w:lang w:eastAsia="es-ES"/>
        </w:rPr>
      </w:pPr>
      <w:r w:rsidRPr="00DD5F02">
        <w:rPr>
          <w:rFonts w:ascii="Century Gothic" w:hAnsi="Century Gothic" w:cs="Arial"/>
          <w:bCs/>
          <w:color w:val="000000" w:themeColor="text1"/>
          <w:sz w:val="20"/>
          <w:szCs w:val="20"/>
          <w:lang w:eastAsia="es-ES"/>
        </w:rPr>
        <w:t>[</w:t>
      </w:r>
      <w:r w:rsidRPr="00DD5F02">
        <w:rPr>
          <w:rFonts w:ascii="Century Gothic" w:hAnsi="Century Gothic" w:cs="Arial"/>
          <w:b/>
          <w:bCs/>
          <w:color w:val="000000" w:themeColor="text1"/>
          <w:sz w:val="20"/>
          <w:szCs w:val="20"/>
          <w:lang w:eastAsia="es-ES"/>
        </w:rPr>
        <w:t>SI LA EMPRESA LICITADORA TIENE PREVISTO SUBCONTRATAR</w:t>
      </w:r>
      <w:r w:rsidRPr="00DD5F02">
        <w:rPr>
          <w:rFonts w:ascii="Century Gothic" w:hAnsi="Century Gothic" w:cs="Arial"/>
          <w:bCs/>
          <w:color w:val="000000" w:themeColor="text1"/>
          <w:sz w:val="20"/>
          <w:szCs w:val="20"/>
          <w:lang w:eastAsia="es-ES"/>
        </w:rPr>
        <w:t>] Importe a subcontratar […] a la empresa […].</w:t>
      </w:r>
    </w:p>
    <w:p w14:paraId="50470D56"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bCs/>
          <w:color w:val="000000" w:themeColor="text1"/>
          <w:sz w:val="20"/>
          <w:szCs w:val="20"/>
          <w:lang w:eastAsia="es-ES"/>
        </w:rPr>
      </w:pPr>
    </w:p>
    <w:p w14:paraId="50D7751B"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color w:val="000000" w:themeColor="text1"/>
          <w:sz w:val="18"/>
          <w:szCs w:val="18"/>
          <w:lang w:eastAsia="es-ES"/>
        </w:rPr>
      </w:pPr>
      <w:r w:rsidRPr="00DD5F02">
        <w:rPr>
          <w:rFonts w:ascii="Century Gothic" w:hAnsi="Century Gothic" w:cs="Arial"/>
          <w:color w:val="000000"/>
          <w:spacing w:val="-3"/>
          <w:sz w:val="18"/>
          <w:szCs w:val="18"/>
          <w:lang w:eastAsia="es-ES"/>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74B476FB"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color w:val="000000" w:themeColor="text1"/>
          <w:sz w:val="20"/>
          <w:szCs w:val="20"/>
          <w:lang w:eastAsia="es-ES"/>
        </w:rPr>
      </w:pPr>
    </w:p>
    <w:p w14:paraId="4A4563C8"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color w:val="000000" w:themeColor="text1"/>
          <w:sz w:val="18"/>
          <w:szCs w:val="18"/>
          <w:lang w:eastAsia="es-ES"/>
        </w:rPr>
      </w:pPr>
    </w:p>
    <w:p w14:paraId="6311DF5F" w14:textId="77777777" w:rsidR="00DD5F02" w:rsidRPr="00DD5F02" w:rsidRDefault="00DD5F02" w:rsidP="00DD5F02">
      <w:pPr>
        <w:widowControl w:val="0"/>
        <w:autoSpaceDE w:val="0"/>
        <w:autoSpaceDN w:val="0"/>
        <w:adjustRightInd w:val="0"/>
        <w:spacing w:after="0" w:line="360" w:lineRule="auto"/>
        <w:jc w:val="both"/>
        <w:rPr>
          <w:rFonts w:ascii="Century Gothic" w:hAnsi="Century Gothic" w:cs="Arial"/>
          <w:color w:val="000000"/>
          <w:lang w:eastAsia="es-ES"/>
        </w:rPr>
      </w:pPr>
      <w:r w:rsidRPr="00DD5F02">
        <w:rPr>
          <w:rFonts w:ascii="Century Gothic" w:hAnsi="Century Gothic" w:cs="Arial"/>
          <w:color w:val="000000" w:themeColor="text1"/>
          <w:sz w:val="18"/>
          <w:szCs w:val="18"/>
          <w:lang w:eastAsia="es-ES"/>
        </w:rPr>
        <w:t>Nota: Todas las magnitudes económicas requeridas vendrán referidas con un máximo de dos decimales. Igualmente serán rechazadas las proposiciones que no observen este modelo o aparezcan con tachaduras o enmiendas.</w:t>
      </w:r>
      <w:r w:rsidRPr="00DD5F02">
        <w:rPr>
          <w:rFonts w:ascii="Arial" w:hAnsi="Arial" w:cs="Arial"/>
          <w:color w:val="000000"/>
          <w:lang w:eastAsia="es-ES"/>
        </w:rPr>
        <w:t xml:space="preserve"> </w:t>
      </w:r>
      <w:r w:rsidRPr="00DD5F02">
        <w:rPr>
          <w:rFonts w:ascii="Century Gothic" w:hAnsi="Century Gothic" w:cs="Arial"/>
          <w:color w:val="000000" w:themeColor="text1"/>
          <w:sz w:val="18"/>
          <w:szCs w:val="18"/>
          <w:lang w:eastAsia="es-ES"/>
        </w:rPr>
        <w:t>En caso de diferencia en los importes de las ofertas presentadas, prevalecerá el importe indicado en letras sobre el indicado en números.</w:t>
      </w:r>
    </w:p>
    <w:p w14:paraId="3FB3390C" w14:textId="77777777" w:rsidR="00DD5F02" w:rsidRPr="00DD5F02" w:rsidRDefault="00DD5F02" w:rsidP="00DD5F02">
      <w:pPr>
        <w:suppressAutoHyphens/>
        <w:spacing w:after="0" w:line="360" w:lineRule="auto"/>
        <w:jc w:val="both"/>
        <w:rPr>
          <w:rFonts w:ascii="Century Gothic" w:hAnsi="Century Gothic" w:cs="Century Gothic"/>
          <w:color w:val="000000"/>
          <w:sz w:val="20"/>
          <w:szCs w:val="20"/>
          <w:lang w:eastAsia="es-ES"/>
        </w:rPr>
      </w:pPr>
    </w:p>
    <w:p w14:paraId="39ECE583" w14:textId="1AF5A16B" w:rsidR="00471128" w:rsidRDefault="00DD5F02" w:rsidP="00705437">
      <w:pPr>
        <w:widowControl w:val="0"/>
        <w:autoSpaceDE w:val="0"/>
        <w:autoSpaceDN w:val="0"/>
        <w:adjustRightInd w:val="0"/>
        <w:spacing w:after="120" w:line="240" w:lineRule="auto"/>
        <w:jc w:val="right"/>
        <w:rPr>
          <w:rFonts w:ascii="Century Gothic" w:hAnsi="Century Gothic" w:cs="Tahoma"/>
          <w:color w:val="000000" w:themeColor="text1"/>
          <w:sz w:val="20"/>
          <w:szCs w:val="20"/>
          <w:lang w:eastAsia="es-ES"/>
        </w:rPr>
      </w:pPr>
      <w:r w:rsidRPr="00DD5F02">
        <w:rPr>
          <w:rFonts w:ascii="Century Gothic" w:hAnsi="Century Gothic" w:cs="Tahoma"/>
          <w:color w:val="000000" w:themeColor="text1"/>
          <w:sz w:val="20"/>
          <w:szCs w:val="20"/>
          <w:lang w:eastAsia="es-ES"/>
        </w:rPr>
        <w:t>LUGAR, FECHA Y FIRMA</w:t>
      </w:r>
      <w:bookmarkEnd w:id="242"/>
      <w:bookmarkEnd w:id="243"/>
    </w:p>
    <w:p w14:paraId="5986C668" w14:textId="22766CAF" w:rsidR="009E4B12" w:rsidRDefault="009E4B12" w:rsidP="009D1F99">
      <w:pPr>
        <w:widowControl w:val="0"/>
        <w:autoSpaceDE w:val="0"/>
        <w:autoSpaceDN w:val="0"/>
        <w:adjustRightInd w:val="0"/>
        <w:spacing w:after="120" w:line="240" w:lineRule="auto"/>
        <w:rPr>
          <w:rFonts w:ascii="Century Gothic" w:hAnsi="Century Gothic" w:cs="Tahoma"/>
          <w:color w:val="000000" w:themeColor="text1"/>
          <w:sz w:val="20"/>
          <w:szCs w:val="20"/>
          <w:lang w:eastAsia="es-ES"/>
        </w:rPr>
      </w:pPr>
    </w:p>
    <w:p w14:paraId="34343471" w14:textId="51CC95BC" w:rsidR="009E4B12" w:rsidRDefault="009E4B12" w:rsidP="00705437">
      <w:pPr>
        <w:widowControl w:val="0"/>
        <w:autoSpaceDE w:val="0"/>
        <w:autoSpaceDN w:val="0"/>
        <w:adjustRightInd w:val="0"/>
        <w:spacing w:after="120" w:line="240" w:lineRule="auto"/>
        <w:jc w:val="right"/>
        <w:rPr>
          <w:rFonts w:ascii="Century Gothic" w:hAnsi="Century Gothic" w:cs="Tahoma"/>
          <w:color w:val="000000" w:themeColor="text1"/>
          <w:sz w:val="20"/>
          <w:szCs w:val="20"/>
          <w:lang w:eastAsia="es-ES"/>
        </w:rPr>
      </w:pPr>
    </w:p>
    <w:p w14:paraId="30994077" w14:textId="024ACFAE" w:rsidR="009E4B12" w:rsidRDefault="009E4B12" w:rsidP="00705437">
      <w:pPr>
        <w:widowControl w:val="0"/>
        <w:autoSpaceDE w:val="0"/>
        <w:autoSpaceDN w:val="0"/>
        <w:adjustRightInd w:val="0"/>
        <w:spacing w:after="120" w:line="240" w:lineRule="auto"/>
        <w:jc w:val="right"/>
        <w:rPr>
          <w:rFonts w:ascii="Century Gothic" w:hAnsi="Century Gothic" w:cs="Tahoma"/>
          <w:color w:val="000000" w:themeColor="text1"/>
          <w:sz w:val="20"/>
          <w:szCs w:val="20"/>
          <w:lang w:eastAsia="es-ES"/>
        </w:rPr>
      </w:pPr>
    </w:p>
    <w:p w14:paraId="282DF8F8" w14:textId="77777777" w:rsidR="000E6769" w:rsidRPr="00AB0E84" w:rsidRDefault="000E6769" w:rsidP="0078040E">
      <w:pPr>
        <w:widowControl w:val="0"/>
        <w:autoSpaceDE w:val="0"/>
        <w:autoSpaceDN w:val="0"/>
        <w:adjustRightInd w:val="0"/>
        <w:spacing w:after="120" w:line="240" w:lineRule="auto"/>
        <w:rPr>
          <w:rFonts w:ascii="Century Gothic" w:hAnsi="Century Gothic" w:cs="Tahoma"/>
          <w:b/>
          <w:bCs/>
          <w:color w:val="000000" w:themeColor="text1"/>
          <w:sz w:val="22"/>
          <w:szCs w:val="22"/>
          <w:lang w:eastAsia="es-ES"/>
        </w:rPr>
      </w:pPr>
    </w:p>
    <w:p w14:paraId="00D0E7F7" w14:textId="7595CFB1" w:rsidR="006B27BB" w:rsidRPr="00AB0E84" w:rsidRDefault="006B27BB" w:rsidP="006B27BB">
      <w:pPr>
        <w:widowControl w:val="0"/>
        <w:autoSpaceDE w:val="0"/>
        <w:autoSpaceDN w:val="0"/>
        <w:adjustRightInd w:val="0"/>
        <w:spacing w:after="120" w:line="240" w:lineRule="auto"/>
        <w:jc w:val="center"/>
        <w:rPr>
          <w:rFonts w:ascii="Century Gothic" w:hAnsi="Century Gothic" w:cs="Tahoma"/>
          <w:b/>
          <w:bCs/>
          <w:color w:val="000000" w:themeColor="text1"/>
          <w:sz w:val="22"/>
          <w:szCs w:val="22"/>
          <w:lang w:eastAsia="es-ES"/>
        </w:rPr>
      </w:pPr>
      <w:r w:rsidRPr="00AB0E84">
        <w:rPr>
          <w:rFonts w:ascii="Century Gothic" w:hAnsi="Century Gothic" w:cs="Tahoma"/>
          <w:b/>
          <w:bCs/>
          <w:color w:val="000000" w:themeColor="text1"/>
          <w:sz w:val="22"/>
          <w:szCs w:val="22"/>
          <w:lang w:eastAsia="es-ES"/>
        </w:rPr>
        <w:t>ANEXO INFORMATIVO</w:t>
      </w:r>
    </w:p>
    <w:p w14:paraId="5FB3CD01" w14:textId="0FCC92E8" w:rsidR="006B27BB" w:rsidRDefault="006B27BB" w:rsidP="006B27BB">
      <w:pPr>
        <w:widowControl w:val="0"/>
        <w:autoSpaceDE w:val="0"/>
        <w:autoSpaceDN w:val="0"/>
        <w:adjustRightInd w:val="0"/>
        <w:spacing w:after="120" w:line="240" w:lineRule="auto"/>
        <w:jc w:val="center"/>
        <w:rPr>
          <w:rFonts w:ascii="Century Gothic" w:hAnsi="Century Gothic" w:cs="Tahoma"/>
          <w:color w:val="000000" w:themeColor="text1"/>
          <w:sz w:val="20"/>
          <w:szCs w:val="20"/>
          <w:lang w:eastAsia="es-ES"/>
        </w:rPr>
      </w:pPr>
    </w:p>
    <w:p w14:paraId="34737A5B" w14:textId="12DF7504" w:rsidR="006B27BB" w:rsidRPr="006B27BB" w:rsidRDefault="006B27BB" w:rsidP="006B27BB">
      <w:pPr>
        <w:spacing w:after="0" w:line="360" w:lineRule="auto"/>
        <w:jc w:val="both"/>
        <w:rPr>
          <w:rFonts w:ascii="Century Gothic" w:hAnsi="Century Gothic"/>
          <w:bCs/>
          <w:sz w:val="20"/>
          <w:szCs w:val="20"/>
          <w:lang w:eastAsia="es-ES"/>
        </w:rPr>
      </w:pPr>
      <w:r w:rsidRPr="006B27BB">
        <w:rPr>
          <w:rFonts w:ascii="Century Gothic" w:hAnsi="Century Gothic"/>
          <w:b/>
          <w:sz w:val="20"/>
          <w:szCs w:val="20"/>
          <w:lang w:eastAsia="es-ES"/>
        </w:rPr>
        <w:t xml:space="preserve">ARCHIVO ELECTRÓNICO </w:t>
      </w:r>
      <w:r w:rsidR="00553BA1">
        <w:rPr>
          <w:rFonts w:ascii="Century Gothic" w:hAnsi="Century Gothic"/>
          <w:b/>
          <w:sz w:val="20"/>
          <w:szCs w:val="20"/>
          <w:lang w:eastAsia="es-ES"/>
        </w:rPr>
        <w:t>ÚNICO</w:t>
      </w:r>
      <w:r w:rsidRPr="006B27BB">
        <w:rPr>
          <w:rFonts w:ascii="Century Gothic" w:hAnsi="Century Gothic"/>
          <w:bCs/>
          <w:sz w:val="20"/>
          <w:szCs w:val="20"/>
          <w:lang w:eastAsia="es-ES"/>
        </w:rPr>
        <w:t xml:space="preserve">: Documentación administrativa para la licitación del </w:t>
      </w:r>
      <w:r w:rsidR="009D1F99" w:rsidRPr="009D1F99">
        <w:rPr>
          <w:rFonts w:ascii="Century Gothic" w:hAnsi="Century Gothic"/>
          <w:bCs/>
          <w:sz w:val="20"/>
          <w:szCs w:val="20"/>
          <w:lang w:eastAsia="es-ES"/>
        </w:rPr>
        <w:t xml:space="preserve">CONTRATACIÓN DEL SUMINISTRO DE MOBILIARIO Y OBRAS DE EJECUCIÓN DE LOS PROYECTOS DENOMINADOS “ADECUACIÓN DE PUESTO DE INTERVENCIÓN DE BOMBEROS, PROTECCIÓN CIVIL Y SUC EN TÍAS” </w:t>
      </w:r>
      <w:r w:rsidR="000638B7">
        <w:rPr>
          <w:rFonts w:ascii="Century Gothic" w:hAnsi="Century Gothic"/>
          <w:bCs/>
          <w:sz w:val="20"/>
          <w:szCs w:val="20"/>
          <w:lang w:eastAsia="es-ES"/>
        </w:rPr>
        <w:t>E</w:t>
      </w:r>
      <w:r w:rsidR="009D1F99" w:rsidRPr="009D1F99">
        <w:rPr>
          <w:rFonts w:ascii="Century Gothic" w:hAnsi="Century Gothic"/>
          <w:bCs/>
          <w:sz w:val="20"/>
          <w:szCs w:val="20"/>
          <w:lang w:eastAsia="es-ES"/>
        </w:rPr>
        <w:t xml:space="preserve"> “INSTALACIONES PARA ADECUACIÓN DE PUESTO DE INTERVENCIÓN DE BOMBEROS, PROTECCIÓN CIVIL Y SUC TÍAS”. </w:t>
      </w:r>
      <w:r w:rsidRPr="006B27BB">
        <w:rPr>
          <w:rFonts w:ascii="Century Gothic" w:hAnsi="Century Gothic"/>
          <w:bCs/>
          <w:sz w:val="20"/>
          <w:szCs w:val="20"/>
          <w:lang w:eastAsia="es-ES"/>
        </w:rPr>
        <w:t>(n.º expediente ______).</w:t>
      </w:r>
    </w:p>
    <w:p w14:paraId="4D29CCF3" w14:textId="77777777" w:rsidR="006B27BB" w:rsidRPr="006B27BB" w:rsidRDefault="006B27BB" w:rsidP="006B27BB">
      <w:pPr>
        <w:spacing w:after="0" w:line="360" w:lineRule="auto"/>
        <w:jc w:val="both"/>
        <w:rPr>
          <w:rFonts w:ascii="Century Gothic" w:hAnsi="Century Gothic"/>
          <w:bCs/>
          <w:sz w:val="20"/>
          <w:szCs w:val="20"/>
          <w:lang w:eastAsia="es-ES"/>
        </w:rPr>
      </w:pPr>
    </w:p>
    <w:p w14:paraId="57A86296" w14:textId="77777777" w:rsidR="006B27BB" w:rsidRPr="006B27BB" w:rsidRDefault="006B27BB">
      <w:pPr>
        <w:numPr>
          <w:ilvl w:val="0"/>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ANEXO I. MODELO DE DECLARACIÓN RESPONSABLE (de conformidad con lo dispuesto en la cláusula CONTENIDO DE LAS PROPOSICIONES).</w:t>
      </w:r>
    </w:p>
    <w:p w14:paraId="71DB0C4D" w14:textId="77777777" w:rsidR="006B27BB" w:rsidRPr="006B27BB" w:rsidRDefault="006B27BB" w:rsidP="006B27BB">
      <w:pPr>
        <w:spacing w:after="0" w:line="360" w:lineRule="auto"/>
        <w:ind w:left="720"/>
        <w:jc w:val="both"/>
        <w:rPr>
          <w:rFonts w:ascii="Century Gothic" w:hAnsi="Century Gothic"/>
          <w:bCs/>
          <w:sz w:val="20"/>
          <w:szCs w:val="20"/>
          <w:lang w:eastAsia="es-ES"/>
        </w:rPr>
      </w:pPr>
    </w:p>
    <w:p w14:paraId="7B73D0D1" w14:textId="77777777" w:rsidR="006B27BB" w:rsidRPr="006B27BB" w:rsidRDefault="006B27BB">
      <w:pPr>
        <w:numPr>
          <w:ilvl w:val="0"/>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Certificado de inscripción en el Registro Oficial de Licitadores y Empresas Clasificadas del Sector Público, o:</w:t>
      </w:r>
    </w:p>
    <w:p w14:paraId="251EE307" w14:textId="77777777" w:rsidR="006B27BB" w:rsidRPr="006B27BB" w:rsidRDefault="006B27BB" w:rsidP="006B27BB">
      <w:pPr>
        <w:spacing w:after="0" w:line="360" w:lineRule="auto"/>
        <w:ind w:left="720"/>
        <w:jc w:val="both"/>
        <w:rPr>
          <w:rFonts w:ascii="Century Gothic" w:hAnsi="Century Gothic"/>
          <w:bCs/>
          <w:sz w:val="20"/>
          <w:szCs w:val="20"/>
          <w:lang w:eastAsia="es-ES"/>
        </w:rPr>
      </w:pPr>
    </w:p>
    <w:p w14:paraId="2CF85C2F" w14:textId="77777777" w:rsidR="006B27BB" w:rsidRPr="006B27BB" w:rsidRDefault="006B27BB">
      <w:pPr>
        <w:numPr>
          <w:ilvl w:val="1"/>
          <w:numId w:val="19"/>
        </w:numPr>
        <w:spacing w:after="0" w:line="360" w:lineRule="auto"/>
        <w:jc w:val="both"/>
        <w:rPr>
          <w:rFonts w:ascii="Century Gothic" w:hAnsi="Century Gothic"/>
          <w:bCs/>
          <w:sz w:val="20"/>
          <w:szCs w:val="20"/>
          <w:lang w:eastAsia="es-ES"/>
        </w:rPr>
      </w:pPr>
      <w:r w:rsidRPr="006B27BB">
        <w:rPr>
          <w:rFonts w:ascii="Century Gothic" w:hAnsi="Century Gothic"/>
          <w:sz w:val="20"/>
          <w:szCs w:val="20"/>
          <w:lang w:val="es-ES_tradnl" w:eastAsia="es-ES"/>
        </w:rPr>
        <w:t>Aportación del acuse de recibo de la solicitud emitido por el correspondiente Registro.</w:t>
      </w:r>
    </w:p>
    <w:p w14:paraId="4EF54C58" w14:textId="77777777" w:rsidR="006B27BB" w:rsidRPr="006B27BB" w:rsidRDefault="006B27BB" w:rsidP="006B27BB">
      <w:pPr>
        <w:spacing w:after="0" w:line="360" w:lineRule="auto"/>
        <w:ind w:left="1440"/>
        <w:jc w:val="both"/>
        <w:rPr>
          <w:rFonts w:ascii="Century Gothic" w:hAnsi="Century Gothic"/>
          <w:bCs/>
          <w:sz w:val="20"/>
          <w:szCs w:val="20"/>
          <w:lang w:eastAsia="es-ES"/>
        </w:rPr>
      </w:pPr>
    </w:p>
    <w:p w14:paraId="337E9A92" w14:textId="77777777" w:rsidR="006B27BB" w:rsidRPr="006B27BB" w:rsidRDefault="006B27BB">
      <w:pPr>
        <w:numPr>
          <w:ilvl w:val="1"/>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 xml:space="preserve"> </w:t>
      </w:r>
      <w:r w:rsidRPr="006B27BB">
        <w:rPr>
          <w:rFonts w:ascii="Century Gothic" w:hAnsi="Century Gothic"/>
          <w:sz w:val="20"/>
          <w:szCs w:val="20"/>
          <w:lang w:val="es-ES_tradnl" w:eastAsia="es-ES"/>
        </w:rPr>
        <w:t>Declaración responsable de haber aportado la documentación preceptiva y de no haber recibido requerimiento de subsanación.</w:t>
      </w:r>
    </w:p>
    <w:p w14:paraId="1AFC9B46" w14:textId="77777777" w:rsidR="006B27BB" w:rsidRPr="006B27BB" w:rsidRDefault="006B27BB" w:rsidP="006B27BB">
      <w:pPr>
        <w:spacing w:after="0" w:line="360" w:lineRule="auto"/>
        <w:ind w:left="708"/>
        <w:jc w:val="both"/>
        <w:rPr>
          <w:rFonts w:ascii="Century Gothic" w:hAnsi="Century Gothic"/>
          <w:bCs/>
          <w:sz w:val="20"/>
          <w:szCs w:val="20"/>
          <w:lang w:eastAsia="es-ES"/>
        </w:rPr>
      </w:pPr>
    </w:p>
    <w:p w14:paraId="67DD83CD" w14:textId="77777777" w:rsidR="006B27BB" w:rsidRPr="006B27BB" w:rsidRDefault="006B27BB">
      <w:pPr>
        <w:numPr>
          <w:ilvl w:val="0"/>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ANEXO II. Compromiso de constitución formal en UNIÓN TEMPORAL DE EMPRESAS (en su caso).</w:t>
      </w:r>
    </w:p>
    <w:p w14:paraId="3816323B" w14:textId="77777777" w:rsidR="006B27BB" w:rsidRPr="006B27BB" w:rsidRDefault="006B27BB" w:rsidP="006B27BB">
      <w:pPr>
        <w:spacing w:after="0" w:line="360" w:lineRule="auto"/>
        <w:ind w:left="720"/>
        <w:jc w:val="both"/>
        <w:rPr>
          <w:rFonts w:ascii="Century Gothic" w:hAnsi="Century Gothic"/>
          <w:bCs/>
          <w:sz w:val="20"/>
          <w:szCs w:val="20"/>
          <w:lang w:eastAsia="es-ES"/>
        </w:rPr>
      </w:pPr>
    </w:p>
    <w:p w14:paraId="3BCF55EC" w14:textId="5AE13517" w:rsidR="006B27BB" w:rsidRPr="00EF3C81" w:rsidRDefault="006B27BB">
      <w:pPr>
        <w:numPr>
          <w:ilvl w:val="0"/>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ANEXO III. Compromiso de integración de la solvencia con medios externos (en su caso).</w:t>
      </w:r>
    </w:p>
    <w:p w14:paraId="46D511AE" w14:textId="77777777" w:rsidR="006B27BB" w:rsidRPr="006B27BB" w:rsidRDefault="006B27BB" w:rsidP="009920E1">
      <w:pPr>
        <w:spacing w:after="0" w:line="360" w:lineRule="auto"/>
        <w:jc w:val="both"/>
        <w:rPr>
          <w:rFonts w:ascii="Century Gothic" w:hAnsi="Century Gothic"/>
          <w:bCs/>
          <w:sz w:val="20"/>
          <w:szCs w:val="20"/>
          <w:lang w:eastAsia="es-ES"/>
        </w:rPr>
      </w:pPr>
    </w:p>
    <w:p w14:paraId="15A63E3F" w14:textId="31189D2B" w:rsidR="0078040E" w:rsidRPr="009D1F99" w:rsidRDefault="006B27BB" w:rsidP="009D1F99">
      <w:pPr>
        <w:numPr>
          <w:ilvl w:val="0"/>
          <w:numId w:val="19"/>
        </w:numPr>
        <w:spacing w:after="0" w:line="360" w:lineRule="auto"/>
        <w:jc w:val="both"/>
        <w:rPr>
          <w:rFonts w:ascii="Century Gothic" w:hAnsi="Century Gothic"/>
          <w:bCs/>
          <w:sz w:val="20"/>
          <w:szCs w:val="20"/>
          <w:lang w:eastAsia="es-ES"/>
        </w:rPr>
      </w:pPr>
      <w:r w:rsidRPr="006B27BB">
        <w:rPr>
          <w:rFonts w:ascii="Century Gothic" w:hAnsi="Century Gothic"/>
          <w:bCs/>
          <w:sz w:val="20"/>
          <w:szCs w:val="20"/>
          <w:lang w:eastAsia="es-ES"/>
        </w:rPr>
        <w:t xml:space="preserve">ANEXO </w:t>
      </w:r>
      <w:r w:rsidR="00AB0E84">
        <w:rPr>
          <w:rFonts w:ascii="Century Gothic" w:hAnsi="Century Gothic"/>
          <w:bCs/>
          <w:sz w:val="20"/>
          <w:szCs w:val="20"/>
          <w:lang w:eastAsia="es-ES"/>
        </w:rPr>
        <w:t>I</w:t>
      </w:r>
      <w:r w:rsidR="009D1F99">
        <w:rPr>
          <w:rFonts w:ascii="Century Gothic" w:hAnsi="Century Gothic"/>
          <w:bCs/>
          <w:sz w:val="20"/>
          <w:szCs w:val="20"/>
          <w:lang w:eastAsia="es-ES"/>
        </w:rPr>
        <w:t>V</w:t>
      </w:r>
      <w:r w:rsidRPr="006B27BB">
        <w:rPr>
          <w:rFonts w:ascii="Century Gothic" w:hAnsi="Century Gothic"/>
          <w:bCs/>
          <w:sz w:val="20"/>
          <w:szCs w:val="20"/>
          <w:lang w:eastAsia="es-ES"/>
        </w:rPr>
        <w:t xml:space="preserve">. MODELO DE PROPOSICIÓN ECONÓMICA </w:t>
      </w:r>
      <w:r w:rsidR="00C464BD" w:rsidRPr="00C464BD">
        <w:rPr>
          <w:rFonts w:ascii="Century Gothic" w:hAnsi="Century Gothic"/>
          <w:bCs/>
          <w:sz w:val="20"/>
          <w:szCs w:val="20"/>
          <w:lang w:eastAsia="es-ES"/>
        </w:rPr>
        <w:t xml:space="preserve">Y OFERTA DE CRITERIO EVALUABLE MEDIANTE ASIGNACIÓN AUTOMÁTICA. </w:t>
      </w:r>
      <w:r w:rsidRPr="006B27BB">
        <w:rPr>
          <w:rFonts w:ascii="Century Gothic" w:hAnsi="Century Gothic"/>
          <w:bCs/>
          <w:sz w:val="20"/>
          <w:szCs w:val="20"/>
          <w:lang w:eastAsia="es-ES"/>
        </w:rPr>
        <w:t>(así como resto de documentación adicional que se exija, de conformidad con lo dispuesto en las cláusulas CONTENIDO DE LAS PROPOSICIONES y CRITERIOS BASE PARA LA ADJUDICACIÓN).</w:t>
      </w:r>
    </w:p>
    <w:sectPr w:rsidR="0078040E" w:rsidRPr="009D1F9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36F1" w14:textId="77777777" w:rsidR="00DD0C43" w:rsidRDefault="00DD0C43" w:rsidP="002D634F">
      <w:pPr>
        <w:spacing w:after="0" w:line="240" w:lineRule="auto"/>
      </w:pPr>
      <w:r>
        <w:separator/>
      </w:r>
    </w:p>
  </w:endnote>
  <w:endnote w:type="continuationSeparator" w:id="0">
    <w:p w14:paraId="46F27282" w14:textId="77777777" w:rsidR="00DD0C43" w:rsidRDefault="00DD0C43" w:rsidP="002D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enturyGothic">
    <w:altName w:val="Calibri"/>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enturyGothic-Bold">
    <w:altName w:val="Calibri"/>
    <w:charset w:val="00"/>
    <w:family w:val="swiss"/>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D41" w14:textId="56C12A3F" w:rsidR="00D60F62" w:rsidRPr="0068362C" w:rsidRDefault="00D60F62" w:rsidP="0068362C">
    <w:pPr>
      <w:pStyle w:val="Piedepgina"/>
      <w:jc w:val="right"/>
      <w:rPr>
        <w:rFonts w:ascii="Century Gothic" w:hAnsi="Century Gothic"/>
        <w:sz w:val="16"/>
        <w:szCs w:val="16"/>
      </w:rPr>
    </w:pPr>
    <w:r>
      <w:tab/>
    </w:r>
    <w:r>
      <w:tab/>
    </w:r>
    <w:r>
      <w:tab/>
    </w:r>
    <w:r>
      <w:tab/>
    </w:r>
    <w:sdt>
      <w:sdtPr>
        <w:rPr>
          <w:rFonts w:ascii="Century Gothic" w:hAnsi="Century Gothic"/>
          <w:sz w:val="16"/>
          <w:szCs w:val="16"/>
        </w:rPr>
        <w:id w:val="1174770510"/>
        <w:docPartObj>
          <w:docPartGallery w:val="Page Numbers (Bottom of Page)"/>
          <w:docPartUnique/>
        </w:docPartObj>
      </w:sdtPr>
      <w:sdtEndPr/>
      <w:sdtContent>
        <w:r w:rsidRPr="008C6D44">
          <w:rPr>
            <w:rFonts w:ascii="Century Gothic" w:hAnsi="Century Gothic"/>
            <w:sz w:val="16"/>
            <w:szCs w:val="16"/>
          </w:rPr>
          <w:fldChar w:fldCharType="begin"/>
        </w:r>
        <w:r w:rsidRPr="008C6D44">
          <w:rPr>
            <w:rFonts w:ascii="Century Gothic" w:hAnsi="Century Gothic"/>
            <w:sz w:val="16"/>
            <w:szCs w:val="16"/>
          </w:rPr>
          <w:instrText>PAGE   \* MERGEFORMAT</w:instrText>
        </w:r>
        <w:r w:rsidRPr="008C6D44">
          <w:rPr>
            <w:rFonts w:ascii="Century Gothic" w:hAnsi="Century Gothic"/>
            <w:sz w:val="16"/>
            <w:szCs w:val="16"/>
          </w:rPr>
          <w:fldChar w:fldCharType="separate"/>
        </w:r>
        <w:r w:rsidRPr="008C6D44">
          <w:rPr>
            <w:rFonts w:ascii="Century Gothic" w:hAnsi="Century Gothic"/>
            <w:sz w:val="16"/>
            <w:szCs w:val="16"/>
          </w:rPr>
          <w:t>2</w:t>
        </w:r>
        <w:r w:rsidRPr="008C6D44">
          <w:rPr>
            <w:rFonts w:ascii="Century Gothic" w:hAnsi="Century Gothic"/>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62EE" w14:textId="77777777" w:rsidR="00DD0C43" w:rsidRDefault="00DD0C43" w:rsidP="002D634F">
      <w:pPr>
        <w:spacing w:after="0" w:line="240" w:lineRule="auto"/>
      </w:pPr>
      <w:r>
        <w:separator/>
      </w:r>
    </w:p>
  </w:footnote>
  <w:footnote w:type="continuationSeparator" w:id="0">
    <w:p w14:paraId="20F44189" w14:textId="77777777" w:rsidR="00DD0C43" w:rsidRDefault="00DD0C43" w:rsidP="002D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42F1" w14:textId="47CCB965" w:rsidR="00222B1A" w:rsidRDefault="000437BB" w:rsidP="00767889">
    <w:pPr>
      <w:pStyle w:val="Sangra3detindependiente"/>
      <w:tabs>
        <w:tab w:val="right" w:pos="8504"/>
      </w:tabs>
      <w:ind w:left="0"/>
      <w:jc w:val="right"/>
      <w:rPr>
        <w:rFonts w:ascii="Century Gothic" w:hAnsi="Century Gothic"/>
        <w:b/>
        <w:bCs/>
        <w:sz w:val="20"/>
        <w:szCs w:val="20"/>
      </w:rPr>
    </w:pPr>
    <w:r>
      <w:rPr>
        <w:noProof/>
      </w:rPr>
      <w:drawing>
        <wp:anchor distT="0" distB="0" distL="114300" distR="114300" simplePos="0" relativeHeight="251658240" behindDoc="0" locked="0" layoutInCell="1" allowOverlap="1" wp14:anchorId="13F125B2" wp14:editId="0918D6DD">
          <wp:simplePos x="0" y="0"/>
          <wp:positionH relativeFrom="column">
            <wp:posOffset>-775335</wp:posOffset>
          </wp:positionH>
          <wp:positionV relativeFrom="paragraph">
            <wp:posOffset>-316230</wp:posOffset>
          </wp:positionV>
          <wp:extent cx="2762250" cy="679450"/>
          <wp:effectExtent l="0" t="0" r="0" b="635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2762250" cy="679450"/>
                  </a:xfrm>
                  <a:prstGeom prst="rect">
                    <a:avLst/>
                  </a:prstGeom>
                  <a:ln>
                    <a:noFill/>
                  </a:ln>
                  <a:extLst>
                    <a:ext uri="{53640926-AAD7-44D8-BBD7-CCE9431645EC}">
                      <a14:shadowObscured xmlns:a14="http://schemas.microsoft.com/office/drawing/2010/main"/>
                    </a:ext>
                  </a:extLst>
                </pic:spPr>
              </pic:pic>
            </a:graphicData>
          </a:graphic>
        </wp:anchor>
      </w:drawing>
    </w:r>
  </w:p>
  <w:p w14:paraId="67951937" w14:textId="758E3C4E" w:rsidR="00D60F62" w:rsidRDefault="006232A1" w:rsidP="002D634F">
    <w:pPr>
      <w:pStyle w:val="Sangra3detindependiente"/>
      <w:tabs>
        <w:tab w:val="right" w:pos="8504"/>
      </w:tabs>
      <w:jc w:val="right"/>
      <w:rPr>
        <w:rFonts w:ascii="Century Gothic" w:hAnsi="Century Gothic"/>
        <w:b/>
        <w:bCs/>
        <w:sz w:val="20"/>
        <w:szCs w:val="20"/>
      </w:rPr>
    </w:pPr>
    <w:r>
      <w:rPr>
        <w:rFonts w:ascii="Century Gothic" w:hAnsi="Century Gothic"/>
        <w:b/>
        <w:bCs/>
        <w:sz w:val="20"/>
        <w:szCs w:val="20"/>
      </w:rPr>
      <w:t xml:space="preserve">  </w:t>
    </w:r>
    <w:r w:rsidR="00AD1EF1">
      <w:rPr>
        <w:rFonts w:ascii="Century Gothic" w:hAnsi="Century Gothic"/>
        <w:b/>
        <w:bCs/>
        <w:sz w:val="20"/>
        <w:szCs w:val="20"/>
      </w:rPr>
      <w:t xml:space="preserve">    </w:t>
    </w:r>
    <w:r w:rsidR="00D60F62" w:rsidRPr="007739FF">
      <w:rPr>
        <w:rFonts w:ascii="Century Gothic" w:hAnsi="Century Gothic"/>
        <w:b/>
        <w:bCs/>
        <w:sz w:val="20"/>
        <w:szCs w:val="20"/>
      </w:rPr>
      <w:t>PLIEGO DE CLÁUSULAS ADMINISTRATIVAS PARTICULARES</w:t>
    </w:r>
  </w:p>
  <w:p w14:paraId="7D79D929" w14:textId="77777777" w:rsidR="00D60F62" w:rsidRDefault="00D60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4627D"/>
    <w:multiLevelType w:val="hybridMultilevel"/>
    <w:tmpl w:val="F78AA3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2" w15:restartNumberingAfterBreak="0">
    <w:nsid w:val="020B07E3"/>
    <w:multiLevelType w:val="hybridMultilevel"/>
    <w:tmpl w:val="5928B51C"/>
    <w:lvl w:ilvl="0" w:tplc="447CA36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2187654"/>
    <w:multiLevelType w:val="hybridMultilevel"/>
    <w:tmpl w:val="FFB691B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2E07817"/>
    <w:multiLevelType w:val="hybridMultilevel"/>
    <w:tmpl w:val="1E9A3E9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0E6BD7"/>
    <w:multiLevelType w:val="hybridMultilevel"/>
    <w:tmpl w:val="A794737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EAC0553"/>
    <w:multiLevelType w:val="hybridMultilevel"/>
    <w:tmpl w:val="579217C8"/>
    <w:lvl w:ilvl="0" w:tplc="9CCA58BC">
      <w:start w:val="1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4774C5"/>
    <w:multiLevelType w:val="hybridMultilevel"/>
    <w:tmpl w:val="F73697C0"/>
    <w:lvl w:ilvl="0" w:tplc="ECC621F6">
      <w:start w:val="3"/>
      <w:numFmt w:val="bullet"/>
      <w:lvlText w:val="-"/>
      <w:lvlJc w:val="left"/>
      <w:pPr>
        <w:ind w:left="720" w:hanging="360"/>
      </w:pPr>
      <w:rPr>
        <w:rFonts w:ascii="Century Gothic" w:eastAsiaTheme="majorEastAsia"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3708DF"/>
    <w:multiLevelType w:val="hybridMultilevel"/>
    <w:tmpl w:val="F760C2B8"/>
    <w:lvl w:ilvl="0" w:tplc="68E80888">
      <w:numFmt w:val="bullet"/>
      <w:lvlText w:val="-"/>
      <w:lvlJc w:val="left"/>
      <w:pPr>
        <w:ind w:left="927" w:hanging="360"/>
      </w:pPr>
      <w:rPr>
        <w:rFonts w:ascii="Tahoma" w:eastAsia="Times New Roman" w:hAnsi="Tahoma" w:cs="Tahoma"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155630E1"/>
    <w:multiLevelType w:val="hybridMultilevel"/>
    <w:tmpl w:val="B0507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C3104A"/>
    <w:multiLevelType w:val="hybridMultilevel"/>
    <w:tmpl w:val="4D3426A2"/>
    <w:lvl w:ilvl="0" w:tplc="18A49796">
      <w:start w:val="1"/>
      <w:numFmt w:val="bullet"/>
      <w:lvlText w:val=""/>
      <w:lvlJc w:val="left"/>
      <w:pPr>
        <w:ind w:left="502" w:hanging="360"/>
      </w:pPr>
      <w:rPr>
        <w:rFonts w:ascii="Symbol" w:hAnsi="Symbol" w:hint="default"/>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15:restartNumberingAfterBreak="0">
    <w:nsid w:val="19365F2A"/>
    <w:multiLevelType w:val="hybridMultilevel"/>
    <w:tmpl w:val="1DEC418A"/>
    <w:lvl w:ilvl="0" w:tplc="EA4E560C">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9CCA58BC">
      <w:start w:val="16"/>
      <w:numFmt w:val="bullet"/>
      <w:lvlText w:val="-"/>
      <w:lvlJc w:val="left"/>
      <w:pPr>
        <w:ind w:left="2160" w:hanging="360"/>
      </w:pPr>
      <w:rPr>
        <w:rFonts w:ascii="Tahoma" w:eastAsia="Times New Roman" w:hAnsi="Tahoma" w:cs="Tahoma"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9A3ECB"/>
    <w:multiLevelType w:val="hybridMultilevel"/>
    <w:tmpl w:val="86665C2A"/>
    <w:lvl w:ilvl="0" w:tplc="18A49796">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A67765"/>
    <w:multiLevelType w:val="hybridMultilevel"/>
    <w:tmpl w:val="E68E8816"/>
    <w:lvl w:ilvl="0" w:tplc="3FB0D3D4">
      <w:start w:val="5"/>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0209F8"/>
    <w:multiLevelType w:val="hybridMultilevel"/>
    <w:tmpl w:val="6CF45C00"/>
    <w:lvl w:ilvl="0" w:tplc="BEDC92F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A38702D"/>
    <w:multiLevelType w:val="hybridMultilevel"/>
    <w:tmpl w:val="76B227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C237FC"/>
    <w:multiLevelType w:val="hybridMultilevel"/>
    <w:tmpl w:val="0FDE0A18"/>
    <w:lvl w:ilvl="0" w:tplc="7BE6C7BA">
      <w:start w:val="3"/>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15:restartNumberingAfterBreak="0">
    <w:nsid w:val="2DBA6742"/>
    <w:multiLevelType w:val="hybridMultilevel"/>
    <w:tmpl w:val="21F88F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42B1A04"/>
    <w:multiLevelType w:val="hybridMultilevel"/>
    <w:tmpl w:val="6576C1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564617"/>
    <w:multiLevelType w:val="hybridMultilevel"/>
    <w:tmpl w:val="75247AC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1" w15:restartNumberingAfterBreak="0">
    <w:nsid w:val="39B22E36"/>
    <w:multiLevelType w:val="hybridMultilevel"/>
    <w:tmpl w:val="CEB6D81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FF148E7"/>
    <w:multiLevelType w:val="hybridMultilevel"/>
    <w:tmpl w:val="3606E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E77865"/>
    <w:multiLevelType w:val="hybridMultilevel"/>
    <w:tmpl w:val="2348F82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3C10169"/>
    <w:multiLevelType w:val="hybridMultilevel"/>
    <w:tmpl w:val="9036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0D1F98"/>
    <w:multiLevelType w:val="hybridMultilevel"/>
    <w:tmpl w:val="ADE6E014"/>
    <w:lvl w:ilvl="0" w:tplc="B8B8F16E">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7A5509D"/>
    <w:multiLevelType w:val="multilevel"/>
    <w:tmpl w:val="9A1A6B26"/>
    <w:lvl w:ilvl="0">
      <w:start w:val="17"/>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C47E29"/>
    <w:multiLevelType w:val="hybridMultilevel"/>
    <w:tmpl w:val="31FA8F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10225E"/>
    <w:multiLevelType w:val="hybridMultilevel"/>
    <w:tmpl w:val="60B810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821629"/>
    <w:multiLevelType w:val="hybridMultilevel"/>
    <w:tmpl w:val="C8B41BA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F7E47FE"/>
    <w:multiLevelType w:val="hybridMultilevel"/>
    <w:tmpl w:val="5F5CC34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F7E4F01"/>
    <w:multiLevelType w:val="hybridMultilevel"/>
    <w:tmpl w:val="4E36EEC4"/>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984AD6"/>
    <w:multiLevelType w:val="hybridMultilevel"/>
    <w:tmpl w:val="4AC275D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07E472E"/>
    <w:multiLevelType w:val="hybridMultilevel"/>
    <w:tmpl w:val="7FDEE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0E51DF1"/>
    <w:multiLevelType w:val="hybridMultilevel"/>
    <w:tmpl w:val="A28EA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4726E8A"/>
    <w:multiLevelType w:val="hybridMultilevel"/>
    <w:tmpl w:val="DBF62DCC"/>
    <w:lvl w:ilvl="0" w:tplc="447CA36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A5C522E"/>
    <w:multiLevelType w:val="hybridMultilevel"/>
    <w:tmpl w:val="2D56B146"/>
    <w:lvl w:ilvl="0" w:tplc="CB6225AA">
      <w:start w:val="15"/>
      <w:numFmt w:val="bullet"/>
      <w:lvlText w:val="-"/>
      <w:lvlJc w:val="left"/>
      <w:pPr>
        <w:ind w:left="360" w:hanging="360"/>
      </w:pPr>
      <w:rPr>
        <w:rFonts w:ascii="Century Gothic" w:eastAsia="Times New Roman" w:hAnsi="Century Gothic"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CF156FC"/>
    <w:multiLevelType w:val="hybridMultilevel"/>
    <w:tmpl w:val="B44E80D6"/>
    <w:lvl w:ilvl="0" w:tplc="3F4CB1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08F0A7D"/>
    <w:multiLevelType w:val="hybridMultilevel"/>
    <w:tmpl w:val="3D58D988"/>
    <w:lvl w:ilvl="0" w:tplc="ECC621F6">
      <w:start w:val="3"/>
      <w:numFmt w:val="bullet"/>
      <w:lvlText w:val="-"/>
      <w:lvlJc w:val="left"/>
      <w:pPr>
        <w:ind w:left="720" w:hanging="360"/>
      </w:pPr>
      <w:rPr>
        <w:rFonts w:ascii="Century Gothic" w:eastAsiaTheme="majorEastAsia"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0A02079"/>
    <w:multiLevelType w:val="hybridMultilevel"/>
    <w:tmpl w:val="D1AAEB6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0" w15:restartNumberingAfterBreak="0">
    <w:nsid w:val="60E62AA2"/>
    <w:multiLevelType w:val="hybridMultilevel"/>
    <w:tmpl w:val="CCBCD0BC"/>
    <w:lvl w:ilvl="0" w:tplc="7690CCBC">
      <w:start w:val="1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5C455B"/>
    <w:multiLevelType w:val="hybridMultilevel"/>
    <w:tmpl w:val="FA86A3AA"/>
    <w:lvl w:ilvl="0" w:tplc="68E8088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342185D"/>
    <w:multiLevelType w:val="hybridMultilevel"/>
    <w:tmpl w:val="9600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6408B7"/>
    <w:multiLevelType w:val="hybridMultilevel"/>
    <w:tmpl w:val="FBC09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A05042A"/>
    <w:multiLevelType w:val="hybridMultilevel"/>
    <w:tmpl w:val="DA00DBDC"/>
    <w:lvl w:ilvl="0" w:tplc="CB6225AA">
      <w:start w:val="15"/>
      <w:numFmt w:val="bullet"/>
      <w:lvlText w:val="-"/>
      <w:lvlJc w:val="left"/>
      <w:pPr>
        <w:ind w:left="360" w:hanging="360"/>
      </w:pPr>
      <w:rPr>
        <w:rFonts w:ascii="Century Gothic" w:eastAsia="Times New Roman" w:hAnsi="Century Gothic" w:cs="Arial" w:hint="default"/>
      </w:rPr>
    </w:lvl>
    <w:lvl w:ilvl="1" w:tplc="0C0A0003" w:tentative="1">
      <w:start w:val="1"/>
      <w:numFmt w:val="bullet"/>
      <w:lvlText w:val="o"/>
      <w:lvlJc w:val="left"/>
      <w:pPr>
        <w:ind w:left="1735" w:hanging="360"/>
      </w:pPr>
      <w:rPr>
        <w:rFonts w:ascii="Courier New" w:hAnsi="Courier New" w:cs="Courier New" w:hint="default"/>
      </w:rPr>
    </w:lvl>
    <w:lvl w:ilvl="2" w:tplc="0C0A0005" w:tentative="1">
      <w:start w:val="1"/>
      <w:numFmt w:val="bullet"/>
      <w:lvlText w:val=""/>
      <w:lvlJc w:val="left"/>
      <w:pPr>
        <w:ind w:left="2455" w:hanging="360"/>
      </w:pPr>
      <w:rPr>
        <w:rFonts w:ascii="Wingdings" w:hAnsi="Wingdings" w:hint="default"/>
      </w:rPr>
    </w:lvl>
    <w:lvl w:ilvl="3" w:tplc="0C0A0001" w:tentative="1">
      <w:start w:val="1"/>
      <w:numFmt w:val="bullet"/>
      <w:lvlText w:val=""/>
      <w:lvlJc w:val="left"/>
      <w:pPr>
        <w:ind w:left="3175" w:hanging="360"/>
      </w:pPr>
      <w:rPr>
        <w:rFonts w:ascii="Symbol" w:hAnsi="Symbol" w:hint="default"/>
      </w:rPr>
    </w:lvl>
    <w:lvl w:ilvl="4" w:tplc="0C0A0003" w:tentative="1">
      <w:start w:val="1"/>
      <w:numFmt w:val="bullet"/>
      <w:lvlText w:val="o"/>
      <w:lvlJc w:val="left"/>
      <w:pPr>
        <w:ind w:left="3895" w:hanging="360"/>
      </w:pPr>
      <w:rPr>
        <w:rFonts w:ascii="Courier New" w:hAnsi="Courier New" w:cs="Courier New" w:hint="default"/>
      </w:rPr>
    </w:lvl>
    <w:lvl w:ilvl="5" w:tplc="0C0A0005" w:tentative="1">
      <w:start w:val="1"/>
      <w:numFmt w:val="bullet"/>
      <w:lvlText w:val=""/>
      <w:lvlJc w:val="left"/>
      <w:pPr>
        <w:ind w:left="4615" w:hanging="360"/>
      </w:pPr>
      <w:rPr>
        <w:rFonts w:ascii="Wingdings" w:hAnsi="Wingdings" w:hint="default"/>
      </w:rPr>
    </w:lvl>
    <w:lvl w:ilvl="6" w:tplc="0C0A0001" w:tentative="1">
      <w:start w:val="1"/>
      <w:numFmt w:val="bullet"/>
      <w:lvlText w:val=""/>
      <w:lvlJc w:val="left"/>
      <w:pPr>
        <w:ind w:left="5335" w:hanging="360"/>
      </w:pPr>
      <w:rPr>
        <w:rFonts w:ascii="Symbol" w:hAnsi="Symbol" w:hint="default"/>
      </w:rPr>
    </w:lvl>
    <w:lvl w:ilvl="7" w:tplc="0C0A0003" w:tentative="1">
      <w:start w:val="1"/>
      <w:numFmt w:val="bullet"/>
      <w:lvlText w:val="o"/>
      <w:lvlJc w:val="left"/>
      <w:pPr>
        <w:ind w:left="6055" w:hanging="360"/>
      </w:pPr>
      <w:rPr>
        <w:rFonts w:ascii="Courier New" w:hAnsi="Courier New" w:cs="Courier New" w:hint="default"/>
      </w:rPr>
    </w:lvl>
    <w:lvl w:ilvl="8" w:tplc="0C0A0005" w:tentative="1">
      <w:start w:val="1"/>
      <w:numFmt w:val="bullet"/>
      <w:lvlText w:val=""/>
      <w:lvlJc w:val="left"/>
      <w:pPr>
        <w:ind w:left="6775" w:hanging="360"/>
      </w:pPr>
      <w:rPr>
        <w:rFonts w:ascii="Wingdings" w:hAnsi="Wingdings" w:hint="default"/>
      </w:rPr>
    </w:lvl>
  </w:abstractNum>
  <w:abstractNum w:abstractNumId="45" w15:restartNumberingAfterBreak="0">
    <w:nsid w:val="6AA512CA"/>
    <w:multiLevelType w:val="hybridMultilevel"/>
    <w:tmpl w:val="2550CD04"/>
    <w:lvl w:ilvl="0" w:tplc="46B88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E06FF5"/>
    <w:multiLevelType w:val="hybridMultilevel"/>
    <w:tmpl w:val="C936D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A206F5A"/>
    <w:multiLevelType w:val="hybridMultilevel"/>
    <w:tmpl w:val="1982F0D0"/>
    <w:lvl w:ilvl="0" w:tplc="185856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2E124B"/>
    <w:multiLevelType w:val="hybridMultilevel"/>
    <w:tmpl w:val="2B6658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130856900">
    <w:abstractNumId w:val="5"/>
  </w:num>
  <w:num w:numId="2" w16cid:durableId="1597664417">
    <w:abstractNumId w:val="31"/>
  </w:num>
  <w:num w:numId="3" w16cid:durableId="1275794557">
    <w:abstractNumId w:val="10"/>
  </w:num>
  <w:num w:numId="4" w16cid:durableId="549539437">
    <w:abstractNumId w:val="38"/>
  </w:num>
  <w:num w:numId="5" w16cid:durableId="2089694565">
    <w:abstractNumId w:val="41"/>
  </w:num>
  <w:num w:numId="6" w16cid:durableId="344989225">
    <w:abstractNumId w:val="0"/>
  </w:num>
  <w:num w:numId="7" w16cid:durableId="2131970232">
    <w:abstractNumId w:val="9"/>
  </w:num>
  <w:num w:numId="8" w16cid:durableId="1374236508">
    <w:abstractNumId w:val="4"/>
  </w:num>
  <w:num w:numId="9" w16cid:durableId="668218517">
    <w:abstractNumId w:val="12"/>
  </w:num>
  <w:num w:numId="10" w16cid:durableId="1993369189">
    <w:abstractNumId w:val="6"/>
  </w:num>
  <w:num w:numId="11" w16cid:durableId="2007781708">
    <w:abstractNumId w:val="43"/>
  </w:num>
  <w:num w:numId="12" w16cid:durableId="1705788952">
    <w:abstractNumId w:val="47"/>
  </w:num>
  <w:num w:numId="13" w16cid:durableId="1056465811">
    <w:abstractNumId w:val="45"/>
  </w:num>
  <w:num w:numId="14" w16cid:durableId="1117987896">
    <w:abstractNumId w:val="1"/>
  </w:num>
  <w:num w:numId="15" w16cid:durableId="995720132">
    <w:abstractNumId w:val="2"/>
  </w:num>
  <w:num w:numId="16" w16cid:durableId="1834833540">
    <w:abstractNumId w:val="35"/>
  </w:num>
  <w:num w:numId="17" w16cid:durableId="700014155">
    <w:abstractNumId w:val="20"/>
  </w:num>
  <w:num w:numId="18" w16cid:durableId="763304615">
    <w:abstractNumId w:val="21"/>
  </w:num>
  <w:num w:numId="19" w16cid:durableId="47997741">
    <w:abstractNumId w:val="40"/>
  </w:num>
  <w:num w:numId="20" w16cid:durableId="1992560065">
    <w:abstractNumId w:val="34"/>
  </w:num>
  <w:num w:numId="21" w16cid:durableId="727807569">
    <w:abstractNumId w:val="24"/>
  </w:num>
  <w:num w:numId="22" w16cid:durableId="2063015000">
    <w:abstractNumId w:val="14"/>
  </w:num>
  <w:num w:numId="23" w16cid:durableId="1848597573">
    <w:abstractNumId w:val="7"/>
  </w:num>
  <w:num w:numId="24" w16cid:durableId="1471824620">
    <w:abstractNumId w:val="27"/>
  </w:num>
  <w:num w:numId="25" w16cid:durableId="159318387">
    <w:abstractNumId w:val="22"/>
  </w:num>
  <w:num w:numId="26" w16cid:durableId="1568145985">
    <w:abstractNumId w:val="26"/>
  </w:num>
  <w:num w:numId="27" w16cid:durableId="301009747">
    <w:abstractNumId w:val="8"/>
  </w:num>
  <w:num w:numId="28" w16cid:durableId="1869177460">
    <w:abstractNumId w:val="36"/>
  </w:num>
  <w:num w:numId="29" w16cid:durableId="120196605">
    <w:abstractNumId w:val="33"/>
  </w:num>
  <w:num w:numId="30" w16cid:durableId="2113435728">
    <w:abstractNumId w:val="48"/>
  </w:num>
  <w:num w:numId="31" w16cid:durableId="35742134">
    <w:abstractNumId w:val="29"/>
  </w:num>
  <w:num w:numId="32" w16cid:durableId="844169474">
    <w:abstractNumId w:val="30"/>
  </w:num>
  <w:num w:numId="33" w16cid:durableId="1125192795">
    <w:abstractNumId w:val="18"/>
  </w:num>
  <w:num w:numId="34" w16cid:durableId="1579166590">
    <w:abstractNumId w:val="23"/>
  </w:num>
  <w:num w:numId="35" w16cid:durableId="1026642665">
    <w:abstractNumId w:val="44"/>
  </w:num>
  <w:num w:numId="36" w16cid:durableId="478572534">
    <w:abstractNumId w:val="3"/>
  </w:num>
  <w:num w:numId="37" w16cid:durableId="636491181">
    <w:abstractNumId w:val="19"/>
  </w:num>
  <w:num w:numId="38" w16cid:durableId="414084571">
    <w:abstractNumId w:val="28"/>
  </w:num>
  <w:num w:numId="39" w16cid:durableId="1594894820">
    <w:abstractNumId w:val="32"/>
  </w:num>
  <w:num w:numId="40" w16cid:durableId="717434573">
    <w:abstractNumId w:val="16"/>
  </w:num>
  <w:num w:numId="41" w16cid:durableId="405154193">
    <w:abstractNumId w:val="39"/>
  </w:num>
  <w:num w:numId="42" w16cid:durableId="802384515">
    <w:abstractNumId w:val="42"/>
  </w:num>
  <w:num w:numId="43" w16cid:durableId="1010789279">
    <w:abstractNumId w:val="46"/>
  </w:num>
  <w:num w:numId="44" w16cid:durableId="698973011">
    <w:abstractNumId w:val="17"/>
  </w:num>
  <w:num w:numId="45" w16cid:durableId="216859201">
    <w:abstractNumId w:val="37"/>
  </w:num>
  <w:num w:numId="46" w16cid:durableId="783232678">
    <w:abstractNumId w:val="25"/>
  </w:num>
  <w:num w:numId="47" w16cid:durableId="1326468099">
    <w:abstractNumId w:val="15"/>
  </w:num>
  <w:num w:numId="48" w16cid:durableId="326985134">
    <w:abstractNumId w:val="13"/>
  </w:num>
  <w:num w:numId="49" w16cid:durableId="21489493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2"/>
    <w:rsid w:val="00001DC9"/>
    <w:rsid w:val="00006AA2"/>
    <w:rsid w:val="00010770"/>
    <w:rsid w:val="00013365"/>
    <w:rsid w:val="00017D0B"/>
    <w:rsid w:val="0002331A"/>
    <w:rsid w:val="00023800"/>
    <w:rsid w:val="0002451C"/>
    <w:rsid w:val="00026078"/>
    <w:rsid w:val="00031DBA"/>
    <w:rsid w:val="000367FC"/>
    <w:rsid w:val="0004097B"/>
    <w:rsid w:val="000437BB"/>
    <w:rsid w:val="00043DE1"/>
    <w:rsid w:val="000512C4"/>
    <w:rsid w:val="00054A63"/>
    <w:rsid w:val="00057CEE"/>
    <w:rsid w:val="000638B7"/>
    <w:rsid w:val="00072D62"/>
    <w:rsid w:val="00074E5F"/>
    <w:rsid w:val="00074F46"/>
    <w:rsid w:val="00080DC8"/>
    <w:rsid w:val="00082536"/>
    <w:rsid w:val="00093067"/>
    <w:rsid w:val="00097E88"/>
    <w:rsid w:val="000A4E14"/>
    <w:rsid w:val="000B0C72"/>
    <w:rsid w:val="000B2973"/>
    <w:rsid w:val="000B5188"/>
    <w:rsid w:val="000B5438"/>
    <w:rsid w:val="000C4378"/>
    <w:rsid w:val="000D191A"/>
    <w:rsid w:val="000E00CD"/>
    <w:rsid w:val="000E4BB1"/>
    <w:rsid w:val="000E6769"/>
    <w:rsid w:val="00100D9A"/>
    <w:rsid w:val="00103E9D"/>
    <w:rsid w:val="00104D20"/>
    <w:rsid w:val="00111082"/>
    <w:rsid w:val="00112F85"/>
    <w:rsid w:val="00114B45"/>
    <w:rsid w:val="00123B9C"/>
    <w:rsid w:val="00142B46"/>
    <w:rsid w:val="0014410D"/>
    <w:rsid w:val="001463EB"/>
    <w:rsid w:val="0014748E"/>
    <w:rsid w:val="001503EF"/>
    <w:rsid w:val="00156A85"/>
    <w:rsid w:val="0015734D"/>
    <w:rsid w:val="0016351A"/>
    <w:rsid w:val="00166587"/>
    <w:rsid w:val="00167C91"/>
    <w:rsid w:val="0017134F"/>
    <w:rsid w:val="00172DC7"/>
    <w:rsid w:val="00174D85"/>
    <w:rsid w:val="00175A45"/>
    <w:rsid w:val="0017666E"/>
    <w:rsid w:val="00176EE2"/>
    <w:rsid w:val="001860AF"/>
    <w:rsid w:val="0019007E"/>
    <w:rsid w:val="00192679"/>
    <w:rsid w:val="001A1788"/>
    <w:rsid w:val="001A36FD"/>
    <w:rsid w:val="001B6DD9"/>
    <w:rsid w:val="001C0D6A"/>
    <w:rsid w:val="001C582E"/>
    <w:rsid w:val="001C646E"/>
    <w:rsid w:val="001D3B5E"/>
    <w:rsid w:val="001E00DE"/>
    <w:rsid w:val="001E36E0"/>
    <w:rsid w:val="001E48E9"/>
    <w:rsid w:val="001E651F"/>
    <w:rsid w:val="001E7A4E"/>
    <w:rsid w:val="001F32C9"/>
    <w:rsid w:val="001F7872"/>
    <w:rsid w:val="00205E7D"/>
    <w:rsid w:val="00214196"/>
    <w:rsid w:val="00215CAF"/>
    <w:rsid w:val="00222B1A"/>
    <w:rsid w:val="00222B1E"/>
    <w:rsid w:val="002234F6"/>
    <w:rsid w:val="00226AE1"/>
    <w:rsid w:val="002318F2"/>
    <w:rsid w:val="00232C64"/>
    <w:rsid w:val="00232E36"/>
    <w:rsid w:val="00232E47"/>
    <w:rsid w:val="00237AEF"/>
    <w:rsid w:val="00240222"/>
    <w:rsid w:val="0024087F"/>
    <w:rsid w:val="00241461"/>
    <w:rsid w:val="002535EB"/>
    <w:rsid w:val="00253D53"/>
    <w:rsid w:val="00254151"/>
    <w:rsid w:val="002567F8"/>
    <w:rsid w:val="0026315D"/>
    <w:rsid w:val="00263758"/>
    <w:rsid w:val="002654B1"/>
    <w:rsid w:val="00280CB3"/>
    <w:rsid w:val="00281945"/>
    <w:rsid w:val="00285011"/>
    <w:rsid w:val="00287BB2"/>
    <w:rsid w:val="00291BA5"/>
    <w:rsid w:val="002959E3"/>
    <w:rsid w:val="00297A95"/>
    <w:rsid w:val="002A3AF7"/>
    <w:rsid w:val="002A4414"/>
    <w:rsid w:val="002A4EB4"/>
    <w:rsid w:val="002B1905"/>
    <w:rsid w:val="002C48FE"/>
    <w:rsid w:val="002D202B"/>
    <w:rsid w:val="002D462B"/>
    <w:rsid w:val="002D634F"/>
    <w:rsid w:val="002E2D9E"/>
    <w:rsid w:val="002F253D"/>
    <w:rsid w:val="002F3E75"/>
    <w:rsid w:val="002F77BC"/>
    <w:rsid w:val="00300B36"/>
    <w:rsid w:val="00301E3B"/>
    <w:rsid w:val="00303D10"/>
    <w:rsid w:val="00311741"/>
    <w:rsid w:val="00320A41"/>
    <w:rsid w:val="00321183"/>
    <w:rsid w:val="0032170B"/>
    <w:rsid w:val="00322797"/>
    <w:rsid w:val="00325BCE"/>
    <w:rsid w:val="00326FC4"/>
    <w:rsid w:val="00334927"/>
    <w:rsid w:val="003352E2"/>
    <w:rsid w:val="00336CA3"/>
    <w:rsid w:val="0033772A"/>
    <w:rsid w:val="003521B8"/>
    <w:rsid w:val="00352B36"/>
    <w:rsid w:val="00356EAE"/>
    <w:rsid w:val="003605C9"/>
    <w:rsid w:val="0036177C"/>
    <w:rsid w:val="003674F3"/>
    <w:rsid w:val="00367555"/>
    <w:rsid w:val="00367887"/>
    <w:rsid w:val="00370145"/>
    <w:rsid w:val="00372A83"/>
    <w:rsid w:val="00374538"/>
    <w:rsid w:val="00374F9F"/>
    <w:rsid w:val="0037731D"/>
    <w:rsid w:val="003801DB"/>
    <w:rsid w:val="00380FC5"/>
    <w:rsid w:val="00381ED9"/>
    <w:rsid w:val="003900EE"/>
    <w:rsid w:val="00392C21"/>
    <w:rsid w:val="003A4B62"/>
    <w:rsid w:val="003B1160"/>
    <w:rsid w:val="003B1686"/>
    <w:rsid w:val="003B61FC"/>
    <w:rsid w:val="003B6C0B"/>
    <w:rsid w:val="003C3AE0"/>
    <w:rsid w:val="003D3C67"/>
    <w:rsid w:val="003D439E"/>
    <w:rsid w:val="003E02E0"/>
    <w:rsid w:val="003E758C"/>
    <w:rsid w:val="003E7EF5"/>
    <w:rsid w:val="0040460B"/>
    <w:rsid w:val="0040575A"/>
    <w:rsid w:val="004148AE"/>
    <w:rsid w:val="004149B3"/>
    <w:rsid w:val="00415597"/>
    <w:rsid w:val="004156CF"/>
    <w:rsid w:val="00415F3C"/>
    <w:rsid w:val="004231A2"/>
    <w:rsid w:val="0042769C"/>
    <w:rsid w:val="00432060"/>
    <w:rsid w:val="004336FC"/>
    <w:rsid w:val="00436D50"/>
    <w:rsid w:val="00440572"/>
    <w:rsid w:val="004421CC"/>
    <w:rsid w:val="00450802"/>
    <w:rsid w:val="0045153C"/>
    <w:rsid w:val="00460FF8"/>
    <w:rsid w:val="00471128"/>
    <w:rsid w:val="0047301B"/>
    <w:rsid w:val="0047725C"/>
    <w:rsid w:val="00477743"/>
    <w:rsid w:val="00484B0D"/>
    <w:rsid w:val="00485BDF"/>
    <w:rsid w:val="0048704D"/>
    <w:rsid w:val="0049107E"/>
    <w:rsid w:val="004917DB"/>
    <w:rsid w:val="00493A4D"/>
    <w:rsid w:val="00496844"/>
    <w:rsid w:val="0049750C"/>
    <w:rsid w:val="004A1365"/>
    <w:rsid w:val="004A2CB6"/>
    <w:rsid w:val="004B1648"/>
    <w:rsid w:val="004B359A"/>
    <w:rsid w:val="004B448D"/>
    <w:rsid w:val="004B7F07"/>
    <w:rsid w:val="004B7FCD"/>
    <w:rsid w:val="004C347E"/>
    <w:rsid w:val="004C7672"/>
    <w:rsid w:val="004C7BB8"/>
    <w:rsid w:val="004D7675"/>
    <w:rsid w:val="004E2AE9"/>
    <w:rsid w:val="004E3866"/>
    <w:rsid w:val="004E5F44"/>
    <w:rsid w:val="004E7052"/>
    <w:rsid w:val="004F1D52"/>
    <w:rsid w:val="004F39BB"/>
    <w:rsid w:val="005013E1"/>
    <w:rsid w:val="005019C0"/>
    <w:rsid w:val="00502314"/>
    <w:rsid w:val="0051130E"/>
    <w:rsid w:val="005156AB"/>
    <w:rsid w:val="0052005E"/>
    <w:rsid w:val="00520BA9"/>
    <w:rsid w:val="0052327D"/>
    <w:rsid w:val="00526964"/>
    <w:rsid w:val="00533DCE"/>
    <w:rsid w:val="00545A45"/>
    <w:rsid w:val="00547DAF"/>
    <w:rsid w:val="00553BA1"/>
    <w:rsid w:val="005664A5"/>
    <w:rsid w:val="00575043"/>
    <w:rsid w:val="005750F2"/>
    <w:rsid w:val="00576F25"/>
    <w:rsid w:val="00582798"/>
    <w:rsid w:val="005833BA"/>
    <w:rsid w:val="00584E1E"/>
    <w:rsid w:val="00592BEB"/>
    <w:rsid w:val="005A0716"/>
    <w:rsid w:val="005A3123"/>
    <w:rsid w:val="005A3EE0"/>
    <w:rsid w:val="005A66C5"/>
    <w:rsid w:val="005B23DC"/>
    <w:rsid w:val="005B36E8"/>
    <w:rsid w:val="005E07E7"/>
    <w:rsid w:val="005F18C3"/>
    <w:rsid w:val="005F6D16"/>
    <w:rsid w:val="0060019D"/>
    <w:rsid w:val="00605A87"/>
    <w:rsid w:val="00606851"/>
    <w:rsid w:val="00611767"/>
    <w:rsid w:val="00620071"/>
    <w:rsid w:val="00620576"/>
    <w:rsid w:val="006232A1"/>
    <w:rsid w:val="0063379B"/>
    <w:rsid w:val="006346C8"/>
    <w:rsid w:val="006423A3"/>
    <w:rsid w:val="00643CB8"/>
    <w:rsid w:val="00643DA2"/>
    <w:rsid w:val="006448DC"/>
    <w:rsid w:val="006540A1"/>
    <w:rsid w:val="0066143F"/>
    <w:rsid w:val="0066637D"/>
    <w:rsid w:val="00671173"/>
    <w:rsid w:val="00681ABB"/>
    <w:rsid w:val="0068362C"/>
    <w:rsid w:val="00690725"/>
    <w:rsid w:val="00697932"/>
    <w:rsid w:val="006A24BF"/>
    <w:rsid w:val="006A58B7"/>
    <w:rsid w:val="006B27BB"/>
    <w:rsid w:val="006B608D"/>
    <w:rsid w:val="006C4EDF"/>
    <w:rsid w:val="006C6266"/>
    <w:rsid w:val="006D3181"/>
    <w:rsid w:val="006D6F2E"/>
    <w:rsid w:val="006E4D9E"/>
    <w:rsid w:val="006F38DC"/>
    <w:rsid w:val="006F4586"/>
    <w:rsid w:val="006F69C4"/>
    <w:rsid w:val="007012CF"/>
    <w:rsid w:val="00704AC7"/>
    <w:rsid w:val="00705437"/>
    <w:rsid w:val="00706DAC"/>
    <w:rsid w:val="00710934"/>
    <w:rsid w:val="007124BB"/>
    <w:rsid w:val="007201B3"/>
    <w:rsid w:val="00721695"/>
    <w:rsid w:val="007223E4"/>
    <w:rsid w:val="007272F7"/>
    <w:rsid w:val="0073672D"/>
    <w:rsid w:val="007416CC"/>
    <w:rsid w:val="0074225C"/>
    <w:rsid w:val="00752EAE"/>
    <w:rsid w:val="00756847"/>
    <w:rsid w:val="00765701"/>
    <w:rsid w:val="0076599A"/>
    <w:rsid w:val="00766432"/>
    <w:rsid w:val="0076757E"/>
    <w:rsid w:val="00767889"/>
    <w:rsid w:val="00774595"/>
    <w:rsid w:val="007773A3"/>
    <w:rsid w:val="0078040E"/>
    <w:rsid w:val="007856B3"/>
    <w:rsid w:val="00794CAD"/>
    <w:rsid w:val="00797E78"/>
    <w:rsid w:val="007A0447"/>
    <w:rsid w:val="007A05BC"/>
    <w:rsid w:val="007A7D6E"/>
    <w:rsid w:val="007B1CDB"/>
    <w:rsid w:val="007B46C5"/>
    <w:rsid w:val="007C5607"/>
    <w:rsid w:val="007C613A"/>
    <w:rsid w:val="007D02CF"/>
    <w:rsid w:val="007D3579"/>
    <w:rsid w:val="007D5E2C"/>
    <w:rsid w:val="007E4186"/>
    <w:rsid w:val="007F00B1"/>
    <w:rsid w:val="007F1FF5"/>
    <w:rsid w:val="007F61C2"/>
    <w:rsid w:val="007F6C88"/>
    <w:rsid w:val="007F7C38"/>
    <w:rsid w:val="0080459A"/>
    <w:rsid w:val="00807DDF"/>
    <w:rsid w:val="00813BF8"/>
    <w:rsid w:val="0081755E"/>
    <w:rsid w:val="008320CB"/>
    <w:rsid w:val="00834527"/>
    <w:rsid w:val="008350C4"/>
    <w:rsid w:val="008369F9"/>
    <w:rsid w:val="00856618"/>
    <w:rsid w:val="00863FDB"/>
    <w:rsid w:val="0086508B"/>
    <w:rsid w:val="008710B8"/>
    <w:rsid w:val="00873695"/>
    <w:rsid w:val="00876AE2"/>
    <w:rsid w:val="0088182B"/>
    <w:rsid w:val="008825DF"/>
    <w:rsid w:val="00890F80"/>
    <w:rsid w:val="008967E0"/>
    <w:rsid w:val="00897C45"/>
    <w:rsid w:val="008A560F"/>
    <w:rsid w:val="008A6AC4"/>
    <w:rsid w:val="008B0E00"/>
    <w:rsid w:val="008B1C87"/>
    <w:rsid w:val="008C6D44"/>
    <w:rsid w:val="008D0DF2"/>
    <w:rsid w:val="008E0BA9"/>
    <w:rsid w:val="008E4380"/>
    <w:rsid w:val="008E4CCD"/>
    <w:rsid w:val="008F4F14"/>
    <w:rsid w:val="008F5ABC"/>
    <w:rsid w:val="008F5DA8"/>
    <w:rsid w:val="00911510"/>
    <w:rsid w:val="00922E03"/>
    <w:rsid w:val="00927261"/>
    <w:rsid w:val="00944078"/>
    <w:rsid w:val="009509A5"/>
    <w:rsid w:val="009626D2"/>
    <w:rsid w:val="0096541C"/>
    <w:rsid w:val="00966B87"/>
    <w:rsid w:val="00967E16"/>
    <w:rsid w:val="00973FD4"/>
    <w:rsid w:val="0098050E"/>
    <w:rsid w:val="00981C46"/>
    <w:rsid w:val="00987196"/>
    <w:rsid w:val="009876F7"/>
    <w:rsid w:val="009920E1"/>
    <w:rsid w:val="00995FB7"/>
    <w:rsid w:val="009A0E21"/>
    <w:rsid w:val="009A2EB1"/>
    <w:rsid w:val="009A3C4F"/>
    <w:rsid w:val="009A6102"/>
    <w:rsid w:val="009A6825"/>
    <w:rsid w:val="009B21C4"/>
    <w:rsid w:val="009C0266"/>
    <w:rsid w:val="009C16EC"/>
    <w:rsid w:val="009C4073"/>
    <w:rsid w:val="009C4273"/>
    <w:rsid w:val="009C674B"/>
    <w:rsid w:val="009C7B22"/>
    <w:rsid w:val="009D1F99"/>
    <w:rsid w:val="009D391B"/>
    <w:rsid w:val="009E295C"/>
    <w:rsid w:val="009E33E5"/>
    <w:rsid w:val="009E4B12"/>
    <w:rsid w:val="009E7B38"/>
    <w:rsid w:val="00A026A2"/>
    <w:rsid w:val="00A07AAE"/>
    <w:rsid w:val="00A10997"/>
    <w:rsid w:val="00A17B36"/>
    <w:rsid w:val="00A20827"/>
    <w:rsid w:val="00A26478"/>
    <w:rsid w:val="00A33C1C"/>
    <w:rsid w:val="00A50F5A"/>
    <w:rsid w:val="00A54F5F"/>
    <w:rsid w:val="00A56E78"/>
    <w:rsid w:val="00A66DC2"/>
    <w:rsid w:val="00A71D5C"/>
    <w:rsid w:val="00A73AE9"/>
    <w:rsid w:val="00A77AC8"/>
    <w:rsid w:val="00A81FEB"/>
    <w:rsid w:val="00A87FF8"/>
    <w:rsid w:val="00A908F6"/>
    <w:rsid w:val="00A978FE"/>
    <w:rsid w:val="00AA20F9"/>
    <w:rsid w:val="00AA394E"/>
    <w:rsid w:val="00AA4B75"/>
    <w:rsid w:val="00AB0E84"/>
    <w:rsid w:val="00AB72E4"/>
    <w:rsid w:val="00AD1EF1"/>
    <w:rsid w:val="00AD35E6"/>
    <w:rsid w:val="00AD3B60"/>
    <w:rsid w:val="00AD5CC5"/>
    <w:rsid w:val="00AE398F"/>
    <w:rsid w:val="00AE55DA"/>
    <w:rsid w:val="00B0052C"/>
    <w:rsid w:val="00B00DC8"/>
    <w:rsid w:val="00B01EE2"/>
    <w:rsid w:val="00B14B19"/>
    <w:rsid w:val="00B16993"/>
    <w:rsid w:val="00B2270B"/>
    <w:rsid w:val="00B23404"/>
    <w:rsid w:val="00B24714"/>
    <w:rsid w:val="00B31A02"/>
    <w:rsid w:val="00B46AF7"/>
    <w:rsid w:val="00B5267E"/>
    <w:rsid w:val="00B52829"/>
    <w:rsid w:val="00B54A2D"/>
    <w:rsid w:val="00B55642"/>
    <w:rsid w:val="00B605FF"/>
    <w:rsid w:val="00B614DE"/>
    <w:rsid w:val="00B725E8"/>
    <w:rsid w:val="00B743C3"/>
    <w:rsid w:val="00B756A7"/>
    <w:rsid w:val="00B75A8B"/>
    <w:rsid w:val="00B825D1"/>
    <w:rsid w:val="00B82A55"/>
    <w:rsid w:val="00B868F8"/>
    <w:rsid w:val="00B87490"/>
    <w:rsid w:val="00BA26BF"/>
    <w:rsid w:val="00BA564C"/>
    <w:rsid w:val="00BB54D1"/>
    <w:rsid w:val="00BB5CBF"/>
    <w:rsid w:val="00BC44E7"/>
    <w:rsid w:val="00BD6016"/>
    <w:rsid w:val="00BD6B23"/>
    <w:rsid w:val="00BD779A"/>
    <w:rsid w:val="00BE0F7B"/>
    <w:rsid w:val="00BE21C5"/>
    <w:rsid w:val="00BE6C50"/>
    <w:rsid w:val="00BE7E79"/>
    <w:rsid w:val="00C11DF3"/>
    <w:rsid w:val="00C15895"/>
    <w:rsid w:val="00C158BB"/>
    <w:rsid w:val="00C20DCE"/>
    <w:rsid w:val="00C3318E"/>
    <w:rsid w:val="00C37694"/>
    <w:rsid w:val="00C43760"/>
    <w:rsid w:val="00C464BD"/>
    <w:rsid w:val="00C47CA1"/>
    <w:rsid w:val="00C55662"/>
    <w:rsid w:val="00C57853"/>
    <w:rsid w:val="00C66A3F"/>
    <w:rsid w:val="00C70453"/>
    <w:rsid w:val="00C72A33"/>
    <w:rsid w:val="00C734D3"/>
    <w:rsid w:val="00C74273"/>
    <w:rsid w:val="00C75F6D"/>
    <w:rsid w:val="00C80DEB"/>
    <w:rsid w:val="00C917BB"/>
    <w:rsid w:val="00CA27DB"/>
    <w:rsid w:val="00CA3F8E"/>
    <w:rsid w:val="00CA40E8"/>
    <w:rsid w:val="00CA544F"/>
    <w:rsid w:val="00CA7B9E"/>
    <w:rsid w:val="00CB38B3"/>
    <w:rsid w:val="00CB3A92"/>
    <w:rsid w:val="00CB60C1"/>
    <w:rsid w:val="00CC4BC2"/>
    <w:rsid w:val="00CD24AC"/>
    <w:rsid w:val="00CD2FC4"/>
    <w:rsid w:val="00CD3333"/>
    <w:rsid w:val="00CE24F4"/>
    <w:rsid w:val="00CF069C"/>
    <w:rsid w:val="00D014B1"/>
    <w:rsid w:val="00D058F3"/>
    <w:rsid w:val="00D2508C"/>
    <w:rsid w:val="00D25A33"/>
    <w:rsid w:val="00D25D98"/>
    <w:rsid w:val="00D26459"/>
    <w:rsid w:val="00D26F04"/>
    <w:rsid w:val="00D35D16"/>
    <w:rsid w:val="00D362B6"/>
    <w:rsid w:val="00D37250"/>
    <w:rsid w:val="00D405C8"/>
    <w:rsid w:val="00D41F01"/>
    <w:rsid w:val="00D43133"/>
    <w:rsid w:val="00D50548"/>
    <w:rsid w:val="00D5170E"/>
    <w:rsid w:val="00D51FDC"/>
    <w:rsid w:val="00D60F62"/>
    <w:rsid w:val="00D64FB2"/>
    <w:rsid w:val="00D7093D"/>
    <w:rsid w:val="00D73BF8"/>
    <w:rsid w:val="00D83582"/>
    <w:rsid w:val="00D85C7B"/>
    <w:rsid w:val="00D87555"/>
    <w:rsid w:val="00D877E0"/>
    <w:rsid w:val="00D95A68"/>
    <w:rsid w:val="00DA3C5F"/>
    <w:rsid w:val="00DA5AC1"/>
    <w:rsid w:val="00DA6EEE"/>
    <w:rsid w:val="00DB1A51"/>
    <w:rsid w:val="00DB1A75"/>
    <w:rsid w:val="00DB3459"/>
    <w:rsid w:val="00DB52F5"/>
    <w:rsid w:val="00DB6801"/>
    <w:rsid w:val="00DB6D5C"/>
    <w:rsid w:val="00DC53FA"/>
    <w:rsid w:val="00DC7598"/>
    <w:rsid w:val="00DD0C43"/>
    <w:rsid w:val="00DD5F02"/>
    <w:rsid w:val="00DD76F0"/>
    <w:rsid w:val="00DE0D8A"/>
    <w:rsid w:val="00DF19CC"/>
    <w:rsid w:val="00E01112"/>
    <w:rsid w:val="00E11282"/>
    <w:rsid w:val="00E133FE"/>
    <w:rsid w:val="00E14239"/>
    <w:rsid w:val="00E162A1"/>
    <w:rsid w:val="00E209CC"/>
    <w:rsid w:val="00E22EF6"/>
    <w:rsid w:val="00E2346E"/>
    <w:rsid w:val="00E25AC6"/>
    <w:rsid w:val="00E32DEB"/>
    <w:rsid w:val="00E33F65"/>
    <w:rsid w:val="00E4293B"/>
    <w:rsid w:val="00E437EA"/>
    <w:rsid w:val="00E54079"/>
    <w:rsid w:val="00E6761A"/>
    <w:rsid w:val="00E86B0A"/>
    <w:rsid w:val="00E87202"/>
    <w:rsid w:val="00E96BCE"/>
    <w:rsid w:val="00EA29C2"/>
    <w:rsid w:val="00EB02DE"/>
    <w:rsid w:val="00EB1369"/>
    <w:rsid w:val="00EB3402"/>
    <w:rsid w:val="00EB7C9B"/>
    <w:rsid w:val="00EC1546"/>
    <w:rsid w:val="00EC1F9B"/>
    <w:rsid w:val="00ED14EA"/>
    <w:rsid w:val="00ED51BC"/>
    <w:rsid w:val="00ED593B"/>
    <w:rsid w:val="00ED6C58"/>
    <w:rsid w:val="00EE393F"/>
    <w:rsid w:val="00EE51CE"/>
    <w:rsid w:val="00EE7C6E"/>
    <w:rsid w:val="00EF001F"/>
    <w:rsid w:val="00EF1C60"/>
    <w:rsid w:val="00EF3C81"/>
    <w:rsid w:val="00F031BB"/>
    <w:rsid w:val="00F21E34"/>
    <w:rsid w:val="00F26840"/>
    <w:rsid w:val="00F301B5"/>
    <w:rsid w:val="00F3371B"/>
    <w:rsid w:val="00F34C70"/>
    <w:rsid w:val="00F35A97"/>
    <w:rsid w:val="00F35DB9"/>
    <w:rsid w:val="00F372D3"/>
    <w:rsid w:val="00F50EC0"/>
    <w:rsid w:val="00F51345"/>
    <w:rsid w:val="00F51BBD"/>
    <w:rsid w:val="00F522F2"/>
    <w:rsid w:val="00F53CE4"/>
    <w:rsid w:val="00F579E4"/>
    <w:rsid w:val="00F61476"/>
    <w:rsid w:val="00F7029B"/>
    <w:rsid w:val="00F75AC9"/>
    <w:rsid w:val="00F81344"/>
    <w:rsid w:val="00F848E9"/>
    <w:rsid w:val="00F942A2"/>
    <w:rsid w:val="00F95C62"/>
    <w:rsid w:val="00F95E01"/>
    <w:rsid w:val="00FA19A9"/>
    <w:rsid w:val="00FA2B6B"/>
    <w:rsid w:val="00FA3DBC"/>
    <w:rsid w:val="00FA66FF"/>
    <w:rsid w:val="00FB2F38"/>
    <w:rsid w:val="00FB4F07"/>
    <w:rsid w:val="00FC44C2"/>
    <w:rsid w:val="00FC7C8B"/>
    <w:rsid w:val="00FE1973"/>
    <w:rsid w:val="00FE4358"/>
    <w:rsid w:val="00FE6A7D"/>
    <w:rsid w:val="00FF3EDA"/>
    <w:rsid w:val="00FF6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C3185"/>
  <w15:chartTrackingRefBased/>
  <w15:docId w15:val="{6D4FA2B0-3160-4597-8ADF-938A964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12"/>
    <w:pPr>
      <w:spacing w:after="360" w:line="259" w:lineRule="auto"/>
      <w:ind w:right="0"/>
      <w:jc w:val="left"/>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6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C1F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E6769"/>
    <w:pPr>
      <w:keepNext/>
      <w:keepLines/>
      <w:spacing w:before="40" w:after="0"/>
      <w:outlineLvl w:val="2"/>
    </w:pPr>
    <w:rPr>
      <w:rFonts w:ascii="Century Gothic" w:eastAsiaTheme="majorEastAsia" w:hAnsi="Century Gothic" w:cstheme="majorBidi"/>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34F"/>
    <w:pPr>
      <w:tabs>
        <w:tab w:val="center" w:pos="4252"/>
        <w:tab w:val="right" w:pos="8504"/>
      </w:tabs>
    </w:pPr>
  </w:style>
  <w:style w:type="character" w:customStyle="1" w:styleId="EncabezadoCar">
    <w:name w:val="Encabezado Car"/>
    <w:basedOn w:val="Fuentedeprrafopredeter"/>
    <w:link w:val="Encabezado"/>
    <w:uiPriority w:val="99"/>
    <w:rsid w:val="002D634F"/>
  </w:style>
  <w:style w:type="paragraph" w:styleId="Piedepgina">
    <w:name w:val="footer"/>
    <w:basedOn w:val="Normal"/>
    <w:link w:val="PiedepginaCar"/>
    <w:uiPriority w:val="99"/>
    <w:unhideWhenUsed/>
    <w:rsid w:val="002D634F"/>
    <w:pPr>
      <w:tabs>
        <w:tab w:val="center" w:pos="4252"/>
        <w:tab w:val="right" w:pos="8504"/>
      </w:tabs>
    </w:pPr>
  </w:style>
  <w:style w:type="character" w:customStyle="1" w:styleId="PiedepginaCar">
    <w:name w:val="Pie de página Car"/>
    <w:basedOn w:val="Fuentedeprrafopredeter"/>
    <w:link w:val="Piedepgina"/>
    <w:uiPriority w:val="99"/>
    <w:rsid w:val="002D634F"/>
  </w:style>
  <w:style w:type="paragraph" w:styleId="Sangra3detindependiente">
    <w:name w:val="Body Text Indent 3"/>
    <w:basedOn w:val="Normal"/>
    <w:link w:val="Sangra3detindependienteCar"/>
    <w:uiPriority w:val="99"/>
    <w:unhideWhenUsed/>
    <w:rsid w:val="002D634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D634F"/>
    <w:rPr>
      <w:sz w:val="16"/>
      <w:szCs w:val="16"/>
    </w:rPr>
  </w:style>
  <w:style w:type="paragraph" w:customStyle="1" w:styleId="Default">
    <w:name w:val="Default"/>
    <w:rsid w:val="002D634F"/>
    <w:pPr>
      <w:widowControl w:val="0"/>
      <w:autoSpaceDE w:val="0"/>
      <w:autoSpaceDN w:val="0"/>
      <w:adjustRightInd w:val="0"/>
      <w:ind w:right="0"/>
      <w:jc w:val="left"/>
    </w:pPr>
    <w:rPr>
      <w:rFonts w:ascii="Arial" w:eastAsia="Times New Roman" w:hAnsi="Arial" w:cs="Arial"/>
      <w:color w:val="000000"/>
      <w:sz w:val="24"/>
      <w:szCs w:val="24"/>
      <w:lang w:eastAsia="es-ES"/>
    </w:rPr>
  </w:style>
  <w:style w:type="character" w:customStyle="1" w:styleId="Ttulo1Car">
    <w:name w:val="Título 1 Car"/>
    <w:basedOn w:val="Fuentedeprrafopredeter"/>
    <w:link w:val="Ttulo1"/>
    <w:uiPriority w:val="9"/>
    <w:rsid w:val="002D634F"/>
    <w:rPr>
      <w:rFonts w:asciiTheme="majorHAnsi" w:eastAsiaTheme="majorEastAsia" w:hAnsiTheme="majorHAnsi" w:cstheme="majorBidi"/>
      <w:color w:val="2F5496" w:themeColor="accent1" w:themeShade="BF"/>
      <w:sz w:val="32"/>
      <w:szCs w:val="32"/>
      <w:lang w:eastAsia="es-ES_tradnl"/>
    </w:rPr>
  </w:style>
  <w:style w:type="paragraph" w:styleId="TtuloTDC">
    <w:name w:val="TOC Heading"/>
    <w:basedOn w:val="Ttulo1"/>
    <w:next w:val="Normal"/>
    <w:uiPriority w:val="39"/>
    <w:unhideWhenUsed/>
    <w:qFormat/>
    <w:rsid w:val="002D634F"/>
    <w:pPr>
      <w:outlineLvl w:val="9"/>
    </w:pPr>
    <w:rPr>
      <w:lang w:eastAsia="es-ES"/>
    </w:rPr>
  </w:style>
  <w:style w:type="table" w:styleId="Tablaconcuadrcula">
    <w:name w:val="Table Grid"/>
    <w:basedOn w:val="Tablanormal"/>
    <w:uiPriority w:val="39"/>
    <w:rsid w:val="002D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A394E"/>
    <w:pPr>
      <w:spacing w:after="100"/>
    </w:pPr>
  </w:style>
  <w:style w:type="character" w:styleId="Hipervnculo">
    <w:name w:val="Hyperlink"/>
    <w:basedOn w:val="Fuentedeprrafopredeter"/>
    <w:uiPriority w:val="99"/>
    <w:unhideWhenUsed/>
    <w:rsid w:val="00AA394E"/>
    <w:rPr>
      <w:color w:val="0563C1" w:themeColor="hyperlink"/>
      <w:u w:val="single"/>
    </w:rPr>
  </w:style>
  <w:style w:type="character" w:customStyle="1" w:styleId="Ttulo2Car">
    <w:name w:val="Título 2 Car"/>
    <w:basedOn w:val="Fuentedeprrafopredeter"/>
    <w:link w:val="Ttulo2"/>
    <w:uiPriority w:val="9"/>
    <w:semiHidden/>
    <w:rsid w:val="00EC1F9B"/>
    <w:rPr>
      <w:rFonts w:asciiTheme="majorHAnsi" w:eastAsiaTheme="majorEastAsia" w:hAnsiTheme="majorHAnsi" w:cstheme="majorBidi"/>
      <w:color w:val="2F5496" w:themeColor="accent1" w:themeShade="BF"/>
      <w:sz w:val="26"/>
      <w:szCs w:val="26"/>
      <w:lang w:eastAsia="es-ES_tradnl"/>
    </w:rPr>
  </w:style>
  <w:style w:type="paragraph" w:styleId="TDC2">
    <w:name w:val="toc 2"/>
    <w:basedOn w:val="Normal"/>
    <w:next w:val="Normal"/>
    <w:autoRedefine/>
    <w:uiPriority w:val="39"/>
    <w:unhideWhenUsed/>
    <w:rsid w:val="00EC1F9B"/>
    <w:pPr>
      <w:spacing w:after="100"/>
      <w:ind w:left="240"/>
    </w:pPr>
  </w:style>
  <w:style w:type="table" w:styleId="Tablaconcuadrcula5oscura-nfasis1">
    <w:name w:val="Grid Table 5 Dark Accent 1"/>
    <w:basedOn w:val="Tablanormal"/>
    <w:uiPriority w:val="50"/>
    <w:rsid w:val="00BD6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Mencinsinresolver">
    <w:name w:val="Unresolved Mention"/>
    <w:basedOn w:val="Fuentedeprrafopredeter"/>
    <w:uiPriority w:val="99"/>
    <w:semiHidden/>
    <w:unhideWhenUsed/>
    <w:rsid w:val="00E25AC6"/>
    <w:rPr>
      <w:color w:val="605E5C"/>
      <w:shd w:val="clear" w:color="auto" w:fill="E1DFDD"/>
    </w:rPr>
  </w:style>
  <w:style w:type="paragraph" w:styleId="Prrafodelista">
    <w:name w:val="List Paragraph"/>
    <w:basedOn w:val="Normal"/>
    <w:uiPriority w:val="34"/>
    <w:qFormat/>
    <w:rsid w:val="00023800"/>
    <w:pPr>
      <w:ind w:left="708"/>
    </w:pPr>
    <w:rPr>
      <w:rFonts w:ascii="Arial" w:hAnsi="Arial"/>
      <w:sz w:val="20"/>
      <w:szCs w:val="20"/>
      <w:lang w:val="es-ES_tradnl" w:eastAsia="es-ES"/>
    </w:rPr>
  </w:style>
  <w:style w:type="table" w:customStyle="1" w:styleId="Tablaconcuadrcula1">
    <w:name w:val="Tabla con cuadrícula1"/>
    <w:basedOn w:val="Tablanormal"/>
    <w:next w:val="Tablaconcuadrcula"/>
    <w:uiPriority w:val="39"/>
    <w:rsid w:val="0045153C"/>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7C61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Epgrafe1">
    <w:name w:val="Epígrafe1"/>
    <w:basedOn w:val="Normal"/>
    <w:qFormat/>
    <w:rsid w:val="004B448D"/>
    <w:pPr>
      <w:suppressLineNumbers/>
      <w:spacing w:before="120" w:after="120" w:line="360" w:lineRule="auto"/>
    </w:pPr>
    <w:rPr>
      <w:rFonts w:ascii="Calibri" w:hAnsi="Calibri" w:cs="Tahoma"/>
      <w:i/>
      <w:iCs/>
      <w:sz w:val="22"/>
      <w:szCs w:val="20"/>
      <w:lang w:eastAsia="es-ES"/>
    </w:rPr>
  </w:style>
  <w:style w:type="paragraph" w:styleId="Textoindependiente">
    <w:name w:val="Body Text"/>
    <w:basedOn w:val="Normal"/>
    <w:link w:val="TextoindependienteCar"/>
    <w:uiPriority w:val="99"/>
    <w:semiHidden/>
    <w:unhideWhenUsed/>
    <w:rsid w:val="00D2508C"/>
    <w:pPr>
      <w:spacing w:after="120"/>
    </w:pPr>
  </w:style>
  <w:style w:type="character" w:customStyle="1" w:styleId="TextoindependienteCar">
    <w:name w:val="Texto independiente Car"/>
    <w:basedOn w:val="Fuentedeprrafopredeter"/>
    <w:link w:val="Textoindependiente"/>
    <w:uiPriority w:val="99"/>
    <w:semiHidden/>
    <w:rsid w:val="00D2508C"/>
    <w:rPr>
      <w:rFonts w:ascii="Times New Roman" w:eastAsia="Times New Roman" w:hAnsi="Times New Roman" w:cs="Times New Roman"/>
      <w:sz w:val="24"/>
      <w:szCs w:val="24"/>
      <w:lang w:eastAsia="es-ES_tradnl"/>
    </w:rPr>
  </w:style>
  <w:style w:type="character" w:customStyle="1" w:styleId="Ttulo3Car">
    <w:name w:val="Título 3 Car"/>
    <w:basedOn w:val="Fuentedeprrafopredeter"/>
    <w:link w:val="Ttulo3"/>
    <w:uiPriority w:val="9"/>
    <w:rsid w:val="000E6769"/>
    <w:rPr>
      <w:rFonts w:ascii="Century Gothic" w:eastAsiaTheme="majorEastAsia" w:hAnsi="Century Gothic" w:cstheme="majorBidi"/>
      <w:b/>
      <w:szCs w:val="24"/>
      <w:lang w:eastAsia="es-ES_tradnl"/>
    </w:rPr>
  </w:style>
  <w:style w:type="table" w:customStyle="1" w:styleId="Tablaconcuadrcula2">
    <w:name w:val="Tabla con cuadrícula2"/>
    <w:basedOn w:val="Tablanormal"/>
    <w:next w:val="Tablaconcuadrcula"/>
    <w:uiPriority w:val="39"/>
    <w:rsid w:val="00D60F62"/>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D60F62"/>
    <w:pPr>
      <w:spacing w:after="100"/>
      <w:ind w:left="480"/>
    </w:pPr>
  </w:style>
  <w:style w:type="table" w:customStyle="1" w:styleId="Tablaconcuadrcula3">
    <w:name w:val="Tabla con cuadrícula3"/>
    <w:basedOn w:val="Tablanormal"/>
    <w:next w:val="Tablaconcuadrcula"/>
    <w:uiPriority w:val="39"/>
    <w:rsid w:val="00E01112"/>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2060"/>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A6825"/>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544F"/>
    <w:pPr>
      <w:suppressAutoHyphens/>
      <w:autoSpaceDN w:val="0"/>
      <w:ind w:right="0"/>
      <w:jc w:val="left"/>
      <w:textAlignment w:val="baseline"/>
    </w:pPr>
    <w:rPr>
      <w:rFonts w:ascii="Times New Roman" w:eastAsia="Times New Roman" w:hAnsi="Times New Roman" w:cs="Times New Roman"/>
      <w:kern w:val="3"/>
      <w:sz w:val="28"/>
      <w:szCs w:val="20"/>
      <w:lang w:eastAsia="zh-CN"/>
    </w:rPr>
  </w:style>
  <w:style w:type="table" w:customStyle="1" w:styleId="Tablaconcuadrcula6">
    <w:name w:val="Tabla con cuadrícula6"/>
    <w:basedOn w:val="Tablanormal"/>
    <w:next w:val="Tablaconcuadrcula"/>
    <w:uiPriority w:val="39"/>
    <w:rsid w:val="00A56E78"/>
    <w:pPr>
      <w:ind w:right="0"/>
      <w:jc w:val="left"/>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D5F02"/>
  </w:style>
  <w:style w:type="table" w:customStyle="1" w:styleId="Tablaconcuadrcula7">
    <w:name w:val="Tabla con cuadrícula7"/>
    <w:basedOn w:val="Tablanormal"/>
    <w:next w:val="Tablaconcuadrcula"/>
    <w:uiPriority w:val="39"/>
    <w:rsid w:val="00DD5F02"/>
    <w:pPr>
      <w:ind w:right="0"/>
      <w:jc w:val="left"/>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D5F02"/>
    <w:pPr>
      <w:spacing w:before="360"/>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F6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82329">
      <w:bodyDiv w:val="1"/>
      <w:marLeft w:val="0"/>
      <w:marRight w:val="0"/>
      <w:marTop w:val="0"/>
      <w:marBottom w:val="0"/>
      <w:divBdr>
        <w:top w:val="none" w:sz="0" w:space="0" w:color="auto"/>
        <w:left w:val="none" w:sz="0" w:space="0" w:color="auto"/>
        <w:bottom w:val="none" w:sz="0" w:space="0" w:color="auto"/>
        <w:right w:val="none" w:sz="0" w:space="0" w:color="auto"/>
      </w:divBdr>
    </w:div>
    <w:div w:id="371077330">
      <w:bodyDiv w:val="1"/>
      <w:marLeft w:val="0"/>
      <w:marRight w:val="0"/>
      <w:marTop w:val="0"/>
      <w:marBottom w:val="0"/>
      <w:divBdr>
        <w:top w:val="none" w:sz="0" w:space="0" w:color="auto"/>
        <w:left w:val="none" w:sz="0" w:space="0" w:color="auto"/>
        <w:bottom w:val="none" w:sz="0" w:space="0" w:color="auto"/>
        <w:right w:val="none" w:sz="0" w:space="0" w:color="auto"/>
      </w:divBdr>
    </w:div>
    <w:div w:id="536702353">
      <w:bodyDiv w:val="1"/>
      <w:marLeft w:val="0"/>
      <w:marRight w:val="0"/>
      <w:marTop w:val="0"/>
      <w:marBottom w:val="0"/>
      <w:divBdr>
        <w:top w:val="none" w:sz="0" w:space="0" w:color="auto"/>
        <w:left w:val="none" w:sz="0" w:space="0" w:color="auto"/>
        <w:bottom w:val="none" w:sz="0" w:space="0" w:color="auto"/>
        <w:right w:val="none" w:sz="0" w:space="0" w:color="auto"/>
      </w:divBdr>
    </w:div>
    <w:div w:id="685445235">
      <w:bodyDiv w:val="1"/>
      <w:marLeft w:val="0"/>
      <w:marRight w:val="0"/>
      <w:marTop w:val="0"/>
      <w:marBottom w:val="0"/>
      <w:divBdr>
        <w:top w:val="none" w:sz="0" w:space="0" w:color="auto"/>
        <w:left w:val="none" w:sz="0" w:space="0" w:color="auto"/>
        <w:bottom w:val="none" w:sz="0" w:space="0" w:color="auto"/>
        <w:right w:val="none" w:sz="0" w:space="0" w:color="auto"/>
      </w:divBdr>
    </w:div>
    <w:div w:id="815684644">
      <w:bodyDiv w:val="1"/>
      <w:marLeft w:val="0"/>
      <w:marRight w:val="0"/>
      <w:marTop w:val="0"/>
      <w:marBottom w:val="0"/>
      <w:divBdr>
        <w:top w:val="none" w:sz="0" w:space="0" w:color="auto"/>
        <w:left w:val="none" w:sz="0" w:space="0" w:color="auto"/>
        <w:bottom w:val="none" w:sz="0" w:space="0" w:color="auto"/>
        <w:right w:val="none" w:sz="0" w:space="0" w:color="auto"/>
      </w:divBdr>
    </w:div>
    <w:div w:id="1157459870">
      <w:bodyDiv w:val="1"/>
      <w:marLeft w:val="0"/>
      <w:marRight w:val="0"/>
      <w:marTop w:val="0"/>
      <w:marBottom w:val="0"/>
      <w:divBdr>
        <w:top w:val="none" w:sz="0" w:space="0" w:color="auto"/>
        <w:left w:val="none" w:sz="0" w:space="0" w:color="auto"/>
        <w:bottom w:val="none" w:sz="0" w:space="0" w:color="auto"/>
        <w:right w:val="none" w:sz="0" w:space="0" w:color="auto"/>
      </w:divBdr>
    </w:div>
    <w:div w:id="1619602847">
      <w:bodyDiv w:val="1"/>
      <w:marLeft w:val="0"/>
      <w:marRight w:val="0"/>
      <w:marTop w:val="0"/>
      <w:marBottom w:val="0"/>
      <w:divBdr>
        <w:top w:val="none" w:sz="0" w:space="0" w:color="auto"/>
        <w:left w:val="none" w:sz="0" w:space="0" w:color="auto"/>
        <w:bottom w:val="none" w:sz="0" w:space="0" w:color="auto"/>
        <w:right w:val="none" w:sz="0" w:space="0" w:color="auto"/>
      </w:divBdr>
    </w:div>
    <w:div w:id="18084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agpd.es" TargetMode="External"/><Relationship Id="rId4" Type="http://schemas.openxmlformats.org/officeDocument/2006/relationships/settings" Target="settings.xml"/><Relationship Id="rId9" Type="http://schemas.openxmlformats.org/officeDocument/2006/relationships/hyperlink" Target="mailto:dpd@cabildodelanzaro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A242-87D4-45E5-99AF-B3052D1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25672</Words>
  <Characters>141202</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Garcia Artiles</dc:creator>
  <cp:keywords/>
  <dc:description/>
  <cp:lastModifiedBy>Consorcio Office 1 Seguridad y Emergenci</cp:lastModifiedBy>
  <cp:revision>2</cp:revision>
  <cp:lastPrinted>2021-07-27T11:53:00Z</cp:lastPrinted>
  <dcterms:created xsi:type="dcterms:W3CDTF">2023-10-26T13:10:00Z</dcterms:created>
  <dcterms:modified xsi:type="dcterms:W3CDTF">2023-10-26T13:10:00Z</dcterms:modified>
</cp:coreProperties>
</file>